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DFF" w:rsidRPr="005A4BA0" w:rsidRDefault="00EB5DFF" w:rsidP="004F1E61">
      <w:pPr>
        <w:spacing w:before="240" w:after="240"/>
        <w:jc w:val="center"/>
        <w:rPr>
          <w:rFonts w:ascii="Arial" w:eastAsia="Arial Unicode MS" w:hAnsi="Arial" w:cs="Arial"/>
          <w:b/>
          <w:sz w:val="28"/>
          <w:szCs w:val="28"/>
        </w:rPr>
      </w:pPr>
      <w:bookmarkStart w:id="0" w:name="_GoBack"/>
      <w:bookmarkEnd w:id="0"/>
      <w:r w:rsidRPr="005A4BA0">
        <w:rPr>
          <w:rFonts w:ascii="Arial" w:eastAsia="Arial Unicode MS" w:hAnsi="Arial" w:cs="Arial"/>
          <w:b/>
          <w:sz w:val="28"/>
          <w:szCs w:val="28"/>
        </w:rPr>
        <w:t>CONSTRUCTION OF A MODEL FOR HUM</w:t>
      </w:r>
      <w:r w:rsidR="00BE2E04">
        <w:rPr>
          <w:rFonts w:ascii="Arial" w:eastAsia="Arial Unicode MS" w:hAnsi="Arial" w:cs="Arial"/>
          <w:b/>
          <w:sz w:val="28"/>
          <w:szCs w:val="28"/>
        </w:rPr>
        <w:t>AN RIGHTS EDUCATION</w:t>
      </w:r>
      <w:r w:rsidRPr="005A4BA0">
        <w:rPr>
          <w:rFonts w:ascii="Arial" w:eastAsia="Arial Unicode MS" w:hAnsi="Arial" w:cs="Arial"/>
          <w:b/>
          <w:sz w:val="28"/>
          <w:szCs w:val="28"/>
        </w:rPr>
        <w:t xml:space="preserve"> IN THE HEALTH PROFESSIONS</w:t>
      </w:r>
    </w:p>
    <w:p w:rsidR="00EB5DFF" w:rsidRPr="005A4BA0" w:rsidRDefault="00EB5DFF" w:rsidP="004F1E61">
      <w:pPr>
        <w:spacing w:before="240" w:after="240"/>
        <w:jc w:val="center"/>
        <w:rPr>
          <w:rFonts w:ascii="Arial" w:eastAsia="Arial Unicode MS" w:hAnsi="Arial" w:cs="Arial"/>
          <w:b/>
          <w:sz w:val="24"/>
          <w:szCs w:val="24"/>
        </w:rPr>
      </w:pPr>
    </w:p>
    <w:p w:rsidR="00EB5DFF" w:rsidRPr="005A4BA0" w:rsidRDefault="00EB5DFF" w:rsidP="004F1E61">
      <w:pPr>
        <w:spacing w:before="240" w:after="240"/>
        <w:jc w:val="center"/>
        <w:rPr>
          <w:rFonts w:ascii="Arial" w:eastAsia="Arial Unicode MS" w:hAnsi="Arial" w:cs="Arial"/>
          <w:b/>
          <w:sz w:val="24"/>
          <w:szCs w:val="24"/>
        </w:rPr>
      </w:pPr>
    </w:p>
    <w:p w:rsidR="00EB5DFF" w:rsidRPr="005A4BA0" w:rsidRDefault="00EB5DFF" w:rsidP="004F1E61">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BY</w:t>
      </w:r>
    </w:p>
    <w:p w:rsidR="00EB5DFF" w:rsidRPr="005A4BA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t>JOYCE DESIA MOKOENA</w:t>
      </w:r>
    </w:p>
    <w:p w:rsidR="00EB5DFF" w:rsidRPr="005A4BA0" w:rsidRDefault="00EB5DFF" w:rsidP="004F1E61">
      <w:pPr>
        <w:spacing w:before="240" w:after="240"/>
        <w:jc w:val="center"/>
        <w:rPr>
          <w:rFonts w:ascii="Arial" w:eastAsia="Arial Unicode MS" w:hAnsi="Arial" w:cs="Arial"/>
          <w:b/>
          <w:sz w:val="24"/>
          <w:szCs w:val="24"/>
        </w:rPr>
      </w:pPr>
    </w:p>
    <w:p w:rsidR="00EB5DFF" w:rsidRPr="005A4BA0" w:rsidRDefault="00EB5DFF" w:rsidP="004F1E61">
      <w:pPr>
        <w:spacing w:before="240" w:after="240"/>
        <w:jc w:val="center"/>
        <w:rPr>
          <w:rFonts w:ascii="Arial" w:eastAsia="Arial Unicode MS" w:hAnsi="Arial" w:cs="Arial"/>
          <w:b/>
          <w:sz w:val="24"/>
          <w:szCs w:val="24"/>
        </w:rPr>
      </w:pPr>
    </w:p>
    <w:p w:rsidR="00EB5DFF" w:rsidRPr="005A4BA0" w:rsidRDefault="00EB5DFF" w:rsidP="004F1E61">
      <w:pPr>
        <w:spacing w:before="240" w:after="240"/>
        <w:jc w:val="center"/>
        <w:rPr>
          <w:rFonts w:ascii="Arial" w:eastAsia="Arial Unicode MS" w:hAnsi="Arial" w:cs="Arial"/>
          <w:sz w:val="24"/>
          <w:szCs w:val="24"/>
        </w:rPr>
      </w:pPr>
      <w:r w:rsidRPr="005A4BA0">
        <w:rPr>
          <w:rFonts w:ascii="Arial" w:eastAsia="Arial Unicode MS" w:hAnsi="Arial" w:cs="Arial"/>
          <w:sz w:val="24"/>
          <w:szCs w:val="24"/>
        </w:rPr>
        <w:t>Submitted in fulfilment of the requirements for the degree</w:t>
      </w:r>
    </w:p>
    <w:p w:rsidR="00EB5DFF" w:rsidRPr="005A4BA0" w:rsidRDefault="00EB5DFF" w:rsidP="004F1E61">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DOCTOR OF PHILOSOPHY</w:t>
      </w:r>
    </w:p>
    <w:p w:rsidR="00EB5DFF" w:rsidRPr="005A4BA0" w:rsidRDefault="00EB5DFF" w:rsidP="004F1E61">
      <w:pPr>
        <w:spacing w:before="240" w:after="240"/>
        <w:jc w:val="center"/>
        <w:rPr>
          <w:rFonts w:ascii="Arial" w:eastAsia="Arial Unicode MS" w:hAnsi="Arial" w:cs="Arial"/>
          <w:sz w:val="24"/>
          <w:szCs w:val="24"/>
        </w:rPr>
      </w:pPr>
      <w:r w:rsidRPr="005A4BA0">
        <w:rPr>
          <w:rFonts w:ascii="Arial" w:eastAsia="Arial Unicode MS" w:hAnsi="Arial" w:cs="Arial"/>
          <w:sz w:val="24"/>
          <w:szCs w:val="24"/>
        </w:rPr>
        <w:t>In the</w:t>
      </w:r>
    </w:p>
    <w:p w:rsidR="00EB5DFF" w:rsidRPr="005A4BA0" w:rsidRDefault="00EB5DFF" w:rsidP="004F1E61">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FACULTY OF HEALTH SCIENCES</w:t>
      </w:r>
    </w:p>
    <w:p w:rsidR="00EB5DFF" w:rsidRPr="005A4BA0" w:rsidRDefault="00EB5DFF" w:rsidP="004F1E61">
      <w:pPr>
        <w:spacing w:before="240" w:after="240"/>
        <w:jc w:val="center"/>
        <w:rPr>
          <w:rFonts w:ascii="Arial" w:eastAsia="Arial Unicode MS" w:hAnsi="Arial" w:cs="Arial"/>
          <w:sz w:val="24"/>
          <w:szCs w:val="24"/>
        </w:rPr>
      </w:pPr>
      <w:r w:rsidRPr="005A4BA0">
        <w:rPr>
          <w:rFonts w:ascii="Arial" w:eastAsia="Arial Unicode MS" w:hAnsi="Arial" w:cs="Arial"/>
          <w:sz w:val="24"/>
          <w:szCs w:val="24"/>
        </w:rPr>
        <w:t>At the</w:t>
      </w:r>
    </w:p>
    <w:p w:rsidR="00EB5DFF" w:rsidRPr="005A4BA0" w:rsidRDefault="00EB5DFF" w:rsidP="004F1E61">
      <w:pPr>
        <w:spacing w:before="240" w:after="240"/>
        <w:jc w:val="center"/>
        <w:rPr>
          <w:rFonts w:ascii="Arial" w:eastAsia="Arial Unicode MS" w:hAnsi="Arial" w:cs="Arial"/>
          <w:sz w:val="24"/>
          <w:szCs w:val="24"/>
        </w:rPr>
      </w:pPr>
      <w:smartTag w:uri="urn:schemas-microsoft-com:office:smarttags" w:element="place">
        <w:smartTag w:uri="urn:schemas-microsoft-com:office:smarttags" w:element="PlaceType">
          <w:r w:rsidRPr="005A4BA0">
            <w:rPr>
              <w:rFonts w:ascii="Arial" w:eastAsia="Arial Unicode MS" w:hAnsi="Arial" w:cs="Arial"/>
              <w:sz w:val="24"/>
              <w:szCs w:val="24"/>
            </w:rPr>
            <w:t>UNIVERSITY</w:t>
          </w:r>
        </w:smartTag>
        <w:r w:rsidRPr="005A4BA0">
          <w:rPr>
            <w:rFonts w:ascii="Arial" w:eastAsia="Arial Unicode MS" w:hAnsi="Arial" w:cs="Arial"/>
            <w:sz w:val="24"/>
            <w:szCs w:val="24"/>
          </w:rPr>
          <w:t xml:space="preserve"> OF </w:t>
        </w:r>
        <w:smartTag w:uri="urn:schemas-microsoft-com:office:smarttags" w:element="PlaceName">
          <w:r w:rsidRPr="005A4BA0">
            <w:rPr>
              <w:rFonts w:ascii="Arial" w:eastAsia="Arial Unicode MS" w:hAnsi="Arial" w:cs="Arial"/>
              <w:sz w:val="24"/>
              <w:szCs w:val="24"/>
            </w:rPr>
            <w:t>LIMPOPO</w:t>
          </w:r>
        </w:smartTag>
      </w:smartTag>
    </w:p>
    <w:p w:rsidR="00EB5DFF" w:rsidRPr="005A4BA0" w:rsidRDefault="00EB5DFF" w:rsidP="004F1E61">
      <w:pPr>
        <w:spacing w:before="240" w:after="240"/>
        <w:jc w:val="center"/>
        <w:rPr>
          <w:rFonts w:ascii="Arial" w:eastAsia="Arial Unicode MS" w:hAnsi="Arial" w:cs="Arial"/>
          <w:sz w:val="24"/>
          <w:szCs w:val="24"/>
        </w:rPr>
      </w:pPr>
      <w:smartTag w:uri="urn:schemas-microsoft-com:office:smarttags" w:element="country-region">
        <w:smartTag w:uri="urn:schemas-microsoft-com:office:smarttags" w:element="place">
          <w:r w:rsidRPr="005A4BA0">
            <w:rPr>
              <w:rFonts w:ascii="Arial" w:eastAsia="Arial Unicode MS" w:hAnsi="Arial" w:cs="Arial"/>
              <w:sz w:val="24"/>
              <w:szCs w:val="24"/>
            </w:rPr>
            <w:t>SOUTH AFRICA</w:t>
          </w:r>
        </w:smartTag>
      </w:smartTag>
    </w:p>
    <w:p w:rsidR="00EB5DFF" w:rsidRPr="005A4BA0" w:rsidRDefault="00EB5DFF" w:rsidP="004F1E61">
      <w:pPr>
        <w:spacing w:before="240" w:after="240"/>
        <w:jc w:val="center"/>
        <w:rPr>
          <w:rFonts w:ascii="Arial" w:eastAsia="Arial Unicode MS" w:hAnsi="Arial" w:cs="Arial"/>
          <w:sz w:val="24"/>
          <w:szCs w:val="24"/>
        </w:rPr>
      </w:pPr>
    </w:p>
    <w:p w:rsidR="00EB5DFF" w:rsidRPr="005A4BA0" w:rsidRDefault="00EB5DFF" w:rsidP="004F1E61">
      <w:pPr>
        <w:spacing w:before="240" w:after="240"/>
        <w:jc w:val="center"/>
        <w:rPr>
          <w:rFonts w:ascii="Arial" w:eastAsia="Arial Unicode MS" w:hAnsi="Arial" w:cs="Arial"/>
          <w:sz w:val="24"/>
          <w:szCs w:val="24"/>
        </w:rPr>
      </w:pPr>
    </w:p>
    <w:p w:rsidR="00EB5DFF" w:rsidRPr="005A4BA0" w:rsidRDefault="00EB5DFF" w:rsidP="004F1E61">
      <w:pPr>
        <w:spacing w:before="240" w:after="240"/>
        <w:jc w:val="center"/>
        <w:rPr>
          <w:rFonts w:ascii="Arial" w:eastAsia="Arial Unicode MS" w:hAnsi="Arial" w:cs="Arial"/>
          <w:sz w:val="24"/>
          <w:szCs w:val="24"/>
        </w:rPr>
      </w:pPr>
      <w:r w:rsidRPr="005A4BA0">
        <w:rPr>
          <w:rFonts w:ascii="Arial" w:eastAsia="Arial Unicode MS" w:hAnsi="Arial" w:cs="Arial"/>
          <w:sz w:val="24"/>
          <w:szCs w:val="24"/>
        </w:rPr>
        <w:t>Promoter:  Professor E.J. van Aswegen</w:t>
      </w:r>
    </w:p>
    <w:p w:rsidR="00EB5DFF" w:rsidRDefault="00EB5DFF" w:rsidP="004F1E61">
      <w:pPr>
        <w:spacing w:before="240" w:after="240"/>
        <w:jc w:val="center"/>
        <w:rPr>
          <w:rFonts w:ascii="Arial" w:eastAsia="Arial Unicode MS" w:hAnsi="Arial" w:cs="Arial"/>
          <w:sz w:val="24"/>
          <w:szCs w:val="24"/>
        </w:rPr>
      </w:pPr>
      <w:r w:rsidRPr="005A4BA0">
        <w:rPr>
          <w:rFonts w:ascii="Arial" w:eastAsia="Arial Unicode MS" w:hAnsi="Arial" w:cs="Arial"/>
          <w:sz w:val="24"/>
          <w:szCs w:val="24"/>
        </w:rPr>
        <w:t>Co-promoter:  D</w:t>
      </w:r>
      <w:r w:rsidR="00B87FA5">
        <w:rPr>
          <w:rFonts w:ascii="Arial" w:eastAsia="Arial Unicode MS" w:hAnsi="Arial" w:cs="Arial"/>
          <w:sz w:val="24"/>
          <w:szCs w:val="24"/>
        </w:rPr>
        <w:t>.</w:t>
      </w:r>
      <w:r w:rsidRPr="005A4BA0">
        <w:rPr>
          <w:rFonts w:ascii="Arial" w:eastAsia="Arial Unicode MS" w:hAnsi="Arial" w:cs="Arial"/>
          <w:sz w:val="24"/>
          <w:szCs w:val="24"/>
        </w:rPr>
        <w:t>r</w:t>
      </w:r>
      <w:r w:rsidR="00ED2A2C">
        <w:rPr>
          <w:rFonts w:ascii="Arial" w:eastAsia="Arial Unicode MS" w:hAnsi="Arial" w:cs="Arial"/>
          <w:sz w:val="24"/>
          <w:szCs w:val="24"/>
        </w:rPr>
        <w:t>.</w:t>
      </w:r>
      <w:r w:rsidRPr="005A4BA0">
        <w:rPr>
          <w:rFonts w:ascii="Arial" w:eastAsia="Arial Unicode MS" w:hAnsi="Arial" w:cs="Arial"/>
          <w:sz w:val="24"/>
          <w:szCs w:val="24"/>
        </w:rPr>
        <w:t xml:space="preserve"> U.</w:t>
      </w:r>
      <w:r w:rsidR="00014A33">
        <w:rPr>
          <w:rFonts w:ascii="Arial" w:eastAsia="Arial Unicode MS" w:hAnsi="Arial" w:cs="Arial"/>
          <w:sz w:val="24"/>
          <w:szCs w:val="24"/>
        </w:rPr>
        <w:t>U.</w:t>
      </w:r>
      <w:r w:rsidRPr="005A4BA0">
        <w:rPr>
          <w:rFonts w:ascii="Arial" w:eastAsia="Arial Unicode MS" w:hAnsi="Arial" w:cs="Arial"/>
          <w:sz w:val="24"/>
          <w:szCs w:val="24"/>
        </w:rPr>
        <w:t>Alberts</w:t>
      </w:r>
    </w:p>
    <w:p w:rsidR="00BA0D3F" w:rsidRDefault="00BA0D3F" w:rsidP="004F1E61">
      <w:pPr>
        <w:spacing w:before="240" w:after="240"/>
        <w:jc w:val="center"/>
        <w:rPr>
          <w:rFonts w:ascii="Arial" w:eastAsia="Arial Unicode MS" w:hAnsi="Arial" w:cs="Arial"/>
          <w:sz w:val="24"/>
          <w:szCs w:val="24"/>
        </w:rPr>
      </w:pPr>
    </w:p>
    <w:p w:rsidR="00BA0D3F" w:rsidRDefault="00BA0D3F" w:rsidP="004F1E61">
      <w:pPr>
        <w:spacing w:before="240" w:after="240"/>
        <w:jc w:val="center"/>
        <w:rPr>
          <w:rFonts w:ascii="Arial" w:eastAsia="Arial Unicode MS" w:hAnsi="Arial" w:cs="Arial"/>
          <w:sz w:val="24"/>
          <w:szCs w:val="24"/>
        </w:rPr>
      </w:pPr>
    </w:p>
    <w:p w:rsidR="00BA0D3F" w:rsidRDefault="00BA0D3F" w:rsidP="004F1E61">
      <w:pPr>
        <w:spacing w:before="240" w:after="240"/>
        <w:jc w:val="center"/>
        <w:rPr>
          <w:rFonts w:ascii="Arial" w:eastAsia="Arial Unicode MS" w:hAnsi="Arial" w:cs="Arial"/>
          <w:sz w:val="24"/>
          <w:szCs w:val="24"/>
        </w:rPr>
      </w:pPr>
    </w:p>
    <w:p w:rsidR="00BA0D3F" w:rsidRDefault="00BA0D3F" w:rsidP="004F1E61">
      <w:pPr>
        <w:spacing w:before="240" w:after="240"/>
        <w:jc w:val="center"/>
        <w:rPr>
          <w:rFonts w:ascii="Arial" w:eastAsia="Arial Unicode MS" w:hAnsi="Arial" w:cs="Arial"/>
          <w:sz w:val="24"/>
          <w:szCs w:val="24"/>
        </w:rPr>
      </w:pPr>
      <w:r>
        <w:rPr>
          <w:rFonts w:ascii="Arial" w:eastAsia="Arial Unicode MS" w:hAnsi="Arial" w:cs="Arial"/>
          <w:sz w:val="24"/>
          <w:szCs w:val="24"/>
        </w:rPr>
        <w:t>JANUARY 2012</w:t>
      </w:r>
    </w:p>
    <w:p w:rsidR="00FD46FF" w:rsidRPr="00426E3C" w:rsidRDefault="00FD46FF" w:rsidP="00426E3C">
      <w:pPr>
        <w:rPr>
          <w:rFonts w:ascii="Arial" w:eastAsia="Arial Unicode MS" w:hAnsi="Arial" w:cs="Arial"/>
          <w:sz w:val="24"/>
          <w:szCs w:val="24"/>
        </w:rPr>
      </w:pPr>
    </w:p>
    <w:p w:rsidR="00FD46FF" w:rsidRDefault="00FD46FF" w:rsidP="004F1E61">
      <w:pPr>
        <w:spacing w:before="240" w:after="0"/>
        <w:jc w:val="center"/>
        <w:rPr>
          <w:rFonts w:ascii="Arial" w:eastAsia="Arial Unicode MS" w:hAnsi="Arial" w:cs="Arial"/>
          <w:b/>
          <w:sz w:val="28"/>
          <w:szCs w:val="28"/>
        </w:rPr>
      </w:pPr>
    </w:p>
    <w:p w:rsidR="00EB5DFF" w:rsidRPr="005A4BA0" w:rsidRDefault="00EB5DFF" w:rsidP="004F1E61">
      <w:pPr>
        <w:spacing w:before="240" w:after="0"/>
        <w:jc w:val="center"/>
        <w:rPr>
          <w:rFonts w:ascii="Arial" w:eastAsia="Arial Unicode MS" w:hAnsi="Arial" w:cs="Arial"/>
          <w:b/>
          <w:sz w:val="28"/>
          <w:szCs w:val="28"/>
        </w:rPr>
      </w:pPr>
      <w:r w:rsidRPr="005A4BA0">
        <w:rPr>
          <w:rFonts w:ascii="Arial" w:eastAsia="Arial Unicode MS" w:hAnsi="Arial" w:cs="Arial"/>
          <w:b/>
          <w:sz w:val="28"/>
          <w:szCs w:val="28"/>
        </w:rPr>
        <w:t>DECLARATION</w:t>
      </w:r>
    </w:p>
    <w:p w:rsidR="00EB5DFF" w:rsidRPr="005A4BA0" w:rsidRDefault="00EB5DFF" w:rsidP="004F1E61">
      <w:pPr>
        <w:spacing w:before="240" w:after="240"/>
        <w:rPr>
          <w:rFonts w:ascii="Arial" w:eastAsia="Arial Unicode MS" w:hAnsi="Arial" w:cs="Arial"/>
          <w:b/>
          <w:sz w:val="24"/>
          <w:szCs w:val="24"/>
        </w:rPr>
      </w:pPr>
    </w:p>
    <w:p w:rsidR="00EB5DFF" w:rsidRPr="005A4BA0" w:rsidRDefault="00EB5DFF" w:rsidP="00FD46FF">
      <w:p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 xml:space="preserve">I declare that the thesis hereby submitted </w:t>
      </w:r>
      <w:r w:rsidR="00B24624">
        <w:rPr>
          <w:rFonts w:ascii="Arial" w:eastAsia="Arial Unicode MS" w:hAnsi="Arial" w:cs="Arial"/>
          <w:sz w:val="24"/>
          <w:szCs w:val="24"/>
        </w:rPr>
        <w:t>to t</w:t>
      </w:r>
      <w:r w:rsidRPr="005A4BA0">
        <w:rPr>
          <w:rFonts w:ascii="Arial" w:eastAsia="Arial Unicode MS" w:hAnsi="Arial" w:cs="Arial"/>
          <w:sz w:val="24"/>
          <w:szCs w:val="24"/>
        </w:rPr>
        <w:t>he University of Limpopo, for the degree of the Doctor of Philosophy in Nursing Science has not previously been submitted by me for a degree at this or any other University; that it is my work in design and in execution, and that all material contained herein has been duly acknowledged.</w:t>
      </w:r>
    </w:p>
    <w:p w:rsidR="00EB5DFF" w:rsidRPr="005A4BA0" w:rsidRDefault="00EB5DFF" w:rsidP="00FD46FF">
      <w:pPr>
        <w:spacing w:before="240" w:after="240" w:line="360" w:lineRule="auto"/>
        <w:rPr>
          <w:rFonts w:ascii="Arial" w:eastAsia="Arial Unicode MS" w:hAnsi="Arial" w:cs="Arial"/>
          <w:sz w:val="24"/>
          <w:szCs w:val="24"/>
        </w:rPr>
      </w:pPr>
    </w:p>
    <w:p w:rsidR="00EB5DFF" w:rsidRPr="005A4BA0" w:rsidRDefault="00EB5DFF" w:rsidP="004F1E61">
      <w:pPr>
        <w:spacing w:before="240" w:after="240"/>
        <w:rPr>
          <w:rFonts w:ascii="Arial" w:eastAsia="Arial Unicode MS" w:hAnsi="Arial" w:cs="Arial"/>
          <w:sz w:val="24"/>
          <w:szCs w:val="24"/>
        </w:rPr>
      </w:pPr>
    </w:p>
    <w:p w:rsidR="00EB5DFF" w:rsidRPr="005A4BA0" w:rsidRDefault="00EB5DFF" w:rsidP="004F1E61">
      <w:pPr>
        <w:spacing w:before="240" w:after="240"/>
        <w:rPr>
          <w:rFonts w:ascii="Arial" w:eastAsia="Arial Unicode MS" w:hAnsi="Arial" w:cs="Arial"/>
          <w:sz w:val="24"/>
          <w:szCs w:val="24"/>
        </w:rPr>
      </w:pPr>
    </w:p>
    <w:p w:rsidR="00EB5DFF" w:rsidRPr="005A4BA0" w:rsidRDefault="00EB5DFF" w:rsidP="004F1E61">
      <w:pPr>
        <w:spacing w:before="240" w:after="240"/>
        <w:rPr>
          <w:rFonts w:ascii="Arial" w:eastAsia="Arial Unicode MS" w:hAnsi="Arial" w:cs="Arial"/>
          <w:sz w:val="24"/>
          <w:szCs w:val="24"/>
        </w:rPr>
      </w:pPr>
      <w:r w:rsidRPr="005A4BA0">
        <w:rPr>
          <w:rFonts w:ascii="Arial" w:eastAsia="Arial Unicode MS" w:hAnsi="Arial" w:cs="Arial"/>
          <w:sz w:val="24"/>
          <w:szCs w:val="24"/>
        </w:rPr>
        <w:t>______________________</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b/>
          <w:sz w:val="24"/>
          <w:szCs w:val="24"/>
        </w:rPr>
        <w:t>Date:</w:t>
      </w:r>
      <w:r w:rsidRPr="005A4BA0">
        <w:rPr>
          <w:rFonts w:ascii="Arial" w:eastAsia="Arial Unicode MS" w:hAnsi="Arial" w:cs="Arial"/>
          <w:sz w:val="24"/>
          <w:szCs w:val="24"/>
        </w:rPr>
        <w:t xml:space="preserve"> _________________</w:t>
      </w:r>
    </w:p>
    <w:p w:rsidR="00EB5DFF" w:rsidRPr="005A4BA0" w:rsidRDefault="00EB5DFF" w:rsidP="004F1E61">
      <w:pPr>
        <w:spacing w:before="240" w:after="240"/>
        <w:jc w:val="both"/>
        <w:rPr>
          <w:rFonts w:ascii="Arial" w:eastAsia="Arial Unicode MS" w:hAnsi="Arial" w:cs="Arial"/>
          <w:b/>
          <w:sz w:val="24"/>
          <w:szCs w:val="24"/>
        </w:rPr>
      </w:pPr>
      <w:r w:rsidRPr="005A4BA0">
        <w:rPr>
          <w:rFonts w:ascii="Arial" w:eastAsia="Arial Unicode MS" w:hAnsi="Arial" w:cs="Arial"/>
          <w:b/>
          <w:sz w:val="24"/>
          <w:szCs w:val="24"/>
        </w:rPr>
        <w:t>J.D. Mokoena</w:t>
      </w:r>
    </w:p>
    <w:p w:rsidR="00EB5DFF" w:rsidRPr="005A4BA0" w:rsidRDefault="00EB5DFF" w:rsidP="004F1E61">
      <w:pPr>
        <w:rPr>
          <w:rFonts w:ascii="Arial" w:eastAsia="Arial Unicode MS" w:hAnsi="Arial" w:cs="Arial"/>
          <w:b/>
          <w:sz w:val="24"/>
          <w:szCs w:val="24"/>
        </w:rPr>
      </w:pPr>
      <w:r w:rsidRPr="005A4BA0">
        <w:rPr>
          <w:rFonts w:ascii="Arial" w:eastAsia="Arial Unicode MS" w:hAnsi="Arial" w:cs="Arial"/>
          <w:b/>
          <w:sz w:val="24"/>
          <w:szCs w:val="24"/>
        </w:rPr>
        <w:br w:type="page"/>
      </w:r>
    </w:p>
    <w:p w:rsidR="00FD46FF" w:rsidRDefault="00FD46FF" w:rsidP="004F1E61">
      <w:pPr>
        <w:spacing w:before="240" w:after="240"/>
        <w:jc w:val="center"/>
        <w:rPr>
          <w:rFonts w:ascii="Arial" w:eastAsia="Arial Unicode MS" w:hAnsi="Arial" w:cs="Arial"/>
          <w:b/>
          <w:sz w:val="28"/>
          <w:szCs w:val="28"/>
        </w:rPr>
      </w:pPr>
    </w:p>
    <w:p w:rsidR="00FD46FF" w:rsidRDefault="00FD46FF" w:rsidP="004F1E61">
      <w:pPr>
        <w:spacing w:before="240" w:after="240"/>
        <w:jc w:val="center"/>
        <w:rPr>
          <w:rFonts w:ascii="Arial" w:eastAsia="Arial Unicode MS" w:hAnsi="Arial" w:cs="Arial"/>
          <w:b/>
          <w:sz w:val="28"/>
          <w:szCs w:val="28"/>
        </w:rPr>
      </w:pPr>
    </w:p>
    <w:p w:rsidR="00EB5DFF" w:rsidRPr="005A4BA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t>DEDICATION</w:t>
      </w:r>
    </w:p>
    <w:p w:rsidR="008703AD" w:rsidRDefault="008703AD" w:rsidP="004F1E61">
      <w:pPr>
        <w:spacing w:before="240" w:after="240"/>
        <w:jc w:val="both"/>
        <w:rPr>
          <w:rFonts w:ascii="Arial" w:eastAsia="Arial Unicode MS" w:hAnsi="Arial" w:cs="Arial"/>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This thesis is dedicated with love to:</w:t>
      </w:r>
    </w:p>
    <w:p w:rsidR="00EB5DFF" w:rsidRPr="005A4BA0" w:rsidRDefault="00EB5DFF" w:rsidP="00FD46FF">
      <w:p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Meshack John Mokoena, my late husband who sadly passed away during the time of this study, who would have been most fulfilled at the completion of this thesis.</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My children</w:t>
      </w:r>
      <w:r w:rsidR="0042352A">
        <w:rPr>
          <w:rFonts w:ascii="Arial" w:eastAsia="Arial Unicode MS" w:hAnsi="Arial" w:cs="Arial"/>
          <w:sz w:val="24"/>
          <w:szCs w:val="24"/>
        </w:rPr>
        <w:t xml:space="preserve"> Mokgethoa, Gaopaleloe, Gontse and daughters –in law, </w:t>
      </w:r>
      <w:r w:rsidR="00426E3C" w:rsidRPr="005A4BA0">
        <w:rPr>
          <w:rFonts w:ascii="Arial" w:eastAsia="Arial Unicode MS" w:hAnsi="Arial" w:cs="Arial"/>
          <w:sz w:val="24"/>
          <w:szCs w:val="24"/>
        </w:rPr>
        <w:t>Nandisile</w:t>
      </w:r>
      <w:r w:rsidR="00426E3C">
        <w:rPr>
          <w:rFonts w:ascii="Arial" w:eastAsia="Arial Unicode MS" w:hAnsi="Arial" w:cs="Arial"/>
          <w:sz w:val="24"/>
          <w:szCs w:val="24"/>
        </w:rPr>
        <w:t xml:space="preserve"> and Pontsho</w:t>
      </w:r>
      <w:r w:rsidRPr="005A4BA0">
        <w:rPr>
          <w:rFonts w:ascii="Arial" w:eastAsia="Arial Unicode MS" w:hAnsi="Arial" w:cs="Arial"/>
          <w:sz w:val="24"/>
          <w:szCs w:val="24"/>
        </w:rPr>
        <w:t xml:space="preserve">. </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My grandchildren, Onthatile, </w:t>
      </w:r>
      <w:r w:rsidR="0042352A" w:rsidRPr="005A4BA0">
        <w:rPr>
          <w:rFonts w:ascii="Arial" w:eastAsia="Arial Unicode MS" w:hAnsi="Arial" w:cs="Arial"/>
          <w:sz w:val="24"/>
          <w:szCs w:val="24"/>
        </w:rPr>
        <w:t>Kaelo</w:t>
      </w:r>
      <w:r w:rsidR="0042352A">
        <w:rPr>
          <w:rFonts w:ascii="Arial" w:eastAsia="Arial Unicode MS" w:hAnsi="Arial" w:cs="Arial"/>
          <w:sz w:val="24"/>
          <w:szCs w:val="24"/>
        </w:rPr>
        <w:t>, Owakhe Kgositsile</w:t>
      </w:r>
      <w:r w:rsidR="0042352A" w:rsidRPr="005A4BA0">
        <w:rPr>
          <w:rFonts w:ascii="Arial" w:eastAsia="Arial Unicode MS" w:hAnsi="Arial" w:cs="Arial"/>
          <w:sz w:val="24"/>
          <w:szCs w:val="24"/>
        </w:rPr>
        <w:t xml:space="preserve"> </w:t>
      </w:r>
      <w:r w:rsidR="0042352A">
        <w:rPr>
          <w:rFonts w:ascii="Arial" w:eastAsia="Arial Unicode MS" w:hAnsi="Arial" w:cs="Arial"/>
          <w:sz w:val="24"/>
          <w:szCs w:val="24"/>
        </w:rPr>
        <w:t xml:space="preserve">and </w:t>
      </w:r>
      <w:r w:rsidRPr="005A4BA0">
        <w:rPr>
          <w:rFonts w:ascii="Arial" w:eastAsia="Arial Unicode MS" w:hAnsi="Arial" w:cs="Arial"/>
          <w:sz w:val="24"/>
          <w:szCs w:val="24"/>
        </w:rPr>
        <w:t xml:space="preserve">Thuto. </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My late parents Matjane </w:t>
      </w:r>
      <w:r w:rsidR="00426E3C" w:rsidRPr="005A4BA0">
        <w:rPr>
          <w:rFonts w:ascii="Arial" w:eastAsia="Arial Unicode MS" w:hAnsi="Arial" w:cs="Arial"/>
          <w:sz w:val="24"/>
          <w:szCs w:val="24"/>
        </w:rPr>
        <w:t xml:space="preserve">and </w:t>
      </w:r>
      <w:r w:rsidR="00426E3C">
        <w:rPr>
          <w:rFonts w:ascii="Arial" w:eastAsia="Arial Unicode MS" w:hAnsi="Arial" w:cs="Arial"/>
          <w:sz w:val="24"/>
          <w:szCs w:val="24"/>
        </w:rPr>
        <w:t>Mabotseng</w:t>
      </w:r>
      <w:r w:rsidR="00BE2E04">
        <w:rPr>
          <w:rFonts w:ascii="Arial" w:eastAsia="Arial Unicode MS" w:hAnsi="Arial" w:cs="Arial"/>
          <w:sz w:val="24"/>
          <w:szCs w:val="24"/>
        </w:rPr>
        <w:t xml:space="preserve"> </w:t>
      </w:r>
      <w:r w:rsidRPr="005A4BA0">
        <w:rPr>
          <w:rFonts w:ascii="Arial" w:eastAsia="Arial Unicode MS" w:hAnsi="Arial" w:cs="Arial"/>
          <w:sz w:val="24"/>
          <w:szCs w:val="24"/>
        </w:rPr>
        <w:t>Pooe.</w:t>
      </w:r>
    </w:p>
    <w:p w:rsidR="00EB5DFF" w:rsidRPr="005A4BA0" w:rsidRDefault="00EB5DFF" w:rsidP="004F1E61">
      <w:pPr>
        <w:spacing w:before="240" w:after="240"/>
        <w:jc w:val="both"/>
        <w:rPr>
          <w:rFonts w:ascii="Arial" w:eastAsia="Arial Unicode MS" w:hAnsi="Arial" w:cs="Arial"/>
          <w:b/>
          <w:sz w:val="24"/>
          <w:szCs w:val="24"/>
        </w:rPr>
      </w:pPr>
    </w:p>
    <w:p w:rsidR="00EB5DFF" w:rsidRPr="005A4BA0" w:rsidRDefault="00EB5DFF" w:rsidP="004F1E61">
      <w:pPr>
        <w:rPr>
          <w:rFonts w:ascii="Arial" w:eastAsia="Arial Unicode MS" w:hAnsi="Arial" w:cs="Arial"/>
          <w:sz w:val="24"/>
          <w:szCs w:val="24"/>
        </w:rPr>
      </w:pPr>
      <w:r w:rsidRPr="005A4BA0">
        <w:rPr>
          <w:rFonts w:ascii="Arial" w:eastAsia="Arial Unicode MS" w:hAnsi="Arial" w:cs="Arial"/>
          <w:sz w:val="24"/>
          <w:szCs w:val="24"/>
        </w:rPr>
        <w:br w:type="page"/>
      </w:r>
    </w:p>
    <w:p w:rsidR="00EB5DFF" w:rsidRPr="005A4BA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ACKNOWLEDGEMENTS</w:t>
      </w:r>
    </w:p>
    <w:p w:rsidR="00EB5DFF" w:rsidRPr="005A4BA0" w:rsidRDefault="00EB5DFF" w:rsidP="00BC37BE">
      <w:p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I wish to thank God Almighty, for all the blessings and the strength to complete this study.</w:t>
      </w:r>
    </w:p>
    <w:p w:rsidR="00EB5DFF" w:rsidRPr="005A4BA0" w:rsidRDefault="00EB5DFF" w:rsidP="00BC37BE">
      <w:p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I acknowledge the following with gratitude for the assistance I received during the course of the study.</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Prof E.J. van Aswegen, my promoter, without whose dedication, guidance, support, patience and constructive criticism the work would not have been completed</w:t>
      </w:r>
      <w:r w:rsidR="00852132">
        <w:rPr>
          <w:rFonts w:ascii="Arial" w:eastAsia="Arial Unicode MS" w:hAnsi="Arial" w:cs="Arial"/>
          <w:sz w:val="24"/>
          <w:szCs w:val="24"/>
        </w:rPr>
        <w:t>;</w:t>
      </w:r>
    </w:p>
    <w:p w:rsidR="00EB5DFF" w:rsidRPr="005A4BA0" w:rsidRDefault="00C01E1A" w:rsidP="009A3CDE">
      <w:pPr>
        <w:pStyle w:val="ListParagraph"/>
        <w:numPr>
          <w:ilvl w:val="0"/>
          <w:numId w:val="44"/>
        </w:numPr>
        <w:spacing w:before="240" w:after="240" w:line="360" w:lineRule="auto"/>
        <w:jc w:val="both"/>
        <w:rPr>
          <w:rFonts w:ascii="Arial" w:eastAsia="Arial Unicode MS" w:hAnsi="Arial" w:cs="Arial"/>
          <w:sz w:val="24"/>
          <w:szCs w:val="24"/>
        </w:rPr>
      </w:pPr>
      <w:r>
        <w:rPr>
          <w:rFonts w:ascii="Arial" w:eastAsia="Arial Unicode MS" w:hAnsi="Arial" w:cs="Arial"/>
          <w:sz w:val="24"/>
          <w:szCs w:val="24"/>
        </w:rPr>
        <w:t>D</w:t>
      </w:r>
      <w:r w:rsidR="00014A33">
        <w:rPr>
          <w:rFonts w:ascii="Arial" w:eastAsia="Arial Unicode MS" w:hAnsi="Arial" w:cs="Arial"/>
          <w:sz w:val="24"/>
          <w:szCs w:val="24"/>
        </w:rPr>
        <w:t>r. U.</w:t>
      </w:r>
      <w:r w:rsidR="00EB5DFF" w:rsidRPr="005A4BA0">
        <w:rPr>
          <w:rFonts w:ascii="Arial" w:eastAsia="Arial Unicode MS" w:hAnsi="Arial" w:cs="Arial"/>
          <w:sz w:val="24"/>
          <w:szCs w:val="24"/>
        </w:rPr>
        <w:t>U. Alberts, my co-promoter for her guidance, support, patience and understanding whose encouragement has been invaluable</w:t>
      </w:r>
      <w:r w:rsidR="00852132">
        <w:rPr>
          <w:rFonts w:ascii="Arial" w:eastAsia="Arial Unicode MS" w:hAnsi="Arial" w:cs="Arial"/>
          <w:sz w:val="24"/>
          <w:szCs w:val="24"/>
        </w:rPr>
        <w:t>;</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My colleagues at the University of Limpopo, MEDUNSA Campus who participated in this study</w:t>
      </w:r>
      <w:r w:rsidR="00852132">
        <w:rPr>
          <w:rFonts w:ascii="Arial" w:eastAsia="Arial Unicode MS" w:hAnsi="Arial" w:cs="Arial"/>
          <w:sz w:val="24"/>
          <w:szCs w:val="24"/>
        </w:rPr>
        <w:t>;</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 xml:space="preserve">The staff in the Department of Nursing Science especially Dr. Joan </w:t>
      </w:r>
      <w:r w:rsidR="00B24624" w:rsidRPr="005A4BA0">
        <w:rPr>
          <w:rFonts w:ascii="Arial" w:eastAsia="Arial Unicode MS" w:hAnsi="Arial" w:cs="Arial"/>
          <w:sz w:val="24"/>
          <w:szCs w:val="24"/>
        </w:rPr>
        <w:t>Dippenaar</w:t>
      </w:r>
      <w:r w:rsidRPr="005A4BA0">
        <w:rPr>
          <w:rFonts w:ascii="Arial" w:eastAsia="Arial Unicode MS" w:hAnsi="Arial" w:cs="Arial"/>
          <w:sz w:val="24"/>
          <w:szCs w:val="24"/>
        </w:rPr>
        <w:t>, Ms. Johanna Black, M</w:t>
      </w:r>
      <w:r w:rsidR="00FD2E94">
        <w:rPr>
          <w:rFonts w:ascii="Arial" w:eastAsia="Arial Unicode MS" w:hAnsi="Arial" w:cs="Arial"/>
          <w:sz w:val="24"/>
          <w:szCs w:val="24"/>
        </w:rPr>
        <w:t>s. Susan Naude, M</w:t>
      </w:r>
      <w:r w:rsidR="00B24624">
        <w:rPr>
          <w:rFonts w:ascii="Arial" w:eastAsia="Arial Unicode MS" w:hAnsi="Arial" w:cs="Arial"/>
          <w:sz w:val="24"/>
          <w:szCs w:val="24"/>
        </w:rPr>
        <w:t>s. Baile Selal</w:t>
      </w:r>
      <w:r w:rsidRPr="005A4BA0">
        <w:rPr>
          <w:rFonts w:ascii="Arial" w:eastAsia="Arial Unicode MS" w:hAnsi="Arial" w:cs="Arial"/>
          <w:sz w:val="24"/>
          <w:szCs w:val="24"/>
        </w:rPr>
        <w:t>edi, Ms. Prissie Chetty, Ms. Evelyn M</w:t>
      </w:r>
      <w:r w:rsidR="00FD2E94">
        <w:rPr>
          <w:rFonts w:ascii="Arial" w:eastAsia="Arial Unicode MS" w:hAnsi="Arial" w:cs="Arial"/>
          <w:sz w:val="24"/>
          <w:szCs w:val="24"/>
        </w:rPr>
        <w:t>alebye and M</w:t>
      </w:r>
      <w:r>
        <w:rPr>
          <w:rFonts w:ascii="Arial" w:eastAsia="Arial Unicode MS" w:hAnsi="Arial" w:cs="Arial"/>
          <w:sz w:val="24"/>
          <w:szCs w:val="24"/>
        </w:rPr>
        <w:t>s. Doreen Mayekiso;</w:t>
      </w:r>
    </w:p>
    <w:p w:rsidR="00EB5DFF" w:rsidRPr="005A4BA0" w:rsidRDefault="00FD2E94" w:rsidP="009A3CDE">
      <w:pPr>
        <w:pStyle w:val="ListParagraph"/>
        <w:numPr>
          <w:ilvl w:val="0"/>
          <w:numId w:val="44"/>
        </w:numPr>
        <w:spacing w:before="240" w:after="240" w:line="360" w:lineRule="auto"/>
        <w:jc w:val="both"/>
        <w:rPr>
          <w:rFonts w:ascii="Arial" w:eastAsia="Arial Unicode MS" w:hAnsi="Arial" w:cs="Arial"/>
          <w:sz w:val="24"/>
          <w:szCs w:val="24"/>
        </w:rPr>
      </w:pPr>
      <w:r>
        <w:rPr>
          <w:rFonts w:ascii="Arial" w:eastAsia="Arial Unicode MS" w:hAnsi="Arial" w:cs="Arial"/>
          <w:sz w:val="24"/>
          <w:szCs w:val="24"/>
        </w:rPr>
        <w:t>M</w:t>
      </w:r>
      <w:r w:rsidR="006A4549">
        <w:rPr>
          <w:rFonts w:ascii="Arial" w:eastAsia="Arial Unicode MS" w:hAnsi="Arial" w:cs="Arial"/>
          <w:sz w:val="24"/>
          <w:szCs w:val="24"/>
        </w:rPr>
        <w:t xml:space="preserve">s </w:t>
      </w:r>
      <w:r w:rsidR="00EB5DFF" w:rsidRPr="005A4BA0">
        <w:rPr>
          <w:rFonts w:ascii="Arial" w:eastAsia="Arial Unicode MS" w:hAnsi="Arial" w:cs="Arial"/>
          <w:sz w:val="24"/>
          <w:szCs w:val="24"/>
        </w:rPr>
        <w:t>San</w:t>
      </w:r>
      <w:r w:rsidR="00B24624">
        <w:rPr>
          <w:rFonts w:ascii="Arial" w:eastAsia="Arial Unicode MS" w:hAnsi="Arial" w:cs="Arial"/>
          <w:sz w:val="24"/>
          <w:szCs w:val="24"/>
        </w:rPr>
        <w:t>nie</w:t>
      </w:r>
      <w:r w:rsidR="006A4549">
        <w:rPr>
          <w:rFonts w:ascii="Arial" w:eastAsia="Arial Unicode MS" w:hAnsi="Arial" w:cs="Arial"/>
          <w:sz w:val="24"/>
          <w:szCs w:val="24"/>
        </w:rPr>
        <w:t xml:space="preserve"> Manale, Ms </w:t>
      </w:r>
      <w:r w:rsidR="00B24624">
        <w:rPr>
          <w:rFonts w:ascii="Arial" w:eastAsia="Arial Unicode MS" w:hAnsi="Arial" w:cs="Arial"/>
          <w:sz w:val="24"/>
          <w:szCs w:val="24"/>
        </w:rPr>
        <w:t>Keletso</w:t>
      </w:r>
      <w:r w:rsidR="003F30F1">
        <w:rPr>
          <w:rFonts w:ascii="Arial" w:eastAsia="Arial Unicode MS" w:hAnsi="Arial" w:cs="Arial"/>
          <w:sz w:val="24"/>
          <w:szCs w:val="24"/>
        </w:rPr>
        <w:t xml:space="preserve"> </w:t>
      </w:r>
      <w:r w:rsidR="00B24624">
        <w:rPr>
          <w:rFonts w:ascii="Arial" w:eastAsia="Arial Unicode MS" w:hAnsi="Arial" w:cs="Arial"/>
          <w:sz w:val="24"/>
          <w:szCs w:val="24"/>
        </w:rPr>
        <w:t>Selokela</w:t>
      </w:r>
      <w:r w:rsidR="00EB5DFF" w:rsidRPr="005A4BA0">
        <w:rPr>
          <w:rFonts w:ascii="Arial" w:eastAsia="Arial Unicode MS" w:hAnsi="Arial" w:cs="Arial"/>
          <w:sz w:val="24"/>
          <w:szCs w:val="24"/>
        </w:rPr>
        <w:t xml:space="preserve"> for assisting </w:t>
      </w:r>
      <w:r w:rsidR="00EB5DFF">
        <w:rPr>
          <w:rFonts w:ascii="Arial" w:eastAsia="Arial Unicode MS" w:hAnsi="Arial" w:cs="Arial"/>
          <w:sz w:val="24"/>
          <w:szCs w:val="24"/>
        </w:rPr>
        <w:t>with the typing of this thesis</w:t>
      </w:r>
      <w:r w:rsidR="00852132">
        <w:rPr>
          <w:rFonts w:ascii="Arial" w:eastAsia="Arial Unicode MS" w:hAnsi="Arial" w:cs="Arial"/>
          <w:sz w:val="24"/>
          <w:szCs w:val="24"/>
        </w:rPr>
        <w:t>;</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Ms Chrizel Du Plessis for the</w:t>
      </w:r>
      <w:r w:rsidR="00852132">
        <w:rPr>
          <w:rFonts w:ascii="Arial" w:eastAsia="Arial Unicode MS" w:hAnsi="Arial" w:cs="Arial"/>
          <w:sz w:val="24"/>
          <w:szCs w:val="24"/>
        </w:rPr>
        <w:t xml:space="preserve"> final formatting of the thesis;</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Ms. Yolanda Havenga and the late Annette Mamik</w:t>
      </w:r>
      <w:r w:rsidR="003F30F1">
        <w:rPr>
          <w:rFonts w:ascii="Arial" w:eastAsia="Arial Unicode MS" w:hAnsi="Arial" w:cs="Arial"/>
          <w:sz w:val="24"/>
          <w:szCs w:val="24"/>
        </w:rPr>
        <w:t xml:space="preserve">i </w:t>
      </w:r>
      <w:r w:rsidRPr="005A4BA0">
        <w:rPr>
          <w:rFonts w:ascii="Arial" w:eastAsia="Arial Unicode MS" w:hAnsi="Arial" w:cs="Arial"/>
          <w:sz w:val="24"/>
          <w:szCs w:val="24"/>
        </w:rPr>
        <w:t>Ntswane-Leba</w:t>
      </w:r>
      <w:r>
        <w:rPr>
          <w:rFonts w:ascii="Arial" w:eastAsia="Arial Unicode MS" w:hAnsi="Arial" w:cs="Arial"/>
          <w:sz w:val="24"/>
          <w:szCs w:val="24"/>
        </w:rPr>
        <w:t>ng acting as independent coders</w:t>
      </w:r>
      <w:r w:rsidR="00852132">
        <w:rPr>
          <w:rFonts w:ascii="Arial" w:eastAsia="Arial Unicode MS" w:hAnsi="Arial" w:cs="Arial"/>
          <w:sz w:val="24"/>
          <w:szCs w:val="24"/>
        </w:rPr>
        <w:t>;</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Mr. Bernard Nchindila of  the Department of English Studies at UNISA for editing the thesis</w:t>
      </w:r>
      <w:r w:rsidR="00852132">
        <w:rPr>
          <w:rFonts w:ascii="Arial" w:eastAsia="Arial Unicode MS" w:hAnsi="Arial" w:cs="Arial"/>
          <w:sz w:val="24"/>
          <w:szCs w:val="24"/>
        </w:rPr>
        <w:t>;</w:t>
      </w:r>
    </w:p>
    <w:p w:rsidR="00EB5DFF" w:rsidRPr="005A4BA0" w:rsidRDefault="00EB5DFF" w:rsidP="009A3CDE">
      <w:pPr>
        <w:pStyle w:val="ListParagraph"/>
        <w:numPr>
          <w:ilvl w:val="0"/>
          <w:numId w:val="44"/>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Staff at the library, MEDUNSA Campus</w:t>
      </w:r>
      <w:r w:rsidR="00852132">
        <w:rPr>
          <w:rFonts w:ascii="Arial" w:eastAsia="Arial Unicode MS" w:hAnsi="Arial" w:cs="Arial"/>
          <w:sz w:val="24"/>
          <w:szCs w:val="24"/>
        </w:rPr>
        <w:t>;</w:t>
      </w:r>
    </w:p>
    <w:p w:rsidR="00EB5DFF" w:rsidRPr="005A4BA0" w:rsidRDefault="006A4549" w:rsidP="009A3CDE">
      <w:pPr>
        <w:pStyle w:val="ListParagraph"/>
        <w:numPr>
          <w:ilvl w:val="0"/>
          <w:numId w:val="44"/>
        </w:numPr>
        <w:spacing w:before="240" w:after="0" w:line="360" w:lineRule="auto"/>
        <w:jc w:val="both"/>
        <w:rPr>
          <w:rFonts w:ascii="Arial" w:eastAsia="Arial Unicode MS" w:hAnsi="Arial" w:cs="Arial"/>
          <w:sz w:val="24"/>
          <w:szCs w:val="24"/>
        </w:rPr>
      </w:pPr>
      <w:r>
        <w:rPr>
          <w:rFonts w:ascii="Arial" w:eastAsia="Arial Unicode MS" w:hAnsi="Arial" w:cs="Arial"/>
          <w:sz w:val="24"/>
          <w:szCs w:val="24"/>
        </w:rPr>
        <w:t>My dear children</w:t>
      </w:r>
      <w:r w:rsidR="00EB5DFF" w:rsidRPr="005A4BA0">
        <w:rPr>
          <w:rFonts w:ascii="Arial" w:eastAsia="Arial Unicode MS" w:hAnsi="Arial" w:cs="Arial"/>
          <w:sz w:val="24"/>
          <w:szCs w:val="24"/>
        </w:rPr>
        <w:t xml:space="preserve"> Izzy, Pontsho, </w:t>
      </w:r>
      <w:r w:rsidR="003F30F1" w:rsidRPr="005A4BA0">
        <w:rPr>
          <w:rFonts w:ascii="Arial" w:eastAsia="Arial Unicode MS" w:hAnsi="Arial" w:cs="Arial"/>
          <w:sz w:val="24"/>
          <w:szCs w:val="24"/>
        </w:rPr>
        <w:t>Alistair,</w:t>
      </w:r>
      <w:r w:rsidR="003F30F1">
        <w:rPr>
          <w:rFonts w:ascii="Arial" w:eastAsia="Arial Unicode MS" w:hAnsi="Arial" w:cs="Arial"/>
          <w:sz w:val="24"/>
          <w:szCs w:val="24"/>
        </w:rPr>
        <w:t xml:space="preserve"> Nandisile</w:t>
      </w:r>
      <w:r w:rsidR="00852132">
        <w:rPr>
          <w:rFonts w:ascii="Arial" w:eastAsia="Arial Unicode MS" w:hAnsi="Arial" w:cs="Arial"/>
          <w:sz w:val="24"/>
          <w:szCs w:val="24"/>
        </w:rPr>
        <w:t xml:space="preserve"> and Teddy; you all gi</w:t>
      </w:r>
      <w:r w:rsidR="00EB5DFF" w:rsidRPr="005A4BA0">
        <w:rPr>
          <w:rFonts w:ascii="Arial" w:eastAsia="Arial Unicode MS" w:hAnsi="Arial" w:cs="Arial"/>
          <w:sz w:val="24"/>
          <w:szCs w:val="24"/>
        </w:rPr>
        <w:t xml:space="preserve">ve me strength to go on.  </w:t>
      </w:r>
    </w:p>
    <w:p w:rsidR="00EB5DFF" w:rsidRPr="005A4BA0" w:rsidRDefault="00EB5DFF" w:rsidP="00BC37BE">
      <w:pPr>
        <w:spacing w:before="240" w:after="240" w:line="360" w:lineRule="auto"/>
        <w:ind w:firstLine="720"/>
        <w:rPr>
          <w:rFonts w:ascii="Arial" w:eastAsia="Arial Unicode MS" w:hAnsi="Arial" w:cs="Arial"/>
          <w:b/>
          <w:sz w:val="28"/>
          <w:szCs w:val="28"/>
        </w:rPr>
      </w:pPr>
    </w:p>
    <w:p w:rsidR="00EB5DFF" w:rsidRPr="005A4BA0" w:rsidRDefault="00EB5DFF" w:rsidP="00BC37BE">
      <w:pPr>
        <w:spacing w:line="360" w:lineRule="auto"/>
        <w:rPr>
          <w:rFonts w:ascii="Arial" w:eastAsia="Arial Unicode MS" w:hAnsi="Arial" w:cs="Arial"/>
          <w:sz w:val="24"/>
          <w:szCs w:val="24"/>
        </w:rPr>
      </w:pPr>
      <w:r w:rsidRPr="005A4BA0">
        <w:rPr>
          <w:rFonts w:ascii="Arial" w:eastAsia="Arial Unicode MS" w:hAnsi="Arial" w:cs="Arial"/>
          <w:sz w:val="24"/>
          <w:szCs w:val="24"/>
        </w:rPr>
        <w:br w:type="page"/>
      </w:r>
    </w:p>
    <w:p w:rsidR="00EB5DFF" w:rsidRPr="008703AD" w:rsidRDefault="0010061A" w:rsidP="0010061A">
      <w:pPr>
        <w:spacing w:after="0"/>
        <w:rPr>
          <w:rFonts w:ascii="Arial" w:eastAsia="Arial Unicode MS" w:hAnsi="Arial" w:cs="Arial"/>
          <w:b/>
          <w:sz w:val="28"/>
          <w:szCs w:val="28"/>
        </w:rPr>
      </w:pPr>
      <w:r>
        <w:rPr>
          <w:rFonts w:ascii="Arial" w:eastAsia="Arial Unicode MS" w:hAnsi="Arial" w:cs="Arial"/>
          <w:b/>
          <w:sz w:val="28"/>
          <w:szCs w:val="28"/>
        </w:rPr>
        <w:lastRenderedPageBreak/>
        <w:t xml:space="preserve">                                                </w:t>
      </w:r>
      <w:r w:rsidR="00EB5DFF" w:rsidRPr="008703AD">
        <w:rPr>
          <w:rFonts w:ascii="Arial" w:eastAsia="Arial Unicode MS" w:hAnsi="Arial" w:cs="Arial"/>
          <w:b/>
          <w:sz w:val="28"/>
          <w:szCs w:val="28"/>
        </w:rPr>
        <w:t>ABSTRACT</w:t>
      </w:r>
    </w:p>
    <w:p w:rsidR="008A1E1C" w:rsidRDefault="008A1E1C" w:rsidP="006A4549">
      <w:pPr>
        <w:pStyle w:val="NoSpacing"/>
        <w:spacing w:line="360" w:lineRule="auto"/>
        <w:jc w:val="both"/>
        <w:rPr>
          <w:rFonts w:ascii="Arial" w:eastAsia="Arial Unicode MS" w:hAnsi="Arial" w:cs="Arial"/>
        </w:rPr>
      </w:pPr>
    </w:p>
    <w:p w:rsidR="00EB5DFF" w:rsidRPr="005A4BA0" w:rsidRDefault="008C5F59" w:rsidP="006A4549">
      <w:pPr>
        <w:pStyle w:val="NoSpacing"/>
        <w:spacing w:line="360" w:lineRule="auto"/>
        <w:jc w:val="both"/>
        <w:rPr>
          <w:rFonts w:ascii="Arial" w:eastAsia="Arial Unicode MS" w:hAnsi="Arial" w:cs="Arial"/>
        </w:rPr>
      </w:pPr>
      <w:r w:rsidRPr="005A4BA0">
        <w:rPr>
          <w:rFonts w:ascii="Arial" w:eastAsia="Arial Unicode MS" w:hAnsi="Arial" w:cs="Arial"/>
        </w:rPr>
        <w:t xml:space="preserve">A </w:t>
      </w:r>
      <w:r>
        <w:rPr>
          <w:rFonts w:ascii="Arial" w:eastAsia="Arial Unicode MS" w:hAnsi="Arial" w:cs="Arial"/>
        </w:rPr>
        <w:t>theory</w:t>
      </w:r>
      <w:r w:rsidR="0010061A">
        <w:rPr>
          <w:rFonts w:ascii="Arial" w:eastAsia="Arial Unicode MS" w:hAnsi="Arial" w:cs="Arial"/>
        </w:rPr>
        <w:t xml:space="preserve"> -</w:t>
      </w:r>
      <w:r>
        <w:rPr>
          <w:rFonts w:ascii="Arial" w:eastAsia="Arial Unicode MS" w:hAnsi="Arial" w:cs="Arial"/>
        </w:rPr>
        <w:t xml:space="preserve"> generative, </w:t>
      </w:r>
      <w:r w:rsidR="00EB5DFF" w:rsidRPr="005A4BA0">
        <w:rPr>
          <w:rFonts w:ascii="Arial" w:eastAsia="Arial Unicode MS" w:hAnsi="Arial" w:cs="Arial"/>
        </w:rPr>
        <w:t xml:space="preserve">qualitative, </w:t>
      </w:r>
      <w:r w:rsidR="00EB5DFF" w:rsidRPr="005A4BA0">
        <w:rPr>
          <w:rFonts w:ascii="Arial" w:eastAsia="Arial Unicode MS" w:hAnsi="Arial" w:cs="Arial"/>
          <w:bCs/>
        </w:rPr>
        <w:t>descriptive</w:t>
      </w:r>
      <w:r w:rsidR="00EB5DFF" w:rsidRPr="005A4BA0">
        <w:rPr>
          <w:rFonts w:ascii="Arial" w:eastAsia="Arial Unicode MS" w:hAnsi="Arial" w:cs="Arial"/>
        </w:rPr>
        <w:t>, exploratory and contextual design was used in this study</w:t>
      </w:r>
      <w:r w:rsidR="0010061A">
        <w:rPr>
          <w:rFonts w:ascii="Arial" w:eastAsia="Arial Unicode MS" w:hAnsi="Arial" w:cs="Arial"/>
        </w:rPr>
        <w:t>, in phases 1 and 2</w:t>
      </w:r>
      <w:r w:rsidR="00EB5DFF" w:rsidRPr="005A4BA0">
        <w:rPr>
          <w:rFonts w:ascii="Arial" w:eastAsia="Arial Unicode MS" w:hAnsi="Arial" w:cs="Arial"/>
        </w:rPr>
        <w:t>. The purpose of the study was to explore and describe the nature of human rights education in the health professions programmes at the University of Limpopo, MEDUNSA Campus in order to develop a model for human rights education and teaching of</w:t>
      </w:r>
      <w:r>
        <w:rPr>
          <w:rFonts w:ascii="Arial" w:eastAsia="Arial Unicode MS" w:hAnsi="Arial" w:cs="Arial"/>
        </w:rPr>
        <w:t xml:space="preserve"> the students in such programme</w:t>
      </w:r>
      <w:r w:rsidR="00EB5DFF" w:rsidRPr="005A4BA0">
        <w:rPr>
          <w:rFonts w:ascii="Arial" w:eastAsia="Arial Unicode MS" w:hAnsi="Arial" w:cs="Arial"/>
        </w:rPr>
        <w:t>s.</w:t>
      </w:r>
      <w:r w:rsidR="0010061A">
        <w:rPr>
          <w:rFonts w:ascii="Arial" w:eastAsia="Arial Unicode MS" w:hAnsi="Arial" w:cs="Arial"/>
        </w:rPr>
        <w:t xml:space="preserve"> </w:t>
      </w:r>
    </w:p>
    <w:p w:rsidR="00EB5DFF" w:rsidRPr="005A4BA0" w:rsidRDefault="00EB5DFF" w:rsidP="006A4549">
      <w:pPr>
        <w:pStyle w:val="NoSpacing"/>
        <w:spacing w:line="360" w:lineRule="auto"/>
        <w:jc w:val="both"/>
        <w:rPr>
          <w:rFonts w:ascii="Arial" w:eastAsia="Arial Unicode MS" w:hAnsi="Arial" w:cs="Arial"/>
        </w:rPr>
      </w:pPr>
    </w:p>
    <w:p w:rsidR="00EB5DFF" w:rsidRPr="005A4BA0" w:rsidRDefault="004D6BAC" w:rsidP="006A4549">
      <w:pPr>
        <w:pStyle w:val="NoSpacing"/>
        <w:spacing w:line="360" w:lineRule="auto"/>
        <w:jc w:val="both"/>
        <w:rPr>
          <w:rFonts w:ascii="Arial" w:eastAsia="Arial Unicode MS" w:hAnsi="Arial" w:cs="Arial"/>
        </w:rPr>
      </w:pPr>
      <w:r>
        <w:rPr>
          <w:rFonts w:ascii="Arial" w:eastAsia="Arial Unicode MS" w:hAnsi="Arial" w:cs="Arial"/>
        </w:rPr>
        <w:t>In Phase 1, d</w:t>
      </w:r>
      <w:r w:rsidR="00EB5DFF" w:rsidRPr="005A4BA0">
        <w:rPr>
          <w:rFonts w:ascii="Arial" w:eastAsia="Arial Unicode MS" w:hAnsi="Arial" w:cs="Arial"/>
        </w:rPr>
        <w:t>ata were collected by means of unstructured, in-depth interviews from the sample</w:t>
      </w:r>
      <w:r w:rsidR="00EB5DFF">
        <w:rPr>
          <w:rFonts w:ascii="Arial" w:eastAsia="Arial Unicode MS" w:hAnsi="Arial" w:cs="Arial"/>
        </w:rPr>
        <w:t>d lecturers teaching ethics and/</w:t>
      </w:r>
      <w:r w:rsidR="00EB5DFF" w:rsidRPr="005A4BA0">
        <w:rPr>
          <w:rFonts w:ascii="Arial" w:eastAsia="Arial Unicode MS" w:hAnsi="Arial" w:cs="Arial"/>
        </w:rPr>
        <w:t>or human rights, as well as by observation, field notes and document analysis. The findings indicated that human rights education is an empowering process for the students, which can be facilitated through a collaborative, Inter</w:t>
      </w:r>
      <w:r w:rsidR="00AC7678">
        <w:rPr>
          <w:rFonts w:ascii="Arial" w:eastAsia="Arial Unicode MS" w:hAnsi="Arial" w:cs="Arial"/>
        </w:rPr>
        <w:t>-</w:t>
      </w:r>
      <w:r w:rsidR="00EB5DFF" w:rsidRPr="005A4BA0">
        <w:rPr>
          <w:rFonts w:ascii="Arial" w:eastAsia="Arial Unicode MS" w:hAnsi="Arial" w:cs="Arial"/>
        </w:rPr>
        <w:t xml:space="preserve">professional </w:t>
      </w:r>
      <w:r w:rsidR="00EB5DFF">
        <w:rPr>
          <w:rFonts w:ascii="Arial" w:eastAsia="Arial Unicode MS" w:hAnsi="Arial" w:cs="Arial"/>
        </w:rPr>
        <w:t xml:space="preserve">and interdisciplinary approach. </w:t>
      </w:r>
      <w:r w:rsidR="00EB5DFF" w:rsidRPr="005A4BA0">
        <w:rPr>
          <w:rFonts w:ascii="Arial" w:eastAsia="Arial Unicode MS" w:hAnsi="Arial" w:cs="Arial"/>
        </w:rPr>
        <w:t>The content for a human rights education programme should include</w:t>
      </w:r>
      <w:r w:rsidR="00EB5DFF">
        <w:rPr>
          <w:rFonts w:ascii="Arial" w:eastAsia="Arial Unicode MS" w:hAnsi="Arial" w:cs="Arial"/>
        </w:rPr>
        <w:t xml:space="preserve"> Ethics and Human Rights which </w:t>
      </w:r>
      <w:r w:rsidR="00EB5DFF" w:rsidRPr="005A4BA0">
        <w:rPr>
          <w:rFonts w:ascii="Arial" w:eastAsia="Arial Unicode MS" w:hAnsi="Arial" w:cs="Arial"/>
        </w:rPr>
        <w:t>is contextual in terms of the S</w:t>
      </w:r>
      <w:r w:rsidR="00EB5DFF">
        <w:rPr>
          <w:rFonts w:ascii="Arial" w:eastAsia="Arial Unicode MS" w:hAnsi="Arial" w:cs="Arial"/>
        </w:rPr>
        <w:t>outh African society and</w:t>
      </w:r>
      <w:r w:rsidR="00EB5DFF" w:rsidRPr="005A4BA0">
        <w:rPr>
          <w:rFonts w:ascii="Arial" w:eastAsia="Arial Unicode MS" w:hAnsi="Arial" w:cs="Arial"/>
        </w:rPr>
        <w:t xml:space="preserve"> also consider</w:t>
      </w:r>
      <w:r w:rsidR="00EB5DFF">
        <w:rPr>
          <w:rFonts w:ascii="Arial" w:eastAsia="Arial Unicode MS" w:hAnsi="Arial" w:cs="Arial"/>
        </w:rPr>
        <w:t>s</w:t>
      </w:r>
      <w:r w:rsidR="00EB5DFF" w:rsidRPr="005A4BA0">
        <w:rPr>
          <w:rFonts w:ascii="Arial" w:eastAsia="Arial Unicode MS" w:hAnsi="Arial" w:cs="Arial"/>
        </w:rPr>
        <w:t xml:space="preserve"> the international</w:t>
      </w:r>
      <w:r w:rsidR="004F20FC">
        <w:rPr>
          <w:rFonts w:ascii="Arial" w:eastAsia="Arial Unicode MS" w:hAnsi="Arial" w:cs="Arial"/>
        </w:rPr>
        <w:t xml:space="preserve"> perspectives of human rights. </w:t>
      </w:r>
      <w:r w:rsidR="00EB5DFF" w:rsidRPr="005A4BA0">
        <w:rPr>
          <w:rFonts w:ascii="Arial" w:eastAsia="Arial Unicode MS" w:hAnsi="Arial" w:cs="Arial"/>
        </w:rPr>
        <w:t>Interactive teaching strategies should be used to facilitate maximum involvement and engagement of the student with the subject matter.</w:t>
      </w:r>
    </w:p>
    <w:p w:rsidR="00EB5DFF" w:rsidRPr="005A4BA0" w:rsidRDefault="00EB5DFF" w:rsidP="006A4549">
      <w:pPr>
        <w:pStyle w:val="NoSpacing"/>
        <w:spacing w:line="360" w:lineRule="auto"/>
        <w:jc w:val="both"/>
        <w:rPr>
          <w:rFonts w:ascii="Arial" w:eastAsia="Arial Unicode MS" w:hAnsi="Arial" w:cs="Arial"/>
        </w:rPr>
      </w:pPr>
    </w:p>
    <w:p w:rsidR="00EB5DFF" w:rsidRPr="005A4BA0" w:rsidRDefault="004D6BAC" w:rsidP="006A4549">
      <w:pPr>
        <w:pStyle w:val="NoSpacing"/>
        <w:spacing w:line="360" w:lineRule="auto"/>
        <w:jc w:val="both"/>
        <w:rPr>
          <w:rFonts w:ascii="Arial" w:eastAsia="Arial Unicode MS" w:hAnsi="Arial" w:cs="Arial"/>
        </w:rPr>
      </w:pPr>
      <w:r>
        <w:rPr>
          <w:rFonts w:ascii="Arial" w:eastAsia="Arial Unicode MS" w:hAnsi="Arial" w:cs="Arial"/>
        </w:rPr>
        <w:t>In Phase 2, the construction and description of the model</w:t>
      </w:r>
      <w:r w:rsidR="000E0D47">
        <w:rPr>
          <w:rFonts w:ascii="Arial" w:eastAsia="Arial Unicode MS" w:hAnsi="Arial" w:cs="Arial"/>
        </w:rPr>
        <w:t xml:space="preserve"> is done, based on the guidelines of Dickoff, James &amp; Weidenbach (1968); Chinn &amp; Kramer (2008); Walker &amp; Avant (2011). The concepts</w:t>
      </w:r>
      <w:r>
        <w:rPr>
          <w:rFonts w:ascii="Arial" w:eastAsia="Arial Unicode MS" w:hAnsi="Arial" w:cs="Arial"/>
        </w:rPr>
        <w:t xml:space="preserve"> which were derived from the themes that emerged from the interviews with the key informants, the observations made, the field notes, the </w:t>
      </w:r>
      <w:r w:rsidR="000E0D47">
        <w:rPr>
          <w:rFonts w:ascii="Arial" w:eastAsia="Arial Unicode MS" w:hAnsi="Arial" w:cs="Arial"/>
        </w:rPr>
        <w:t>review</w:t>
      </w:r>
      <w:r w:rsidR="000E0D47" w:rsidRPr="000E0D47">
        <w:rPr>
          <w:rFonts w:ascii="Arial" w:eastAsia="Arial Unicode MS" w:hAnsi="Arial" w:cs="Arial"/>
        </w:rPr>
        <w:t xml:space="preserve"> </w:t>
      </w:r>
      <w:r w:rsidR="000E0D47">
        <w:rPr>
          <w:rFonts w:ascii="Arial" w:eastAsia="Arial Unicode MS" w:hAnsi="Arial" w:cs="Arial"/>
        </w:rPr>
        <w:t>of selected documents and the</w:t>
      </w:r>
      <w:r>
        <w:rPr>
          <w:rFonts w:ascii="Arial" w:eastAsia="Arial Unicode MS" w:hAnsi="Arial" w:cs="Arial"/>
        </w:rPr>
        <w:t xml:space="preserve"> literature which used as data</w:t>
      </w:r>
      <w:r w:rsidR="0010061A">
        <w:rPr>
          <w:rFonts w:ascii="Arial" w:eastAsia="Arial Unicode MS" w:hAnsi="Arial" w:cs="Arial"/>
        </w:rPr>
        <w:t>, provided</w:t>
      </w:r>
      <w:r w:rsidR="000E0D47">
        <w:rPr>
          <w:rFonts w:ascii="Arial" w:eastAsia="Arial Unicode MS" w:hAnsi="Arial" w:cs="Arial"/>
        </w:rPr>
        <w:t xml:space="preserve"> the framework for the model</w:t>
      </w:r>
      <w:r w:rsidR="0010061A">
        <w:rPr>
          <w:rFonts w:ascii="Arial" w:eastAsia="Arial Unicode MS" w:hAnsi="Arial" w:cs="Arial"/>
        </w:rPr>
        <w:t xml:space="preserve"> </w:t>
      </w:r>
      <w:r w:rsidR="0010061A" w:rsidRPr="005A4BA0">
        <w:rPr>
          <w:rFonts w:ascii="Arial" w:eastAsia="Arial Unicode MS" w:hAnsi="Arial" w:cs="Arial"/>
        </w:rPr>
        <w:t>“Human Rights Educati</w:t>
      </w:r>
      <w:r w:rsidR="0010061A">
        <w:rPr>
          <w:rFonts w:ascii="Arial" w:eastAsia="Arial Unicode MS" w:hAnsi="Arial" w:cs="Arial"/>
        </w:rPr>
        <w:t>on in the Health Professions”.</w:t>
      </w:r>
      <w:r w:rsidR="00EB5DFF" w:rsidRPr="005A4BA0">
        <w:rPr>
          <w:rFonts w:ascii="Arial" w:eastAsia="Arial Unicode MS" w:hAnsi="Arial" w:cs="Arial"/>
        </w:rPr>
        <w:t xml:space="preserve"> </w:t>
      </w:r>
      <w:r w:rsidR="004F20FC">
        <w:rPr>
          <w:rFonts w:ascii="Arial" w:eastAsia="Arial Unicode MS" w:hAnsi="Arial" w:cs="Arial"/>
        </w:rPr>
        <w:t xml:space="preserve"> </w:t>
      </w:r>
      <w:r w:rsidR="00EB5DFF" w:rsidRPr="005A4BA0">
        <w:rPr>
          <w:rFonts w:ascii="Arial" w:eastAsia="Arial Unicode MS" w:hAnsi="Arial" w:cs="Arial"/>
        </w:rPr>
        <w:t xml:space="preserve">The thesis </w:t>
      </w:r>
      <w:r w:rsidR="0010061A">
        <w:rPr>
          <w:rFonts w:ascii="Arial" w:eastAsia="Arial Unicode MS" w:hAnsi="Arial" w:cs="Arial"/>
        </w:rPr>
        <w:t xml:space="preserve">provides the research report, and a description of </w:t>
      </w:r>
      <w:r w:rsidR="0010061A" w:rsidRPr="005A4BA0">
        <w:rPr>
          <w:rFonts w:ascii="Arial" w:eastAsia="Arial Unicode MS" w:hAnsi="Arial" w:cs="Arial"/>
        </w:rPr>
        <w:t>the</w:t>
      </w:r>
      <w:r w:rsidR="0010061A">
        <w:rPr>
          <w:rFonts w:ascii="Arial" w:eastAsia="Arial Unicode MS" w:hAnsi="Arial" w:cs="Arial"/>
        </w:rPr>
        <w:t xml:space="preserve"> </w:t>
      </w:r>
      <w:r w:rsidR="0010061A" w:rsidRPr="005A4BA0">
        <w:rPr>
          <w:rFonts w:ascii="Arial" w:eastAsia="Arial Unicode MS" w:hAnsi="Arial" w:cs="Arial"/>
        </w:rPr>
        <w:t>model</w:t>
      </w:r>
      <w:r w:rsidR="00EB5DFF" w:rsidRPr="005A4BA0">
        <w:rPr>
          <w:rFonts w:ascii="Arial" w:eastAsia="Arial Unicode MS" w:hAnsi="Arial" w:cs="Arial"/>
        </w:rPr>
        <w:t xml:space="preserve">, including the guidelines for </w:t>
      </w:r>
      <w:r w:rsidR="001066DB" w:rsidRPr="005A4BA0">
        <w:rPr>
          <w:rFonts w:ascii="Arial" w:eastAsia="Arial Unicode MS" w:hAnsi="Arial" w:cs="Arial"/>
        </w:rPr>
        <w:t>implementation. Recommendations</w:t>
      </w:r>
      <w:r w:rsidR="00EB5DFF" w:rsidRPr="005A4BA0">
        <w:rPr>
          <w:rFonts w:ascii="Arial" w:eastAsia="Arial Unicode MS" w:hAnsi="Arial" w:cs="Arial"/>
        </w:rPr>
        <w:t xml:space="preserve"> which are based on the finding</w:t>
      </w:r>
      <w:r w:rsidR="00EB5DFF">
        <w:rPr>
          <w:rFonts w:ascii="Arial" w:eastAsia="Arial Unicode MS" w:hAnsi="Arial" w:cs="Arial"/>
        </w:rPr>
        <w:t>s of the study have been made with respect to</w:t>
      </w:r>
      <w:r w:rsidR="00EB5DFF" w:rsidRPr="005A4BA0">
        <w:rPr>
          <w:rFonts w:ascii="Arial" w:eastAsia="Arial Unicode MS" w:hAnsi="Arial" w:cs="Arial"/>
        </w:rPr>
        <w:t xml:space="preserve"> education, practice and research. </w:t>
      </w:r>
      <w:r w:rsidR="00EB5DFF">
        <w:rPr>
          <w:rFonts w:ascii="Arial" w:eastAsia="Arial Unicode MS" w:hAnsi="Arial" w:cs="Arial"/>
        </w:rPr>
        <w:t>A key recommendation</w:t>
      </w:r>
      <w:r w:rsidR="00EB5DFF" w:rsidRPr="005A4BA0">
        <w:rPr>
          <w:rFonts w:ascii="Arial" w:eastAsia="Arial Unicode MS" w:hAnsi="Arial" w:cs="Arial"/>
        </w:rPr>
        <w:t xml:space="preserve"> concerns the review of the </w:t>
      </w:r>
      <w:r w:rsidR="00B24624" w:rsidRPr="005A4BA0">
        <w:rPr>
          <w:rFonts w:ascii="Arial" w:eastAsia="Arial Unicode MS" w:hAnsi="Arial" w:cs="Arial"/>
        </w:rPr>
        <w:t xml:space="preserve">content </w:t>
      </w:r>
      <w:r w:rsidR="00B24624">
        <w:rPr>
          <w:rFonts w:ascii="Arial" w:eastAsia="Arial Unicode MS" w:hAnsi="Arial" w:cs="Arial"/>
        </w:rPr>
        <w:t xml:space="preserve">of the curriculum </w:t>
      </w:r>
      <w:r w:rsidR="00EB5DFF" w:rsidRPr="005A4BA0">
        <w:rPr>
          <w:rFonts w:ascii="Arial" w:eastAsia="Arial Unicode MS" w:hAnsi="Arial" w:cs="Arial"/>
        </w:rPr>
        <w:t>for human rights.</w:t>
      </w:r>
    </w:p>
    <w:p w:rsidR="00EB5DFF" w:rsidRPr="005A4BA0" w:rsidRDefault="00EB5DFF" w:rsidP="006A4549">
      <w:pPr>
        <w:pStyle w:val="NoSpacing"/>
        <w:spacing w:line="360" w:lineRule="auto"/>
        <w:jc w:val="both"/>
        <w:rPr>
          <w:rFonts w:ascii="Arial" w:eastAsia="Arial Unicode MS" w:hAnsi="Arial" w:cs="Arial"/>
        </w:rPr>
      </w:pPr>
    </w:p>
    <w:p w:rsidR="00EB5DFF" w:rsidRPr="005A4BA0" w:rsidRDefault="00EB5DFF" w:rsidP="006A4549">
      <w:pPr>
        <w:pStyle w:val="NoSpacing"/>
        <w:spacing w:line="360" w:lineRule="auto"/>
        <w:jc w:val="both"/>
        <w:rPr>
          <w:rFonts w:ascii="Arial" w:eastAsia="Arial Unicode MS" w:hAnsi="Arial" w:cs="Arial"/>
        </w:rPr>
      </w:pPr>
      <w:r w:rsidRPr="005A4BA0">
        <w:rPr>
          <w:rFonts w:ascii="Arial" w:eastAsia="Arial Unicode MS" w:hAnsi="Arial" w:cs="Arial"/>
        </w:rPr>
        <w:t>Key words:  collaboration, education, empowerment, ethics, human rights, human rights education.</w:t>
      </w:r>
    </w:p>
    <w:p w:rsidR="00EB5DFF" w:rsidRDefault="00EB5DFF" w:rsidP="004F1E61">
      <w:pPr>
        <w:spacing w:before="240" w:after="240"/>
        <w:jc w:val="both"/>
        <w:rPr>
          <w:rFonts w:ascii="Arial" w:eastAsia="Arial Unicode MS" w:hAnsi="Arial" w:cs="Arial"/>
          <w:sz w:val="24"/>
          <w:szCs w:val="24"/>
        </w:rPr>
      </w:pPr>
    </w:p>
    <w:p w:rsidR="00EB5DFF" w:rsidRPr="005A4BA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TABLE OF CONTENTS</w:t>
      </w:r>
    </w:p>
    <w:p w:rsidR="00EB5DFF" w:rsidRPr="005A4BA0" w:rsidRDefault="00EB5DFF" w:rsidP="004F1E61">
      <w:pPr>
        <w:spacing w:before="240" w:after="240"/>
        <w:jc w:val="both"/>
        <w:rPr>
          <w:rFonts w:ascii="Arial" w:eastAsia="Arial Unicode MS" w:hAnsi="Arial" w:cs="Arial"/>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TITLE</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DECLARATION</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DEDICATION</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(iii)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ACKNOWLEDGEMENTS</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(IV)</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ABSTRACT</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(v)</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TABLE OF CONTENTS</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(VI)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LIST OF TABLES </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(vii)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LIST OF FIGURES</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(viii)</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LIST OF ABBREVIATIONS</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(ix)</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LIST OF ANNEXURES</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(x)</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LIST OF IMPORTANT CONCEPTS </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(xi)</w:t>
      </w:r>
    </w:p>
    <w:p w:rsidR="00EB5DFF" w:rsidRPr="005A4BA0" w:rsidRDefault="00EB5DFF" w:rsidP="004F1E61">
      <w:pPr>
        <w:rPr>
          <w:rFonts w:ascii="Arial" w:eastAsia="Arial Unicode MS" w:hAnsi="Arial" w:cs="Arial"/>
          <w:sz w:val="24"/>
          <w:szCs w:val="24"/>
        </w:rPr>
      </w:pPr>
      <w:r w:rsidRPr="005A4BA0">
        <w:rPr>
          <w:rFonts w:ascii="Arial" w:eastAsia="Arial Unicode MS" w:hAnsi="Arial" w:cs="Arial"/>
          <w:sz w:val="24"/>
          <w:szCs w:val="24"/>
        </w:rPr>
        <w:br w:type="page"/>
      </w:r>
    </w:p>
    <w:p w:rsidR="00EB5DFF"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LIST OF TABLES</w:t>
      </w:r>
    </w:p>
    <w:p w:rsidR="008703AD" w:rsidRPr="005A4BA0" w:rsidRDefault="008703AD" w:rsidP="004F1E61">
      <w:pPr>
        <w:spacing w:before="240" w:after="240"/>
        <w:jc w:val="center"/>
        <w:rPr>
          <w:rFonts w:ascii="Arial" w:eastAsia="Arial Unicode MS" w:hAnsi="Arial" w:cs="Arial"/>
          <w:b/>
          <w:sz w:val="28"/>
          <w:szCs w:val="28"/>
        </w:rPr>
      </w:pPr>
    </w:p>
    <w:p w:rsidR="00EB5DFF" w:rsidRPr="005A4BA0" w:rsidRDefault="00EB5DFF" w:rsidP="004F1E61">
      <w:pPr>
        <w:spacing w:before="240" w:after="240"/>
        <w:jc w:val="both"/>
        <w:rPr>
          <w:rFonts w:ascii="Arial" w:eastAsia="Arial Unicode MS" w:hAnsi="Arial" w:cs="Arial"/>
          <w:b/>
          <w:sz w:val="24"/>
          <w:szCs w:val="24"/>
        </w:rPr>
      </w:pPr>
      <w:r w:rsidRPr="005A4BA0">
        <w:rPr>
          <w:rFonts w:ascii="Arial" w:eastAsia="Arial Unicode MS" w:hAnsi="Arial" w:cs="Arial"/>
          <w:b/>
          <w:sz w:val="24"/>
          <w:szCs w:val="24"/>
        </w:rPr>
        <w:t>TITLE</w:t>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t>PAGE</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4.1 </w:t>
      </w:r>
      <w:r w:rsidRPr="005A4BA0">
        <w:rPr>
          <w:rFonts w:ascii="Arial" w:eastAsia="Arial Unicode MS" w:hAnsi="Arial" w:cs="Arial"/>
          <w:sz w:val="24"/>
          <w:szCs w:val="24"/>
        </w:rPr>
        <w:tab/>
        <w:t>Demographic pr</w:t>
      </w:r>
      <w:r w:rsidR="006027D8">
        <w:rPr>
          <w:rFonts w:ascii="Arial" w:eastAsia="Arial Unicode MS" w:hAnsi="Arial" w:cs="Arial"/>
          <w:sz w:val="24"/>
          <w:szCs w:val="24"/>
        </w:rPr>
        <w:t>ofile of the participants</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68</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4.2 </w:t>
      </w:r>
      <w:r w:rsidRPr="005A4BA0">
        <w:rPr>
          <w:rFonts w:ascii="Arial" w:eastAsia="Arial Unicode MS" w:hAnsi="Arial" w:cs="Arial"/>
          <w:sz w:val="24"/>
          <w:szCs w:val="24"/>
        </w:rPr>
        <w:tab/>
        <w:t>Categ</w:t>
      </w:r>
      <w:r w:rsidR="006027D8">
        <w:rPr>
          <w:rFonts w:ascii="Arial" w:eastAsia="Arial Unicode MS" w:hAnsi="Arial" w:cs="Arial"/>
          <w:sz w:val="24"/>
          <w:szCs w:val="24"/>
        </w:rPr>
        <w:t>ories and sub-categories</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69</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4.3 </w:t>
      </w:r>
      <w:r w:rsidRPr="005A4BA0">
        <w:rPr>
          <w:rFonts w:ascii="Arial" w:eastAsia="Arial Unicode MS" w:hAnsi="Arial" w:cs="Arial"/>
          <w:sz w:val="24"/>
          <w:szCs w:val="24"/>
        </w:rPr>
        <w:tab/>
        <w:t>Th</w:t>
      </w:r>
      <w:r w:rsidR="006027D8">
        <w:rPr>
          <w:rFonts w:ascii="Arial" w:eastAsia="Arial Unicode MS" w:hAnsi="Arial" w:cs="Arial"/>
          <w:sz w:val="24"/>
          <w:szCs w:val="24"/>
        </w:rPr>
        <w:t>e process of empowerment</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70</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4.4 </w:t>
      </w:r>
      <w:r w:rsidRPr="005A4BA0">
        <w:rPr>
          <w:rFonts w:ascii="Arial" w:eastAsia="Arial Unicode MS" w:hAnsi="Arial" w:cs="Arial"/>
          <w:sz w:val="24"/>
          <w:szCs w:val="24"/>
        </w:rPr>
        <w:tab/>
        <w:t>Generic and pro</w:t>
      </w:r>
      <w:r w:rsidR="006027D8">
        <w:rPr>
          <w:rFonts w:ascii="Arial" w:eastAsia="Arial Unicode MS" w:hAnsi="Arial" w:cs="Arial"/>
          <w:sz w:val="24"/>
          <w:szCs w:val="24"/>
        </w:rPr>
        <w:t>fession specific programme</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80</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4.5 </w:t>
      </w:r>
      <w:r w:rsidRPr="005A4BA0">
        <w:rPr>
          <w:rFonts w:ascii="Arial" w:eastAsia="Arial Unicode MS" w:hAnsi="Arial" w:cs="Arial"/>
          <w:sz w:val="24"/>
          <w:szCs w:val="24"/>
        </w:rPr>
        <w:tab/>
        <w:t xml:space="preserve">Approaches that facilitate awareness and application of </w:t>
      </w:r>
    </w:p>
    <w:p w:rsidR="00EB5DFF" w:rsidRPr="005A4BA0" w:rsidRDefault="006027D8" w:rsidP="004F1E61">
      <w:pPr>
        <w:spacing w:before="240" w:after="240"/>
        <w:ind w:firstLine="720"/>
        <w:jc w:val="both"/>
        <w:rPr>
          <w:rFonts w:ascii="Arial" w:eastAsia="Arial Unicode MS" w:hAnsi="Arial" w:cs="Arial"/>
          <w:sz w:val="24"/>
          <w:szCs w:val="24"/>
        </w:rPr>
      </w:pPr>
      <w:r>
        <w:rPr>
          <w:rFonts w:ascii="Arial" w:eastAsia="Arial Unicode MS" w:hAnsi="Arial" w:cs="Arial"/>
          <w:sz w:val="24"/>
          <w:szCs w:val="24"/>
        </w:rPr>
        <w:t>human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t>92</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4.6 </w:t>
      </w:r>
      <w:r w:rsidRPr="005A4BA0">
        <w:rPr>
          <w:rFonts w:ascii="Arial" w:eastAsia="Arial Unicode MS" w:hAnsi="Arial" w:cs="Arial"/>
          <w:sz w:val="24"/>
          <w:szCs w:val="24"/>
        </w:rPr>
        <w:tab/>
        <w:t>Result of document</w:t>
      </w:r>
      <w:r w:rsidR="00811BFA">
        <w:rPr>
          <w:rFonts w:ascii="Arial" w:eastAsia="Arial Unicode MS" w:hAnsi="Arial" w:cs="Arial"/>
          <w:sz w:val="24"/>
          <w:szCs w:val="24"/>
        </w:rPr>
        <w:t>s review</w:t>
      </w:r>
      <w:r w:rsidR="00811BFA">
        <w:rPr>
          <w:rFonts w:ascii="Arial" w:eastAsia="Arial Unicode MS" w:hAnsi="Arial" w:cs="Arial"/>
          <w:sz w:val="24"/>
          <w:szCs w:val="24"/>
        </w:rPr>
        <w:tab/>
      </w:r>
      <w:r w:rsidR="00811BFA">
        <w:rPr>
          <w:rFonts w:ascii="Arial" w:eastAsia="Arial Unicode MS" w:hAnsi="Arial" w:cs="Arial"/>
          <w:sz w:val="24"/>
          <w:szCs w:val="24"/>
        </w:rPr>
        <w:tab/>
      </w:r>
      <w:r w:rsidR="00811BFA">
        <w:rPr>
          <w:rFonts w:ascii="Arial" w:eastAsia="Arial Unicode MS" w:hAnsi="Arial" w:cs="Arial"/>
          <w:sz w:val="24"/>
          <w:szCs w:val="24"/>
        </w:rPr>
        <w:tab/>
      </w:r>
      <w:r w:rsidR="00811BFA">
        <w:rPr>
          <w:rFonts w:ascii="Arial" w:eastAsia="Arial Unicode MS" w:hAnsi="Arial" w:cs="Arial"/>
          <w:sz w:val="24"/>
          <w:szCs w:val="24"/>
        </w:rPr>
        <w:tab/>
      </w:r>
      <w:r w:rsidR="00811BFA">
        <w:rPr>
          <w:rFonts w:ascii="Arial" w:eastAsia="Arial Unicode MS" w:hAnsi="Arial" w:cs="Arial"/>
          <w:sz w:val="24"/>
          <w:szCs w:val="24"/>
        </w:rPr>
        <w:tab/>
      </w:r>
      <w:r w:rsidR="00811BFA">
        <w:rPr>
          <w:rFonts w:ascii="Arial" w:eastAsia="Arial Unicode MS" w:hAnsi="Arial" w:cs="Arial"/>
          <w:sz w:val="24"/>
          <w:szCs w:val="24"/>
        </w:rPr>
        <w:tab/>
      </w:r>
      <w:r w:rsidR="006027D8">
        <w:rPr>
          <w:rFonts w:ascii="Arial" w:eastAsia="Arial Unicode MS" w:hAnsi="Arial" w:cs="Arial"/>
          <w:sz w:val="24"/>
          <w:szCs w:val="24"/>
        </w:rPr>
        <w:t>101</w:t>
      </w:r>
    </w:p>
    <w:p w:rsidR="00EB5DFF" w:rsidRPr="005A4BA0" w:rsidRDefault="00531C54" w:rsidP="004F1E61">
      <w:pPr>
        <w:rPr>
          <w:rFonts w:ascii="Arial" w:eastAsia="Arial Unicode MS" w:hAnsi="Arial" w:cs="Arial"/>
          <w:sz w:val="24"/>
          <w:szCs w:val="24"/>
        </w:rPr>
      </w:pPr>
      <w:r>
        <w:rPr>
          <w:rFonts w:ascii="Arial" w:eastAsia="Arial Unicode MS" w:hAnsi="Arial" w:cs="Arial"/>
          <w:sz w:val="24"/>
          <w:szCs w:val="24"/>
        </w:rPr>
        <w:t>5.1</w:t>
      </w:r>
      <w:r>
        <w:rPr>
          <w:rFonts w:ascii="Arial" w:eastAsia="Arial Unicode MS" w:hAnsi="Arial" w:cs="Arial"/>
          <w:sz w:val="24"/>
          <w:szCs w:val="24"/>
        </w:rPr>
        <w:tab/>
        <w:t>Framework for curriculum development</w:t>
      </w:r>
      <w:r w:rsidR="00B750E2">
        <w:rPr>
          <w:rFonts w:ascii="Arial" w:eastAsia="Arial Unicode MS" w:hAnsi="Arial" w:cs="Arial"/>
          <w:sz w:val="24"/>
          <w:szCs w:val="24"/>
        </w:rPr>
        <w:t xml:space="preserve">                                             119</w:t>
      </w:r>
      <w:r w:rsidR="00EB5DFF" w:rsidRPr="005A4BA0">
        <w:rPr>
          <w:rFonts w:ascii="Arial" w:eastAsia="Arial Unicode MS" w:hAnsi="Arial" w:cs="Arial"/>
          <w:sz w:val="24"/>
          <w:szCs w:val="24"/>
        </w:rPr>
        <w:br w:type="page"/>
      </w:r>
    </w:p>
    <w:p w:rsidR="00EB5DFF"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LIST OF FIGURES</w:t>
      </w:r>
    </w:p>
    <w:p w:rsidR="008703AD" w:rsidRPr="005A4BA0" w:rsidRDefault="008703AD" w:rsidP="004F1E61">
      <w:pPr>
        <w:spacing w:before="240" w:after="240"/>
        <w:jc w:val="center"/>
        <w:rPr>
          <w:rFonts w:ascii="Arial" w:eastAsia="Arial Unicode MS" w:hAnsi="Arial" w:cs="Arial"/>
          <w:b/>
          <w:sz w:val="28"/>
          <w:szCs w:val="28"/>
        </w:rPr>
      </w:pPr>
    </w:p>
    <w:p w:rsidR="00EB5DFF" w:rsidRPr="005A4BA0" w:rsidRDefault="00EB5DFF" w:rsidP="004F1E61">
      <w:pPr>
        <w:spacing w:before="240" w:after="240"/>
        <w:jc w:val="both"/>
        <w:rPr>
          <w:rFonts w:ascii="Arial" w:eastAsia="Arial Unicode MS" w:hAnsi="Arial" w:cs="Arial"/>
          <w:b/>
          <w:sz w:val="24"/>
          <w:szCs w:val="24"/>
        </w:rPr>
      </w:pPr>
      <w:r w:rsidRPr="005A4BA0">
        <w:rPr>
          <w:rFonts w:ascii="Arial" w:eastAsia="Arial Unicode MS" w:hAnsi="Arial" w:cs="Arial"/>
          <w:b/>
          <w:sz w:val="24"/>
          <w:szCs w:val="24"/>
        </w:rPr>
        <w:t>Figures</w:t>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t>Title</w:t>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r>
      <w:r w:rsidRPr="005A4BA0">
        <w:rPr>
          <w:rFonts w:ascii="Arial" w:eastAsia="Arial Unicode MS" w:hAnsi="Arial" w:cs="Arial"/>
          <w:b/>
          <w:sz w:val="24"/>
          <w:szCs w:val="24"/>
        </w:rPr>
        <w:tab/>
        <w:t>Page</w:t>
      </w:r>
    </w:p>
    <w:p w:rsidR="00EB5DFF" w:rsidRPr="005A4BA0" w:rsidRDefault="00EB5DFF" w:rsidP="004F1E61">
      <w:pPr>
        <w:spacing w:before="240" w:after="240"/>
        <w:ind w:left="2160" w:hanging="2160"/>
        <w:jc w:val="both"/>
        <w:rPr>
          <w:rFonts w:ascii="Arial" w:eastAsia="Arial Unicode MS" w:hAnsi="Arial" w:cs="Arial"/>
          <w:sz w:val="24"/>
          <w:szCs w:val="24"/>
        </w:rPr>
      </w:pPr>
      <w:r w:rsidRPr="005A4BA0">
        <w:rPr>
          <w:rFonts w:ascii="Arial" w:eastAsia="Arial Unicode MS" w:hAnsi="Arial" w:cs="Arial"/>
          <w:sz w:val="24"/>
          <w:szCs w:val="24"/>
        </w:rPr>
        <w:t>Fig. 5.1</w:t>
      </w:r>
      <w:r w:rsidRPr="005A4BA0">
        <w:rPr>
          <w:rFonts w:ascii="Arial" w:eastAsia="Arial Unicode MS" w:hAnsi="Arial" w:cs="Arial"/>
          <w:sz w:val="24"/>
          <w:szCs w:val="24"/>
        </w:rPr>
        <w:tab/>
        <w:t>Social determinants of the mo</w:t>
      </w:r>
      <w:r w:rsidR="006027D8">
        <w:rPr>
          <w:rFonts w:ascii="Arial" w:eastAsia="Arial Unicode MS" w:hAnsi="Arial" w:cs="Arial"/>
          <w:sz w:val="24"/>
          <w:szCs w:val="24"/>
        </w:rPr>
        <w:t xml:space="preserve">del in </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127</w:t>
      </w:r>
    </w:p>
    <w:p w:rsidR="00EB5DFF" w:rsidRPr="005A4BA0" w:rsidRDefault="00EB5DFF" w:rsidP="004F1E61">
      <w:pPr>
        <w:spacing w:before="240" w:after="240"/>
        <w:ind w:left="2160"/>
        <w:jc w:val="both"/>
        <w:rPr>
          <w:rFonts w:ascii="Arial" w:eastAsia="Arial Unicode MS" w:hAnsi="Arial" w:cs="Arial"/>
          <w:sz w:val="24"/>
          <w:szCs w:val="24"/>
        </w:rPr>
      </w:pPr>
      <w:r w:rsidRPr="005A4BA0">
        <w:rPr>
          <w:rFonts w:ascii="Arial" w:eastAsia="Arial Unicode MS" w:hAnsi="Arial" w:cs="Arial"/>
          <w:sz w:val="24"/>
          <w:szCs w:val="24"/>
        </w:rPr>
        <w:t xml:space="preserve">Human Rights Education </w:t>
      </w:r>
    </w:p>
    <w:p w:rsidR="00EB5DFF" w:rsidRPr="005A4BA0" w:rsidRDefault="00EB5DFF" w:rsidP="004F1E61">
      <w:pPr>
        <w:spacing w:before="240" w:after="240"/>
        <w:ind w:left="2160" w:hanging="2160"/>
        <w:jc w:val="both"/>
        <w:rPr>
          <w:rFonts w:ascii="Arial" w:eastAsia="Arial Unicode MS" w:hAnsi="Arial" w:cs="Arial"/>
          <w:sz w:val="24"/>
          <w:szCs w:val="24"/>
        </w:rPr>
      </w:pPr>
      <w:r w:rsidRPr="005A4BA0">
        <w:rPr>
          <w:rFonts w:ascii="Arial" w:eastAsia="Arial Unicode MS" w:hAnsi="Arial" w:cs="Arial"/>
          <w:sz w:val="24"/>
          <w:szCs w:val="24"/>
        </w:rPr>
        <w:t>Fig. 5.2</w:t>
      </w:r>
      <w:r w:rsidRPr="005A4BA0">
        <w:rPr>
          <w:rFonts w:ascii="Arial" w:eastAsia="Arial Unicode MS" w:hAnsi="Arial" w:cs="Arial"/>
          <w:sz w:val="24"/>
          <w:szCs w:val="24"/>
        </w:rPr>
        <w:tab/>
        <w:t xml:space="preserve">Process for the proposed model in Human Rights </w:t>
      </w:r>
    </w:p>
    <w:p w:rsidR="00EB5DFF" w:rsidRPr="005A4BA0" w:rsidRDefault="00EB5DFF" w:rsidP="004F1E61">
      <w:pPr>
        <w:spacing w:before="240" w:after="240"/>
        <w:ind w:left="2160"/>
        <w:jc w:val="both"/>
        <w:rPr>
          <w:rFonts w:ascii="Arial" w:eastAsia="Arial Unicode MS" w:hAnsi="Arial" w:cs="Arial"/>
          <w:sz w:val="24"/>
          <w:szCs w:val="24"/>
        </w:rPr>
      </w:pPr>
      <w:r w:rsidRPr="005A4BA0">
        <w:rPr>
          <w:rFonts w:ascii="Arial" w:eastAsia="Arial Unicode MS" w:hAnsi="Arial" w:cs="Arial"/>
          <w:sz w:val="24"/>
          <w:szCs w:val="24"/>
        </w:rPr>
        <w:t>Educatio</w:t>
      </w:r>
      <w:r w:rsidR="006027D8">
        <w:rPr>
          <w:rFonts w:ascii="Arial" w:eastAsia="Arial Unicode MS" w:hAnsi="Arial" w:cs="Arial"/>
          <w:sz w:val="24"/>
          <w:szCs w:val="24"/>
        </w:rPr>
        <w:t xml:space="preserve">n in the health professions </w:t>
      </w:r>
      <w:r w:rsidR="006027D8">
        <w:rPr>
          <w:rFonts w:ascii="Arial" w:eastAsia="Arial Unicode MS" w:hAnsi="Arial" w:cs="Arial"/>
          <w:sz w:val="24"/>
          <w:szCs w:val="24"/>
        </w:rPr>
        <w:tab/>
      </w:r>
      <w:r w:rsidR="006027D8">
        <w:rPr>
          <w:rFonts w:ascii="Arial" w:eastAsia="Arial Unicode MS" w:hAnsi="Arial" w:cs="Arial"/>
          <w:sz w:val="24"/>
          <w:szCs w:val="24"/>
        </w:rPr>
        <w:tab/>
      </w:r>
      <w:r w:rsidR="006027D8">
        <w:rPr>
          <w:rFonts w:ascii="Arial" w:eastAsia="Arial Unicode MS" w:hAnsi="Arial" w:cs="Arial"/>
          <w:sz w:val="24"/>
          <w:szCs w:val="24"/>
        </w:rPr>
        <w:tab/>
        <w:t>128</w:t>
      </w:r>
    </w:p>
    <w:p w:rsidR="00EB5DFF" w:rsidRPr="005A4BA0" w:rsidRDefault="00EB5DFF" w:rsidP="004F1E61">
      <w:pPr>
        <w:spacing w:before="240" w:after="240"/>
        <w:ind w:left="2160" w:hanging="2160"/>
        <w:jc w:val="both"/>
        <w:rPr>
          <w:rFonts w:ascii="Arial" w:eastAsia="Arial Unicode MS" w:hAnsi="Arial" w:cs="Arial"/>
          <w:sz w:val="24"/>
          <w:szCs w:val="24"/>
        </w:rPr>
      </w:pPr>
      <w:r w:rsidRPr="005A4BA0">
        <w:rPr>
          <w:rFonts w:ascii="Arial" w:eastAsia="Arial Unicode MS" w:hAnsi="Arial" w:cs="Arial"/>
          <w:sz w:val="24"/>
          <w:szCs w:val="24"/>
        </w:rPr>
        <w:t>Fig 5.3</w:t>
      </w:r>
      <w:r w:rsidRPr="005A4BA0">
        <w:rPr>
          <w:rFonts w:ascii="Arial" w:eastAsia="Arial Unicode MS" w:hAnsi="Arial" w:cs="Arial"/>
          <w:sz w:val="24"/>
          <w:szCs w:val="24"/>
        </w:rPr>
        <w:tab/>
        <w:t>Model for H</w:t>
      </w:r>
      <w:r w:rsidR="006027D8">
        <w:rPr>
          <w:rFonts w:ascii="Arial" w:eastAsia="Arial Unicode MS" w:hAnsi="Arial" w:cs="Arial"/>
          <w:sz w:val="24"/>
          <w:szCs w:val="24"/>
        </w:rPr>
        <w:t xml:space="preserve">uman Rights Education in the </w:t>
      </w:r>
      <w:r w:rsidR="006027D8">
        <w:rPr>
          <w:rFonts w:ascii="Arial" w:eastAsia="Arial Unicode MS" w:hAnsi="Arial" w:cs="Arial"/>
          <w:sz w:val="24"/>
          <w:szCs w:val="24"/>
        </w:rPr>
        <w:tab/>
      </w:r>
      <w:r w:rsidR="006027D8">
        <w:rPr>
          <w:rFonts w:ascii="Arial" w:eastAsia="Arial Unicode MS" w:hAnsi="Arial" w:cs="Arial"/>
          <w:sz w:val="24"/>
          <w:szCs w:val="24"/>
        </w:rPr>
        <w:tab/>
        <w:t>133</w:t>
      </w:r>
    </w:p>
    <w:p w:rsidR="00EB5DFF" w:rsidRPr="005A4BA0" w:rsidRDefault="00EB5DFF" w:rsidP="004F1E61">
      <w:pPr>
        <w:spacing w:before="240" w:after="240"/>
        <w:ind w:left="2160"/>
        <w:jc w:val="both"/>
        <w:rPr>
          <w:rFonts w:ascii="Arial" w:eastAsia="Arial Unicode MS" w:hAnsi="Arial" w:cs="Arial"/>
          <w:sz w:val="24"/>
          <w:szCs w:val="24"/>
        </w:rPr>
      </w:pPr>
      <w:r w:rsidRPr="005A4BA0">
        <w:rPr>
          <w:rFonts w:ascii="Arial" w:eastAsia="Arial Unicode MS" w:hAnsi="Arial" w:cs="Arial"/>
          <w:sz w:val="24"/>
          <w:szCs w:val="24"/>
        </w:rPr>
        <w:t xml:space="preserve">health professions </w:t>
      </w:r>
    </w:p>
    <w:p w:rsidR="00EB5DFF" w:rsidRPr="005A4BA0" w:rsidRDefault="00EB5DFF" w:rsidP="004F1E61">
      <w:pPr>
        <w:rPr>
          <w:rFonts w:ascii="Arial" w:eastAsia="Arial Unicode MS" w:hAnsi="Arial" w:cs="Arial"/>
          <w:sz w:val="24"/>
          <w:szCs w:val="24"/>
        </w:rPr>
      </w:pPr>
      <w:r w:rsidRPr="005A4BA0">
        <w:rPr>
          <w:rFonts w:ascii="Arial" w:eastAsia="Arial Unicode MS" w:hAnsi="Arial" w:cs="Arial"/>
          <w:sz w:val="24"/>
          <w:szCs w:val="24"/>
        </w:rPr>
        <w:br w:type="page"/>
      </w:r>
    </w:p>
    <w:p w:rsidR="00EB5DFF"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LIST OF ABBREVIATIONS</w:t>
      </w:r>
    </w:p>
    <w:p w:rsidR="008703AD" w:rsidRPr="005A4BA0" w:rsidRDefault="008703AD" w:rsidP="004F1E61">
      <w:pPr>
        <w:spacing w:before="240" w:after="240"/>
        <w:jc w:val="center"/>
        <w:rPr>
          <w:rFonts w:ascii="Arial" w:eastAsia="Arial Unicode MS" w:hAnsi="Arial" w:cs="Arial"/>
          <w:b/>
          <w:sz w:val="28"/>
          <w:szCs w:val="28"/>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AU</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 xml:space="preserve">African </w:t>
      </w:r>
      <w:smartTag w:uri="urn:schemas-microsoft-com:office:smarttags" w:element="place">
        <w:r w:rsidRPr="005A4BA0">
          <w:rPr>
            <w:rFonts w:ascii="Arial" w:eastAsia="Arial Unicode MS" w:hAnsi="Arial" w:cs="Arial"/>
            <w:sz w:val="24"/>
            <w:szCs w:val="24"/>
          </w:rPr>
          <w:t>Union</w:t>
        </w:r>
      </w:smartTag>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HPCSA</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 xml:space="preserve">Health Professions Council of </w:t>
      </w:r>
      <w:smartTag w:uri="urn:schemas-microsoft-com:office:smarttags" w:element="country-region">
        <w:smartTag w:uri="urn:schemas-microsoft-com:office:smarttags" w:element="place">
          <w:r w:rsidRPr="005A4BA0">
            <w:rPr>
              <w:rFonts w:ascii="Arial" w:eastAsia="Arial Unicode MS" w:hAnsi="Arial" w:cs="Arial"/>
              <w:sz w:val="24"/>
              <w:szCs w:val="24"/>
            </w:rPr>
            <w:t>South Africa</w:t>
          </w:r>
        </w:smartTag>
      </w:smartTag>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HRE</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Human Rights Education</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PLWA</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People Living with Aids</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SANC</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South African Nursing Council</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UDHR</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Universal Declaration of Human Rights</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ULMC</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University of Limpopo, MEDUNSA Campus</w:t>
      </w: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sz w:val="24"/>
          <w:szCs w:val="24"/>
        </w:rPr>
        <w:t>UN</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United Nations</w:t>
      </w:r>
    </w:p>
    <w:p w:rsidR="00EB5DFF" w:rsidRPr="005A4BA0" w:rsidRDefault="00EB5DFF" w:rsidP="004F1E61">
      <w:pPr>
        <w:rPr>
          <w:rFonts w:ascii="Arial" w:eastAsia="Arial Unicode MS" w:hAnsi="Arial" w:cs="Arial"/>
          <w:sz w:val="24"/>
          <w:szCs w:val="24"/>
        </w:rPr>
      </w:pPr>
      <w:r w:rsidRPr="005A4BA0">
        <w:rPr>
          <w:rFonts w:ascii="Arial" w:eastAsia="Arial Unicode MS" w:hAnsi="Arial" w:cs="Arial"/>
          <w:sz w:val="24"/>
          <w:szCs w:val="24"/>
        </w:rPr>
        <w:br w:type="page"/>
      </w:r>
    </w:p>
    <w:p w:rsidR="00EB5DFF" w:rsidRPr="005A4BA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LIST OF ANNEXURES</w:t>
      </w:r>
    </w:p>
    <w:p w:rsidR="00EB5DFF" w:rsidRPr="005A4BA0" w:rsidRDefault="00EB5DFF" w:rsidP="004F1E61">
      <w:pPr>
        <w:spacing w:before="240" w:after="240"/>
        <w:jc w:val="both"/>
        <w:rPr>
          <w:rFonts w:ascii="Arial" w:eastAsia="Arial Unicode MS" w:hAnsi="Arial" w:cs="Arial"/>
          <w:b/>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b/>
          <w:sz w:val="24"/>
          <w:szCs w:val="24"/>
        </w:rPr>
        <w:t>ANNEXURE A:</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Clearance Certificate to conduct the study.</w:t>
      </w:r>
    </w:p>
    <w:p w:rsidR="00EB5DFF" w:rsidRPr="005A4BA0" w:rsidRDefault="00EB5DFF" w:rsidP="004F1E61">
      <w:pPr>
        <w:spacing w:before="240" w:after="240"/>
        <w:jc w:val="both"/>
        <w:rPr>
          <w:rFonts w:ascii="Arial" w:eastAsia="Arial Unicode MS" w:hAnsi="Arial" w:cs="Arial"/>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b/>
          <w:sz w:val="24"/>
          <w:szCs w:val="24"/>
        </w:rPr>
        <w:t>ANNEXURE B:</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Informed consent.</w:t>
      </w:r>
    </w:p>
    <w:p w:rsidR="00EB5DFF" w:rsidRPr="005A4BA0" w:rsidRDefault="00EB5DFF" w:rsidP="004F1E61">
      <w:pPr>
        <w:spacing w:before="240" w:after="240"/>
        <w:jc w:val="both"/>
        <w:rPr>
          <w:rFonts w:ascii="Arial" w:eastAsia="Arial Unicode MS" w:hAnsi="Arial" w:cs="Arial"/>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b/>
          <w:sz w:val="24"/>
          <w:szCs w:val="24"/>
        </w:rPr>
        <w:t>ANNEXURE C:</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Document Review protocol.</w:t>
      </w:r>
    </w:p>
    <w:p w:rsidR="00EB5DFF" w:rsidRPr="005A4BA0" w:rsidRDefault="00EB5DFF" w:rsidP="004F1E61">
      <w:pPr>
        <w:spacing w:before="240" w:after="240"/>
        <w:jc w:val="both"/>
        <w:rPr>
          <w:rFonts w:ascii="Arial" w:eastAsia="Arial Unicode MS" w:hAnsi="Arial" w:cs="Arial"/>
          <w:sz w:val="24"/>
          <w:szCs w:val="24"/>
        </w:rPr>
      </w:pPr>
    </w:p>
    <w:p w:rsidR="00EB5DFF" w:rsidRDefault="00EB5DFF" w:rsidP="004F1E61">
      <w:pPr>
        <w:spacing w:before="240" w:after="240"/>
        <w:ind w:left="4320" w:hanging="4320"/>
        <w:jc w:val="both"/>
        <w:rPr>
          <w:rFonts w:ascii="Arial" w:eastAsia="Arial Unicode MS" w:hAnsi="Arial" w:cs="Arial"/>
          <w:sz w:val="24"/>
          <w:szCs w:val="24"/>
        </w:rPr>
      </w:pPr>
      <w:r w:rsidRPr="005A4BA0">
        <w:rPr>
          <w:rFonts w:ascii="Arial" w:eastAsia="Arial Unicode MS" w:hAnsi="Arial" w:cs="Arial"/>
          <w:b/>
          <w:sz w:val="24"/>
          <w:szCs w:val="24"/>
        </w:rPr>
        <w:t>ANNEXURE D:</w:t>
      </w:r>
      <w:r w:rsidRPr="005A4BA0">
        <w:rPr>
          <w:rFonts w:ascii="Arial" w:eastAsia="Arial Unicode MS" w:hAnsi="Arial" w:cs="Arial"/>
          <w:sz w:val="24"/>
          <w:szCs w:val="24"/>
        </w:rPr>
        <w:tab/>
        <w:t>Letter to heads of Department requesting permission to conduct study.</w:t>
      </w:r>
    </w:p>
    <w:p w:rsidR="00A711FB" w:rsidRDefault="00A711FB" w:rsidP="004F1E61">
      <w:pPr>
        <w:spacing w:before="240" w:after="240"/>
        <w:ind w:left="4320" w:hanging="4320"/>
        <w:jc w:val="both"/>
        <w:rPr>
          <w:rFonts w:ascii="Arial" w:eastAsia="Arial Unicode MS" w:hAnsi="Arial" w:cs="Arial"/>
          <w:b/>
          <w:sz w:val="24"/>
          <w:szCs w:val="24"/>
        </w:rPr>
      </w:pPr>
    </w:p>
    <w:p w:rsidR="00EB5DFF" w:rsidRPr="005A4BA0" w:rsidRDefault="00EB5DFF" w:rsidP="004F1E61">
      <w:pPr>
        <w:spacing w:before="240" w:after="240"/>
        <w:jc w:val="both"/>
        <w:rPr>
          <w:rFonts w:ascii="Arial" w:eastAsia="Arial Unicode MS" w:hAnsi="Arial" w:cs="Arial"/>
          <w:sz w:val="24"/>
          <w:szCs w:val="24"/>
        </w:rPr>
      </w:pPr>
      <w:r w:rsidRPr="005A4BA0">
        <w:rPr>
          <w:rFonts w:ascii="Arial" w:eastAsia="Arial Unicode MS" w:hAnsi="Arial" w:cs="Arial"/>
          <w:b/>
          <w:sz w:val="24"/>
          <w:szCs w:val="24"/>
        </w:rPr>
        <w:t>ANNEXURE E:</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t>Sample of interview transcript.</w:t>
      </w:r>
    </w:p>
    <w:p w:rsidR="00A711FB" w:rsidRDefault="00A711FB" w:rsidP="00A711FB">
      <w:pPr>
        <w:spacing w:before="240" w:after="240"/>
        <w:ind w:left="4320" w:hanging="4320"/>
        <w:jc w:val="both"/>
        <w:rPr>
          <w:rFonts w:ascii="Arial" w:eastAsia="Arial Unicode MS" w:hAnsi="Arial" w:cs="Arial"/>
          <w:b/>
          <w:sz w:val="24"/>
          <w:szCs w:val="24"/>
        </w:rPr>
      </w:pPr>
    </w:p>
    <w:p w:rsidR="00A711FB" w:rsidRPr="00A711FB" w:rsidRDefault="00A711FB" w:rsidP="00A711FB">
      <w:pPr>
        <w:spacing w:before="240" w:after="240"/>
        <w:ind w:left="4320" w:hanging="4320"/>
        <w:jc w:val="both"/>
        <w:rPr>
          <w:rFonts w:ascii="Arial" w:eastAsia="Arial Unicode MS" w:hAnsi="Arial" w:cs="Arial"/>
          <w:sz w:val="24"/>
          <w:szCs w:val="24"/>
        </w:rPr>
      </w:pPr>
      <w:r w:rsidRPr="00A711FB">
        <w:rPr>
          <w:rFonts w:ascii="Arial" w:eastAsia="Arial Unicode MS" w:hAnsi="Arial" w:cs="Arial"/>
          <w:b/>
          <w:sz w:val="24"/>
          <w:szCs w:val="24"/>
        </w:rPr>
        <w:t>ANNEXURE F:</w:t>
      </w:r>
      <w:r>
        <w:rPr>
          <w:rFonts w:ascii="Arial" w:eastAsia="Arial Unicode MS" w:hAnsi="Arial" w:cs="Arial"/>
          <w:b/>
          <w:sz w:val="24"/>
          <w:szCs w:val="24"/>
        </w:rPr>
        <w:tab/>
      </w:r>
      <w:r>
        <w:rPr>
          <w:rFonts w:ascii="Arial" w:eastAsia="Arial Unicode MS" w:hAnsi="Arial" w:cs="Arial"/>
          <w:sz w:val="24"/>
          <w:szCs w:val="24"/>
        </w:rPr>
        <w:t>Evaluation tool for the model</w:t>
      </w:r>
    </w:p>
    <w:p w:rsidR="00EB5DFF" w:rsidRPr="005A4BA0" w:rsidRDefault="00EB5DFF" w:rsidP="004F1E61">
      <w:pPr>
        <w:spacing w:before="240" w:after="240"/>
        <w:jc w:val="both"/>
        <w:rPr>
          <w:rFonts w:ascii="Arial" w:eastAsia="Arial Unicode MS" w:hAnsi="Arial" w:cs="Arial"/>
          <w:sz w:val="24"/>
          <w:szCs w:val="24"/>
        </w:rPr>
      </w:pPr>
    </w:p>
    <w:p w:rsidR="00EB5DFF" w:rsidRPr="005A4BA0" w:rsidRDefault="00EB5DFF" w:rsidP="004F1E61">
      <w:pPr>
        <w:rPr>
          <w:rFonts w:ascii="Arial" w:eastAsia="Arial Unicode MS" w:hAnsi="Arial" w:cs="Arial"/>
          <w:sz w:val="24"/>
          <w:szCs w:val="24"/>
        </w:rPr>
      </w:pPr>
      <w:r w:rsidRPr="005A4BA0">
        <w:rPr>
          <w:rFonts w:ascii="Arial" w:eastAsia="Arial Unicode MS" w:hAnsi="Arial" w:cs="Arial"/>
          <w:sz w:val="24"/>
          <w:szCs w:val="24"/>
        </w:rPr>
        <w:br w:type="page"/>
      </w:r>
    </w:p>
    <w:p w:rsidR="00EB5DFF" w:rsidRPr="000604D0" w:rsidRDefault="00EB5DFF" w:rsidP="004F1E61">
      <w:pPr>
        <w:spacing w:before="240" w:after="240"/>
        <w:jc w:val="center"/>
        <w:rPr>
          <w:rFonts w:ascii="Arial" w:eastAsia="Arial Unicode MS" w:hAnsi="Arial" w:cs="Arial"/>
          <w:b/>
          <w:sz w:val="28"/>
          <w:szCs w:val="28"/>
        </w:rPr>
      </w:pPr>
      <w:r w:rsidRPr="005A4BA0">
        <w:rPr>
          <w:rFonts w:ascii="Arial" w:eastAsia="Arial Unicode MS" w:hAnsi="Arial" w:cs="Arial"/>
          <w:b/>
          <w:sz w:val="28"/>
          <w:szCs w:val="28"/>
        </w:rPr>
        <w:lastRenderedPageBreak/>
        <w:t>LIST OF IMPORTANT CONCEPTS</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Collaboration</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Empowerment</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Empowering</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Ethics</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Human Rights</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Human Rights Education</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Human Rights Instruments</w:t>
      </w:r>
    </w:p>
    <w:p w:rsidR="00EB5DFF" w:rsidRPr="005A4BA0" w:rsidRDefault="00584B04" w:rsidP="009A3CDE">
      <w:pPr>
        <w:pStyle w:val="ListParagraph"/>
        <w:numPr>
          <w:ilvl w:val="0"/>
          <w:numId w:val="43"/>
        </w:numPr>
        <w:spacing w:before="240" w:after="240" w:line="360" w:lineRule="auto"/>
        <w:jc w:val="both"/>
        <w:rPr>
          <w:rFonts w:ascii="Arial" w:eastAsia="Arial Unicode MS" w:hAnsi="Arial" w:cs="Arial"/>
          <w:sz w:val="24"/>
          <w:szCs w:val="24"/>
        </w:rPr>
      </w:pPr>
      <w:r>
        <w:rPr>
          <w:rFonts w:ascii="Arial" w:eastAsia="Arial Unicode MS" w:hAnsi="Arial" w:cs="Arial"/>
          <w:sz w:val="24"/>
          <w:szCs w:val="24"/>
        </w:rPr>
        <w:t>Interdisci</w:t>
      </w:r>
      <w:r w:rsidR="00EB5DFF" w:rsidRPr="005A4BA0">
        <w:rPr>
          <w:rFonts w:ascii="Arial" w:eastAsia="Arial Unicode MS" w:hAnsi="Arial" w:cs="Arial"/>
          <w:sz w:val="24"/>
          <w:szCs w:val="24"/>
        </w:rPr>
        <w:t>plinary</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Interprofessional</w:t>
      </w:r>
      <w:r w:rsidR="00531C54">
        <w:rPr>
          <w:rFonts w:ascii="Arial" w:eastAsia="Arial Unicode MS" w:hAnsi="Arial" w:cs="Arial"/>
          <w:sz w:val="24"/>
          <w:szCs w:val="24"/>
        </w:rPr>
        <w:t xml:space="preserve"> education</w:t>
      </w:r>
    </w:p>
    <w:p w:rsidR="00EB5DFF" w:rsidRPr="005A4BA0" w:rsidRDefault="00EB5DFF" w:rsidP="009A3CDE">
      <w:pPr>
        <w:pStyle w:val="ListParagraph"/>
        <w:numPr>
          <w:ilvl w:val="0"/>
          <w:numId w:val="43"/>
        </w:numPr>
        <w:spacing w:before="240" w:after="240" w:line="360" w:lineRule="auto"/>
        <w:jc w:val="both"/>
        <w:rPr>
          <w:rFonts w:ascii="Arial" w:eastAsia="Arial Unicode MS" w:hAnsi="Arial" w:cs="Arial"/>
          <w:sz w:val="24"/>
          <w:szCs w:val="24"/>
        </w:rPr>
      </w:pPr>
      <w:r w:rsidRPr="005A4BA0">
        <w:rPr>
          <w:rFonts w:ascii="Arial" w:eastAsia="Arial Unicode MS" w:hAnsi="Arial" w:cs="Arial"/>
          <w:sz w:val="24"/>
          <w:szCs w:val="24"/>
        </w:rPr>
        <w:t xml:space="preserve">Interactive teaching strategies </w:t>
      </w: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DC4246" w:rsidRDefault="00DC4246" w:rsidP="00A81E0D">
      <w:pPr>
        <w:spacing w:line="360" w:lineRule="auto"/>
        <w:rPr>
          <w:rFonts w:ascii="Arial" w:eastAsia="Arial Unicode MS" w:hAnsi="Arial" w:cs="Arial"/>
          <w:sz w:val="24"/>
          <w:szCs w:val="24"/>
        </w:rPr>
      </w:pPr>
    </w:p>
    <w:p w:rsidR="00EB5DFF" w:rsidRPr="00DC4246" w:rsidRDefault="00DC4246" w:rsidP="00DC4246">
      <w:pPr>
        <w:spacing w:line="360" w:lineRule="auto"/>
        <w:jc w:val="center"/>
        <w:rPr>
          <w:rFonts w:ascii="Arial" w:eastAsia="Arial Unicode MS" w:hAnsi="Arial" w:cs="Arial"/>
          <w:b/>
          <w:sz w:val="24"/>
          <w:szCs w:val="24"/>
        </w:rPr>
      </w:pPr>
      <w:r w:rsidRPr="00DC4246">
        <w:rPr>
          <w:rFonts w:ascii="Arial" w:eastAsia="Arial Unicode MS" w:hAnsi="Arial" w:cs="Arial"/>
          <w:b/>
          <w:sz w:val="24"/>
          <w:szCs w:val="24"/>
        </w:rPr>
        <w:lastRenderedPageBreak/>
        <w:t>TABLE OF CONTENTS</w:t>
      </w:r>
    </w:p>
    <w:tbl>
      <w:tblPr>
        <w:tblStyle w:val="TableGrid"/>
        <w:tblW w:w="0" w:type="auto"/>
        <w:tblLook w:val="04A0" w:firstRow="1" w:lastRow="0" w:firstColumn="1" w:lastColumn="0" w:noHBand="0" w:noVBand="1"/>
      </w:tblPr>
      <w:tblGrid>
        <w:gridCol w:w="918"/>
        <w:gridCol w:w="7740"/>
        <w:gridCol w:w="918"/>
      </w:tblGrid>
      <w:tr w:rsidR="00DC4246" w:rsidTr="007E3766">
        <w:tc>
          <w:tcPr>
            <w:tcW w:w="918" w:type="dxa"/>
            <w:tcBorders>
              <w:top w:val="nil"/>
              <w:left w:val="nil"/>
              <w:bottom w:val="nil"/>
              <w:right w:val="nil"/>
            </w:tcBorders>
          </w:tcPr>
          <w:p w:rsidR="00DC4246" w:rsidRPr="00A73BB2" w:rsidRDefault="00A73BB2" w:rsidP="004F1E61">
            <w:pPr>
              <w:spacing w:before="240" w:after="240"/>
              <w:jc w:val="center"/>
              <w:rPr>
                <w:rFonts w:ascii="Arial" w:eastAsia="Arial Unicode MS" w:hAnsi="Arial" w:cs="Arial"/>
                <w:b/>
                <w:sz w:val="24"/>
                <w:szCs w:val="24"/>
              </w:rPr>
            </w:pPr>
            <w:r w:rsidRPr="00A73BB2">
              <w:rPr>
                <w:rFonts w:ascii="Arial" w:eastAsia="Arial Unicode MS" w:hAnsi="Arial" w:cs="Arial"/>
                <w:b/>
                <w:sz w:val="24"/>
                <w:szCs w:val="24"/>
              </w:rPr>
              <w:t>Title</w:t>
            </w:r>
          </w:p>
        </w:tc>
        <w:tc>
          <w:tcPr>
            <w:tcW w:w="7740" w:type="dxa"/>
            <w:tcBorders>
              <w:top w:val="nil"/>
              <w:left w:val="nil"/>
              <w:bottom w:val="nil"/>
              <w:right w:val="nil"/>
            </w:tcBorders>
          </w:tcPr>
          <w:p w:rsidR="00DC4246" w:rsidRPr="00A73BB2" w:rsidRDefault="00A73BB2" w:rsidP="00DC4246">
            <w:pPr>
              <w:spacing w:before="240" w:after="240"/>
              <w:jc w:val="center"/>
              <w:rPr>
                <w:rFonts w:ascii="Arial" w:eastAsia="Arial Unicode MS" w:hAnsi="Arial" w:cs="Arial"/>
                <w:b/>
                <w:sz w:val="24"/>
                <w:szCs w:val="24"/>
              </w:rPr>
            </w:pPr>
            <w:r w:rsidRPr="00A73BB2">
              <w:rPr>
                <w:rFonts w:ascii="Arial" w:eastAsia="Arial Unicode MS" w:hAnsi="Arial" w:cs="Arial"/>
                <w:b/>
                <w:sz w:val="24"/>
                <w:szCs w:val="24"/>
              </w:rPr>
              <w:t>Content</w:t>
            </w:r>
          </w:p>
        </w:tc>
        <w:tc>
          <w:tcPr>
            <w:tcW w:w="918" w:type="dxa"/>
            <w:tcBorders>
              <w:top w:val="nil"/>
              <w:left w:val="nil"/>
              <w:bottom w:val="nil"/>
              <w:right w:val="nil"/>
            </w:tcBorders>
          </w:tcPr>
          <w:p w:rsidR="00DC4246" w:rsidRPr="00A73BB2" w:rsidRDefault="00DC4246" w:rsidP="004F1E61">
            <w:pPr>
              <w:spacing w:before="240" w:after="240"/>
              <w:jc w:val="center"/>
              <w:rPr>
                <w:rFonts w:ascii="Arial" w:eastAsia="Arial Unicode MS" w:hAnsi="Arial" w:cs="Arial"/>
                <w:b/>
                <w:sz w:val="24"/>
                <w:szCs w:val="24"/>
              </w:rPr>
            </w:pPr>
            <w:r w:rsidRPr="00A73BB2">
              <w:rPr>
                <w:rFonts w:ascii="Arial" w:eastAsia="Arial Unicode MS" w:hAnsi="Arial" w:cs="Arial"/>
                <w:b/>
                <w:sz w:val="24"/>
                <w:szCs w:val="24"/>
              </w:rPr>
              <w:t>Page</w:t>
            </w:r>
          </w:p>
        </w:tc>
      </w:tr>
      <w:tr w:rsidR="00DC4246" w:rsidTr="007E3766">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b/>
                <w:sz w:val="28"/>
                <w:szCs w:val="28"/>
              </w:rPr>
            </w:pPr>
          </w:p>
          <w:p w:rsidR="00DE524B" w:rsidRPr="00DC4246" w:rsidRDefault="00DE524B" w:rsidP="004F1E61">
            <w:pPr>
              <w:spacing w:before="240" w:after="240"/>
              <w:jc w:val="center"/>
              <w:rPr>
                <w:rFonts w:ascii="Arial" w:eastAsia="Arial Unicode MS" w:hAnsi="Arial" w:cs="Arial"/>
                <w:sz w:val="24"/>
                <w:szCs w:val="24"/>
              </w:rPr>
            </w:pPr>
          </w:p>
          <w:p w:rsidR="00DC4246" w:rsidRDefault="00DC4246" w:rsidP="004F1E61">
            <w:pPr>
              <w:spacing w:before="240" w:after="240"/>
              <w:jc w:val="center"/>
              <w:rPr>
                <w:rFonts w:ascii="Arial" w:eastAsia="Arial Unicode MS" w:hAnsi="Arial" w:cs="Arial"/>
                <w:sz w:val="24"/>
                <w:szCs w:val="24"/>
              </w:rPr>
            </w:pPr>
            <w:r w:rsidRPr="00DC4246">
              <w:rPr>
                <w:rFonts w:ascii="Arial" w:eastAsia="Arial Unicode MS" w:hAnsi="Arial" w:cs="Arial"/>
                <w:sz w:val="24"/>
                <w:szCs w:val="24"/>
              </w:rPr>
              <w:t>1.</w:t>
            </w:r>
            <w:r>
              <w:rPr>
                <w:rFonts w:ascii="Arial" w:eastAsia="Arial Unicode MS" w:hAnsi="Arial" w:cs="Arial"/>
                <w:sz w:val="24"/>
                <w:szCs w:val="24"/>
              </w:rPr>
              <w:t>1</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1.6</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1.7</w:t>
            </w:r>
          </w:p>
          <w:p w:rsidR="00DC4246" w:rsidRDefault="00DC4246" w:rsidP="004F1E61">
            <w:pPr>
              <w:spacing w:before="240" w:after="240"/>
              <w:jc w:val="center"/>
              <w:rPr>
                <w:rFonts w:ascii="Arial" w:eastAsia="Arial Unicode MS" w:hAnsi="Arial" w:cs="Arial"/>
                <w:sz w:val="24"/>
                <w:szCs w:val="24"/>
              </w:rPr>
            </w:pPr>
            <w:r>
              <w:rPr>
                <w:rFonts w:ascii="Arial" w:eastAsia="Arial Unicode MS" w:hAnsi="Arial" w:cs="Arial"/>
                <w:sz w:val="24"/>
                <w:szCs w:val="24"/>
              </w:rPr>
              <w:t>1.8</w:t>
            </w:r>
          </w:p>
          <w:p w:rsidR="002B7AFE" w:rsidRDefault="002B7AF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1.9</w:t>
            </w: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DE524B" w:rsidP="004F1E61">
            <w:pPr>
              <w:spacing w:before="240" w:after="240"/>
              <w:jc w:val="center"/>
              <w:rPr>
                <w:rFonts w:ascii="Arial" w:eastAsia="Arial Unicode MS" w:hAnsi="Arial" w:cs="Arial"/>
                <w:sz w:val="24"/>
                <w:szCs w:val="24"/>
              </w:rPr>
            </w:pPr>
          </w:p>
          <w:p w:rsidR="00DE524B"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1.10</w:t>
            </w: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6004A1" w:rsidRDefault="006004A1" w:rsidP="004F1E61">
            <w:pPr>
              <w:spacing w:before="240" w:after="240"/>
              <w:jc w:val="center"/>
              <w:rPr>
                <w:rFonts w:ascii="Arial" w:eastAsia="Arial Unicode MS" w:hAnsi="Arial" w:cs="Arial"/>
                <w:sz w:val="24"/>
                <w:szCs w:val="24"/>
              </w:rPr>
            </w:pP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1.11</w:t>
            </w:r>
          </w:p>
          <w:p w:rsidR="006004A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1.12</w:t>
            </w:r>
          </w:p>
          <w:p w:rsidR="00901901" w:rsidRPr="00DC4246" w:rsidRDefault="00901901" w:rsidP="00F60FBE">
            <w:pPr>
              <w:spacing w:before="240" w:after="240"/>
              <w:jc w:val="center"/>
              <w:rPr>
                <w:rFonts w:ascii="Arial" w:eastAsia="Arial Unicode MS" w:hAnsi="Arial" w:cs="Arial"/>
                <w:sz w:val="24"/>
                <w:szCs w:val="24"/>
              </w:rPr>
            </w:pPr>
          </w:p>
        </w:tc>
        <w:tc>
          <w:tcPr>
            <w:tcW w:w="7740" w:type="dxa"/>
            <w:tcBorders>
              <w:top w:val="nil"/>
              <w:left w:val="nil"/>
              <w:bottom w:val="nil"/>
              <w:right w:val="nil"/>
            </w:tcBorders>
          </w:tcPr>
          <w:p w:rsidR="00DC4246" w:rsidRPr="00EE0026" w:rsidRDefault="00DC4246" w:rsidP="00DC4246">
            <w:pPr>
              <w:spacing w:before="240" w:after="240"/>
              <w:jc w:val="center"/>
              <w:rPr>
                <w:rFonts w:ascii="Arial" w:eastAsia="Arial Unicode MS" w:hAnsi="Arial" w:cs="Arial"/>
                <w:b/>
                <w:sz w:val="24"/>
                <w:szCs w:val="24"/>
              </w:rPr>
            </w:pPr>
            <w:r w:rsidRPr="00EE0026">
              <w:rPr>
                <w:rFonts w:ascii="Arial" w:eastAsia="Arial Unicode MS" w:hAnsi="Arial" w:cs="Arial"/>
                <w:b/>
                <w:sz w:val="24"/>
                <w:szCs w:val="24"/>
              </w:rPr>
              <w:lastRenderedPageBreak/>
              <w:t>CHAPTER 1:</w:t>
            </w:r>
          </w:p>
          <w:p w:rsidR="00DC4246" w:rsidRPr="008703AD" w:rsidRDefault="00DC4246" w:rsidP="00DC4246">
            <w:pPr>
              <w:spacing w:before="240" w:after="240"/>
              <w:jc w:val="center"/>
              <w:rPr>
                <w:rFonts w:ascii="Arial" w:eastAsia="Arial Unicode MS" w:hAnsi="Arial" w:cs="Arial"/>
                <w:b/>
                <w:sz w:val="24"/>
                <w:szCs w:val="24"/>
              </w:rPr>
            </w:pPr>
            <w:r w:rsidRPr="008703AD">
              <w:rPr>
                <w:rFonts w:ascii="Arial" w:eastAsia="Arial Unicode MS" w:hAnsi="Arial" w:cs="Arial"/>
                <w:b/>
                <w:sz w:val="24"/>
                <w:szCs w:val="24"/>
              </w:rPr>
              <w:t>ORIENTATION TO THE STUDY</w:t>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Introduction</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Background to the problem</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The problem statement</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The</w:t>
            </w:r>
            <w:r>
              <w:rPr>
                <w:rFonts w:ascii="Arial" w:eastAsia="Arial Unicode MS" w:hAnsi="Arial" w:cs="Arial"/>
                <w:sz w:val="24"/>
                <w:szCs w:val="24"/>
              </w:rPr>
              <w:t xml:space="preserve"> rationale for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Objectives of th</w:t>
            </w:r>
            <w:r>
              <w:rPr>
                <w:rFonts w:ascii="Arial" w:eastAsia="Arial Unicode MS" w:hAnsi="Arial" w:cs="Arial"/>
                <w:sz w:val="24"/>
                <w:szCs w:val="24"/>
              </w:rPr>
              <w:t>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The purpose of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EA7FE9" w:rsidP="00DC4246">
            <w:pPr>
              <w:spacing w:before="240" w:after="240"/>
              <w:jc w:val="both"/>
              <w:rPr>
                <w:rFonts w:ascii="Arial" w:eastAsia="Arial Unicode MS" w:hAnsi="Arial" w:cs="Arial"/>
                <w:sz w:val="24"/>
                <w:szCs w:val="24"/>
              </w:rPr>
            </w:pPr>
            <w:r>
              <w:rPr>
                <w:rFonts w:ascii="Arial" w:eastAsia="Arial Unicode MS" w:hAnsi="Arial" w:cs="Arial"/>
                <w:sz w:val="24"/>
                <w:szCs w:val="24"/>
              </w:rPr>
              <w:t>Research Question</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47A31" w:rsidRDefault="00D47A31" w:rsidP="00DC4246">
            <w:pPr>
              <w:spacing w:before="240" w:after="240"/>
              <w:jc w:val="both"/>
              <w:rPr>
                <w:rFonts w:ascii="Arial" w:eastAsia="Arial Unicode MS" w:hAnsi="Arial" w:cs="Arial"/>
                <w:sz w:val="24"/>
                <w:szCs w:val="24"/>
              </w:rPr>
            </w:pPr>
            <w:r>
              <w:rPr>
                <w:rFonts w:ascii="Arial" w:eastAsia="Arial Unicode MS" w:hAnsi="Arial" w:cs="Arial"/>
                <w:sz w:val="24"/>
                <w:szCs w:val="24"/>
              </w:rPr>
              <w:t>Theoretical Framework</w:t>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Resea</w:t>
            </w:r>
            <w:r>
              <w:rPr>
                <w:rFonts w:ascii="Arial" w:eastAsia="Arial Unicode MS" w:hAnsi="Arial" w:cs="Arial"/>
                <w:sz w:val="24"/>
                <w:szCs w:val="24"/>
              </w:rPr>
              <w:t>rch Methodology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0B1734" w:rsidP="00DC4246">
            <w:pPr>
              <w:spacing w:before="240" w:after="240"/>
              <w:jc w:val="both"/>
              <w:rPr>
                <w:rFonts w:ascii="Arial" w:eastAsia="Arial Unicode MS" w:hAnsi="Arial" w:cs="Arial"/>
                <w:sz w:val="24"/>
                <w:szCs w:val="24"/>
              </w:rPr>
            </w:pPr>
            <w:r>
              <w:rPr>
                <w:rFonts w:ascii="Arial" w:eastAsia="Arial Unicode MS" w:hAnsi="Arial" w:cs="Arial"/>
                <w:sz w:val="24"/>
                <w:szCs w:val="24"/>
              </w:rPr>
              <w:t xml:space="preserve">1.9.1   </w:t>
            </w:r>
            <w:r w:rsidR="00DC4246">
              <w:rPr>
                <w:rFonts w:ascii="Arial" w:eastAsia="Arial Unicode MS" w:hAnsi="Arial" w:cs="Arial"/>
                <w:sz w:val="24"/>
                <w:szCs w:val="24"/>
              </w:rPr>
              <w:t>Study design</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2B7AFE" w:rsidP="00DC4246">
            <w:pPr>
              <w:spacing w:before="240" w:after="240"/>
              <w:jc w:val="both"/>
              <w:rPr>
                <w:rFonts w:ascii="Arial" w:eastAsia="Arial Unicode MS" w:hAnsi="Arial" w:cs="Arial"/>
                <w:sz w:val="24"/>
                <w:szCs w:val="24"/>
              </w:rPr>
            </w:pPr>
            <w:r>
              <w:rPr>
                <w:rFonts w:ascii="Arial" w:eastAsia="Arial Unicode MS" w:hAnsi="Arial" w:cs="Arial"/>
                <w:sz w:val="24"/>
                <w:szCs w:val="24"/>
              </w:rPr>
              <w:t>1.9.</w:t>
            </w:r>
            <w:r w:rsidR="000B1734">
              <w:rPr>
                <w:rFonts w:ascii="Arial" w:eastAsia="Arial Unicode MS" w:hAnsi="Arial" w:cs="Arial"/>
                <w:sz w:val="24"/>
                <w:szCs w:val="24"/>
              </w:rPr>
              <w:t>2</w:t>
            </w:r>
            <w:r w:rsidR="00DC4246">
              <w:rPr>
                <w:rFonts w:ascii="Arial" w:eastAsia="Arial Unicode MS" w:hAnsi="Arial" w:cs="Arial"/>
                <w:sz w:val="24"/>
                <w:szCs w:val="24"/>
              </w:rPr>
              <w:tab/>
              <w:t>The population</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0B1734" w:rsidP="00DC4246">
            <w:pPr>
              <w:spacing w:before="240" w:after="240"/>
              <w:jc w:val="both"/>
              <w:rPr>
                <w:rFonts w:ascii="Arial" w:eastAsia="Arial Unicode MS" w:hAnsi="Arial" w:cs="Arial"/>
                <w:sz w:val="24"/>
                <w:szCs w:val="24"/>
              </w:rPr>
            </w:pPr>
            <w:r>
              <w:rPr>
                <w:rFonts w:ascii="Arial" w:eastAsia="Arial Unicode MS" w:hAnsi="Arial" w:cs="Arial"/>
                <w:sz w:val="24"/>
                <w:szCs w:val="24"/>
              </w:rPr>
              <w:t>1.9.3</w:t>
            </w:r>
            <w:r w:rsidR="00DC4246">
              <w:rPr>
                <w:rFonts w:ascii="Arial" w:eastAsia="Arial Unicode MS" w:hAnsi="Arial" w:cs="Arial"/>
                <w:sz w:val="24"/>
                <w:szCs w:val="24"/>
              </w:rPr>
              <w:tab/>
              <w:t>Sampling</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1.9</w:t>
            </w:r>
            <w:r w:rsidR="000B1734">
              <w:rPr>
                <w:rFonts w:ascii="Arial" w:eastAsia="Arial Unicode MS" w:hAnsi="Arial" w:cs="Arial"/>
                <w:sz w:val="24"/>
                <w:szCs w:val="24"/>
              </w:rPr>
              <w:t xml:space="preserve">.3.1 </w:t>
            </w:r>
            <w:r>
              <w:rPr>
                <w:rFonts w:ascii="Arial" w:eastAsia="Arial Unicode MS" w:hAnsi="Arial" w:cs="Arial"/>
                <w:sz w:val="24"/>
                <w:szCs w:val="24"/>
              </w:rPr>
              <w:t xml:space="preserve">  Sampling Criteria</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1.9</w:t>
            </w:r>
            <w:r w:rsidR="002B7AFE">
              <w:rPr>
                <w:rFonts w:ascii="Arial" w:eastAsia="Arial Unicode MS" w:hAnsi="Arial" w:cs="Arial"/>
                <w:sz w:val="24"/>
                <w:szCs w:val="24"/>
              </w:rPr>
              <w:t>.</w:t>
            </w:r>
            <w:r w:rsidR="000B1734">
              <w:rPr>
                <w:rFonts w:ascii="Arial" w:eastAsia="Arial Unicode MS" w:hAnsi="Arial" w:cs="Arial"/>
                <w:sz w:val="24"/>
                <w:szCs w:val="24"/>
              </w:rPr>
              <w:t>4</w:t>
            </w:r>
            <w:r>
              <w:rPr>
                <w:rFonts w:ascii="Arial" w:eastAsia="Arial Unicode MS" w:hAnsi="Arial" w:cs="Arial"/>
                <w:sz w:val="24"/>
                <w:szCs w:val="24"/>
              </w:rPr>
              <w:tab/>
              <w:t>The setting</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0B1734" w:rsidP="00DC4246">
            <w:pPr>
              <w:spacing w:before="240" w:after="240"/>
              <w:jc w:val="both"/>
              <w:rPr>
                <w:rFonts w:ascii="Arial" w:eastAsia="Arial Unicode MS" w:hAnsi="Arial" w:cs="Arial"/>
                <w:sz w:val="24"/>
                <w:szCs w:val="24"/>
              </w:rPr>
            </w:pPr>
            <w:r>
              <w:rPr>
                <w:rFonts w:ascii="Arial" w:eastAsia="Arial Unicode MS" w:hAnsi="Arial" w:cs="Arial"/>
                <w:sz w:val="24"/>
                <w:szCs w:val="24"/>
              </w:rPr>
              <w:t>1.9.5</w:t>
            </w:r>
            <w:r w:rsidR="00DC4246" w:rsidRPr="005A4BA0">
              <w:rPr>
                <w:rFonts w:ascii="Arial" w:eastAsia="Arial Unicode MS" w:hAnsi="Arial" w:cs="Arial"/>
                <w:sz w:val="24"/>
                <w:szCs w:val="24"/>
              </w:rPr>
              <w:tab/>
            </w:r>
            <w:r w:rsidR="00DC4246">
              <w:rPr>
                <w:rFonts w:ascii="Arial" w:eastAsia="Arial Unicode MS" w:hAnsi="Arial" w:cs="Arial"/>
                <w:sz w:val="24"/>
                <w:szCs w:val="24"/>
              </w:rPr>
              <w:t>Data collection methods</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EA7FE9" w:rsidP="00DC4246">
            <w:pPr>
              <w:spacing w:before="240" w:after="240"/>
              <w:jc w:val="both"/>
              <w:rPr>
                <w:rFonts w:ascii="Arial" w:eastAsia="Arial Unicode MS" w:hAnsi="Arial" w:cs="Arial"/>
                <w:sz w:val="24"/>
                <w:szCs w:val="24"/>
              </w:rPr>
            </w:pPr>
            <w:r>
              <w:rPr>
                <w:rFonts w:ascii="Arial" w:eastAsia="Arial Unicode MS" w:hAnsi="Arial" w:cs="Arial"/>
                <w:sz w:val="24"/>
                <w:szCs w:val="24"/>
              </w:rPr>
              <w:t>1.9.6</w:t>
            </w:r>
            <w:r w:rsidR="00DC4246">
              <w:rPr>
                <w:rFonts w:ascii="Arial" w:eastAsia="Arial Unicode MS" w:hAnsi="Arial" w:cs="Arial"/>
                <w:sz w:val="24"/>
                <w:szCs w:val="24"/>
              </w:rPr>
              <w:t xml:space="preserve"> </w:t>
            </w:r>
            <w:r w:rsidR="00DC4246">
              <w:rPr>
                <w:rFonts w:ascii="Arial" w:eastAsia="Arial Unicode MS" w:hAnsi="Arial" w:cs="Arial"/>
                <w:sz w:val="24"/>
                <w:szCs w:val="24"/>
              </w:rPr>
              <w:tab/>
              <w:t>Data analysis</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EA7FE9" w:rsidP="00DC4246">
            <w:pPr>
              <w:spacing w:before="240" w:after="240"/>
              <w:jc w:val="both"/>
              <w:rPr>
                <w:rFonts w:ascii="Arial" w:eastAsia="Arial Unicode MS" w:hAnsi="Arial" w:cs="Arial"/>
                <w:sz w:val="24"/>
                <w:szCs w:val="24"/>
              </w:rPr>
            </w:pPr>
            <w:r>
              <w:rPr>
                <w:rFonts w:ascii="Arial" w:eastAsia="Arial Unicode MS" w:hAnsi="Arial" w:cs="Arial"/>
                <w:sz w:val="24"/>
                <w:szCs w:val="24"/>
              </w:rPr>
              <w:t>1.9.7</w:t>
            </w:r>
            <w:r w:rsidR="00DC4246" w:rsidRPr="005A4BA0">
              <w:rPr>
                <w:rFonts w:ascii="Arial" w:eastAsia="Arial Unicode MS" w:hAnsi="Arial" w:cs="Arial"/>
                <w:sz w:val="24"/>
                <w:szCs w:val="24"/>
              </w:rPr>
              <w:tab/>
              <w:t>Measures</w:t>
            </w:r>
            <w:r w:rsidR="00DC4246">
              <w:rPr>
                <w:rFonts w:ascii="Arial" w:eastAsia="Arial Unicode MS" w:hAnsi="Arial" w:cs="Arial"/>
                <w:sz w:val="24"/>
                <w:szCs w:val="24"/>
              </w:rPr>
              <w:t xml:space="preserve"> to ensure trustworthiness</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EA7FE9" w:rsidP="00DC4246">
            <w:pPr>
              <w:spacing w:before="240" w:after="240"/>
              <w:jc w:val="both"/>
              <w:rPr>
                <w:rFonts w:ascii="Arial" w:eastAsia="Arial Unicode MS" w:hAnsi="Arial" w:cs="Arial"/>
                <w:sz w:val="24"/>
                <w:szCs w:val="24"/>
              </w:rPr>
            </w:pPr>
            <w:r>
              <w:rPr>
                <w:rFonts w:ascii="Arial" w:eastAsia="Arial Unicode MS" w:hAnsi="Arial" w:cs="Arial"/>
                <w:sz w:val="24"/>
                <w:szCs w:val="24"/>
              </w:rPr>
              <w:t>1.9.8</w:t>
            </w:r>
            <w:r w:rsidR="00DC4246">
              <w:rPr>
                <w:rFonts w:ascii="Arial" w:eastAsia="Arial Unicode MS" w:hAnsi="Arial" w:cs="Arial"/>
                <w:sz w:val="24"/>
                <w:szCs w:val="24"/>
              </w:rPr>
              <w:tab/>
              <w:t>Ethical considerations</w:t>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r w:rsidR="00DC4246">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Definition of Operat</w:t>
            </w:r>
            <w:r>
              <w:rPr>
                <w:rFonts w:ascii="Arial" w:eastAsia="Arial Unicode MS" w:hAnsi="Arial" w:cs="Arial"/>
                <w:sz w:val="24"/>
                <w:szCs w:val="24"/>
              </w:rPr>
              <w:t>ional Terms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1.1</w:t>
            </w:r>
            <w:r w:rsidR="00B356A9">
              <w:rPr>
                <w:rFonts w:ascii="Arial" w:eastAsia="Arial Unicode MS" w:hAnsi="Arial" w:cs="Arial"/>
                <w:sz w:val="24"/>
                <w:szCs w:val="24"/>
              </w:rPr>
              <w:t xml:space="preserve">0.1  </w:t>
            </w:r>
            <w:r>
              <w:rPr>
                <w:rFonts w:ascii="Arial" w:eastAsia="Arial Unicode MS" w:hAnsi="Arial" w:cs="Arial"/>
                <w:sz w:val="24"/>
                <w:szCs w:val="24"/>
              </w:rPr>
              <w:t>Health Professions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E524B" w:rsidRDefault="00B356A9" w:rsidP="00DC4246">
            <w:pPr>
              <w:spacing w:before="240" w:after="240"/>
              <w:jc w:val="both"/>
              <w:rPr>
                <w:rFonts w:ascii="Arial" w:eastAsia="Arial Unicode MS" w:hAnsi="Arial" w:cs="Arial"/>
                <w:sz w:val="24"/>
                <w:szCs w:val="24"/>
              </w:rPr>
            </w:pPr>
            <w:r>
              <w:rPr>
                <w:rFonts w:ascii="Arial" w:eastAsia="Arial Unicode MS" w:hAnsi="Arial" w:cs="Arial"/>
                <w:sz w:val="24"/>
                <w:szCs w:val="24"/>
              </w:rPr>
              <w:lastRenderedPageBreak/>
              <w:t>1.10.2</w:t>
            </w:r>
            <w:r w:rsidR="00DE524B">
              <w:rPr>
                <w:rFonts w:ascii="Arial" w:eastAsia="Arial Unicode MS" w:hAnsi="Arial" w:cs="Arial"/>
                <w:sz w:val="24"/>
                <w:szCs w:val="24"/>
              </w:rPr>
              <w:tab/>
              <w:t xml:space="preserve">Lecturer </w:t>
            </w:r>
            <w:r w:rsidR="00DE524B">
              <w:rPr>
                <w:rFonts w:ascii="Arial" w:eastAsia="Arial Unicode MS" w:hAnsi="Arial" w:cs="Arial"/>
                <w:sz w:val="24"/>
                <w:szCs w:val="24"/>
              </w:rPr>
              <w:tab/>
            </w:r>
            <w:r w:rsidR="00DE524B">
              <w:rPr>
                <w:rFonts w:ascii="Arial" w:eastAsia="Arial Unicode MS" w:hAnsi="Arial" w:cs="Arial"/>
                <w:sz w:val="24"/>
                <w:szCs w:val="24"/>
              </w:rPr>
              <w:tab/>
            </w:r>
            <w:r w:rsidR="00DE524B">
              <w:rPr>
                <w:rFonts w:ascii="Arial" w:eastAsia="Arial Unicode MS" w:hAnsi="Arial" w:cs="Arial"/>
                <w:sz w:val="24"/>
                <w:szCs w:val="24"/>
              </w:rPr>
              <w:tab/>
            </w:r>
            <w:r w:rsidR="00DE524B">
              <w:rPr>
                <w:rFonts w:ascii="Arial" w:eastAsia="Arial Unicode MS" w:hAnsi="Arial" w:cs="Arial"/>
                <w:sz w:val="24"/>
                <w:szCs w:val="24"/>
              </w:rPr>
              <w:tab/>
            </w:r>
            <w:r w:rsidR="00DE524B">
              <w:rPr>
                <w:rFonts w:ascii="Arial" w:eastAsia="Arial Unicode MS" w:hAnsi="Arial" w:cs="Arial"/>
                <w:sz w:val="24"/>
                <w:szCs w:val="24"/>
              </w:rPr>
              <w:tab/>
            </w:r>
            <w:r w:rsidR="00DE524B">
              <w:rPr>
                <w:rFonts w:ascii="Arial" w:eastAsia="Arial Unicode MS" w:hAnsi="Arial" w:cs="Arial"/>
                <w:sz w:val="24"/>
                <w:szCs w:val="24"/>
              </w:rPr>
              <w:tab/>
            </w:r>
          </w:p>
          <w:p w:rsidR="00DC4246" w:rsidRPr="005A4BA0" w:rsidRDefault="00DE524B" w:rsidP="00DC4246">
            <w:pPr>
              <w:spacing w:before="240" w:after="240"/>
              <w:jc w:val="both"/>
              <w:rPr>
                <w:rFonts w:ascii="Arial" w:eastAsia="Arial Unicode MS" w:hAnsi="Arial" w:cs="Arial"/>
                <w:sz w:val="24"/>
                <w:szCs w:val="24"/>
              </w:rPr>
            </w:pPr>
            <w:r>
              <w:rPr>
                <w:rFonts w:ascii="Arial" w:eastAsia="Arial Unicode MS" w:hAnsi="Arial" w:cs="Arial"/>
                <w:sz w:val="24"/>
                <w:szCs w:val="24"/>
              </w:rPr>
              <w:t>1.10.3</w:t>
            </w:r>
            <w:r>
              <w:rPr>
                <w:rFonts w:ascii="Arial" w:eastAsia="Arial Unicode MS" w:hAnsi="Arial" w:cs="Arial"/>
                <w:sz w:val="24"/>
                <w:szCs w:val="24"/>
              </w:rPr>
              <w:tab/>
              <w:t>Model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E524B" w:rsidP="00DC4246">
            <w:pPr>
              <w:spacing w:before="240" w:after="240"/>
              <w:jc w:val="both"/>
              <w:rPr>
                <w:rFonts w:ascii="Arial" w:eastAsia="Arial Unicode MS" w:hAnsi="Arial" w:cs="Arial"/>
                <w:sz w:val="24"/>
                <w:szCs w:val="24"/>
              </w:rPr>
            </w:pPr>
            <w:r>
              <w:rPr>
                <w:rFonts w:ascii="Arial" w:eastAsia="Arial Unicode MS" w:hAnsi="Arial" w:cs="Arial"/>
                <w:sz w:val="24"/>
                <w:szCs w:val="24"/>
              </w:rPr>
              <w:t>1.10.4</w:t>
            </w:r>
            <w:r>
              <w:rPr>
                <w:rFonts w:ascii="Arial" w:eastAsia="Arial Unicode MS" w:hAnsi="Arial" w:cs="Arial"/>
                <w:sz w:val="24"/>
                <w:szCs w:val="24"/>
              </w:rPr>
              <w:tab/>
              <w:t>Documents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E524B" w:rsidP="00DC4246">
            <w:pPr>
              <w:spacing w:before="240" w:after="240"/>
              <w:jc w:val="both"/>
              <w:rPr>
                <w:rFonts w:ascii="Arial" w:eastAsia="Arial Unicode MS" w:hAnsi="Arial" w:cs="Arial"/>
                <w:sz w:val="24"/>
                <w:szCs w:val="24"/>
              </w:rPr>
            </w:pPr>
            <w:r>
              <w:rPr>
                <w:rFonts w:ascii="Arial" w:eastAsia="Arial Unicode MS" w:hAnsi="Arial" w:cs="Arial"/>
                <w:sz w:val="24"/>
                <w:szCs w:val="24"/>
              </w:rPr>
              <w:t>1.10.5 Regulating Body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w:t>
            </w:r>
            <w:r w:rsidR="00A73BB2">
              <w:rPr>
                <w:rFonts w:ascii="Arial" w:eastAsia="Arial Unicode MS" w:hAnsi="Arial" w:cs="Arial"/>
                <w:sz w:val="24"/>
                <w:szCs w:val="24"/>
              </w:rPr>
              <w:t>10.6 Democratic Rights</w:t>
            </w:r>
            <w:r w:rsidR="00A73BB2">
              <w:rPr>
                <w:rFonts w:ascii="Arial" w:eastAsia="Arial Unicode MS" w:hAnsi="Arial" w:cs="Arial"/>
                <w:sz w:val="24"/>
                <w:szCs w:val="24"/>
              </w:rPr>
              <w:tab/>
            </w:r>
            <w:r w:rsidR="00A73BB2">
              <w:rPr>
                <w:rFonts w:ascii="Arial" w:eastAsia="Arial Unicode MS" w:hAnsi="Arial" w:cs="Arial"/>
                <w:sz w:val="24"/>
                <w:szCs w:val="24"/>
              </w:rPr>
              <w:tab/>
            </w:r>
            <w:r w:rsidR="00A73BB2">
              <w:rPr>
                <w:rFonts w:ascii="Arial" w:eastAsia="Arial Unicode MS" w:hAnsi="Arial" w:cs="Arial"/>
                <w:sz w:val="24"/>
                <w:szCs w:val="24"/>
              </w:rPr>
              <w:tab/>
            </w:r>
            <w:r w:rsidR="00A73BB2">
              <w:rPr>
                <w:rFonts w:ascii="Arial" w:eastAsia="Arial Unicode MS" w:hAnsi="Arial" w:cs="Arial"/>
                <w:sz w:val="24"/>
                <w:szCs w:val="24"/>
              </w:rPr>
              <w:tab/>
            </w:r>
            <w:r w:rsidR="00A73BB2">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1.10.7</w:t>
            </w:r>
            <w:r>
              <w:rPr>
                <w:rFonts w:ascii="Arial" w:eastAsia="Arial Unicode MS" w:hAnsi="Arial" w:cs="Arial"/>
                <w:sz w:val="24"/>
                <w:szCs w:val="24"/>
              </w:rPr>
              <w:tab/>
              <w:t>Human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1.10.8</w:t>
            </w:r>
            <w:r w:rsidRPr="005A4BA0">
              <w:rPr>
                <w:rFonts w:ascii="Arial" w:eastAsia="Arial Unicode MS" w:hAnsi="Arial" w:cs="Arial"/>
                <w:sz w:val="24"/>
                <w:szCs w:val="24"/>
              </w:rPr>
              <w:tab/>
              <w:t>Legal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1.10.9</w:t>
            </w:r>
            <w:r>
              <w:rPr>
                <w:rFonts w:ascii="Arial" w:eastAsia="Arial Unicode MS" w:hAnsi="Arial" w:cs="Arial"/>
                <w:sz w:val="24"/>
                <w:szCs w:val="24"/>
              </w:rPr>
              <w:tab/>
              <w:t>Moral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1.10</w:t>
            </w:r>
            <w:r w:rsidR="00A73BB2">
              <w:rPr>
                <w:rFonts w:ascii="Arial" w:eastAsia="Arial Unicode MS" w:hAnsi="Arial" w:cs="Arial"/>
                <w:sz w:val="24"/>
                <w:szCs w:val="24"/>
              </w:rPr>
              <w:t>.10</w:t>
            </w:r>
            <w:r w:rsidR="00BF203F">
              <w:rPr>
                <w:rFonts w:ascii="Arial" w:eastAsia="Arial Unicode MS" w:hAnsi="Arial" w:cs="Arial"/>
                <w:sz w:val="24"/>
                <w:szCs w:val="24"/>
              </w:rPr>
              <w:t xml:space="preserve"> </w:t>
            </w:r>
            <w:r w:rsidR="00A73BB2">
              <w:rPr>
                <w:rFonts w:ascii="Arial" w:eastAsia="Arial Unicode MS" w:hAnsi="Arial" w:cs="Arial"/>
                <w:sz w:val="24"/>
                <w:szCs w:val="24"/>
              </w:rPr>
              <w:t>Human Rights Culture</w:t>
            </w:r>
            <w:r w:rsidR="00A73BB2">
              <w:rPr>
                <w:rFonts w:ascii="Arial" w:eastAsia="Arial Unicode MS" w:hAnsi="Arial" w:cs="Arial"/>
                <w:sz w:val="24"/>
                <w:szCs w:val="24"/>
              </w:rPr>
              <w:tab/>
            </w:r>
            <w:r w:rsidR="00A73BB2">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sidRPr="005A4BA0">
              <w:rPr>
                <w:rFonts w:ascii="Arial" w:eastAsia="Arial Unicode MS" w:hAnsi="Arial" w:cs="Arial"/>
                <w:sz w:val="24"/>
                <w:szCs w:val="24"/>
              </w:rPr>
              <w:t>1.10.11</w:t>
            </w:r>
            <w:r w:rsidR="00BF203F">
              <w:rPr>
                <w:rFonts w:ascii="Arial" w:eastAsia="Arial Unicode MS" w:hAnsi="Arial" w:cs="Arial"/>
                <w:sz w:val="24"/>
                <w:szCs w:val="24"/>
              </w:rPr>
              <w:t xml:space="preserve"> </w:t>
            </w:r>
            <w:r>
              <w:rPr>
                <w:rFonts w:ascii="Arial" w:eastAsia="Arial Unicode MS" w:hAnsi="Arial" w:cs="Arial"/>
                <w:sz w:val="24"/>
                <w:szCs w:val="24"/>
              </w:rPr>
              <w:t>Human Rights Education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01901"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1.10.12  Human Rights Paradigm</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5A4BA0" w:rsidRDefault="00DC4246" w:rsidP="00DC4246">
            <w:pPr>
              <w:spacing w:before="240" w:after="240"/>
              <w:jc w:val="both"/>
              <w:rPr>
                <w:rFonts w:ascii="Arial" w:eastAsia="Arial Unicode MS" w:hAnsi="Arial" w:cs="Arial"/>
                <w:sz w:val="24"/>
                <w:szCs w:val="24"/>
              </w:rPr>
            </w:pPr>
            <w:r>
              <w:rPr>
                <w:rFonts w:ascii="Arial" w:eastAsia="Arial Unicode MS" w:hAnsi="Arial" w:cs="Arial"/>
                <w:sz w:val="24"/>
                <w:szCs w:val="24"/>
              </w:rPr>
              <w:t xml:space="preserve">Outline of </w:t>
            </w:r>
            <w:r w:rsidR="00BF203F">
              <w:rPr>
                <w:rFonts w:ascii="Arial" w:eastAsia="Arial Unicode MS" w:hAnsi="Arial" w:cs="Arial"/>
                <w:sz w:val="24"/>
                <w:szCs w:val="24"/>
              </w:rPr>
              <w:t xml:space="preserve"> </w:t>
            </w:r>
            <w:r>
              <w:rPr>
                <w:rFonts w:ascii="Arial" w:eastAsia="Arial Unicode MS" w:hAnsi="Arial" w:cs="Arial"/>
                <w:sz w:val="24"/>
                <w:szCs w:val="24"/>
              </w:rPr>
              <w:t>the</w:t>
            </w:r>
            <w:r w:rsidR="00BF203F">
              <w:rPr>
                <w:rFonts w:ascii="Arial" w:eastAsia="Arial Unicode MS" w:hAnsi="Arial" w:cs="Arial"/>
                <w:sz w:val="24"/>
                <w:szCs w:val="24"/>
              </w:rPr>
              <w:t xml:space="preserve"> </w:t>
            </w:r>
            <w:r>
              <w:rPr>
                <w:rFonts w:ascii="Arial" w:eastAsia="Arial Unicode MS" w:hAnsi="Arial" w:cs="Arial"/>
                <w:sz w:val="24"/>
                <w:szCs w:val="24"/>
              </w:rPr>
              <w:t xml:space="preserve"> thesis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A73BB2" w:rsidRDefault="00DC4246" w:rsidP="00A73BB2">
            <w:pPr>
              <w:spacing w:before="240" w:after="240"/>
              <w:jc w:val="both"/>
              <w:rPr>
                <w:rFonts w:ascii="Arial" w:eastAsia="Arial Unicode MS" w:hAnsi="Arial" w:cs="Arial"/>
                <w:sz w:val="24"/>
                <w:szCs w:val="24"/>
              </w:rPr>
            </w:pPr>
            <w:r>
              <w:rPr>
                <w:rFonts w:ascii="Arial" w:eastAsia="Arial Unicode MS" w:hAnsi="Arial" w:cs="Arial"/>
                <w:sz w:val="24"/>
                <w:szCs w:val="24"/>
              </w:rPr>
              <w:t>Conclusion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tc>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D47A31" w:rsidRDefault="00D47A31" w:rsidP="004F1E61">
            <w:pPr>
              <w:spacing w:before="240" w:after="240"/>
              <w:jc w:val="center"/>
              <w:rPr>
                <w:rFonts w:ascii="Arial" w:eastAsia="Arial Unicode MS" w:hAnsi="Arial" w:cs="Arial"/>
                <w:sz w:val="24"/>
                <w:szCs w:val="24"/>
              </w:rPr>
            </w:pPr>
          </w:p>
          <w:p w:rsidR="00D47A31" w:rsidRDefault="00D47A31" w:rsidP="004F1E61">
            <w:pPr>
              <w:spacing w:before="240" w:after="240"/>
              <w:jc w:val="center"/>
              <w:rPr>
                <w:rFonts w:ascii="Arial" w:eastAsia="Arial Unicode MS" w:hAnsi="Arial" w:cs="Arial"/>
                <w:sz w:val="24"/>
                <w:szCs w:val="24"/>
              </w:rPr>
            </w:pPr>
            <w:r>
              <w:rPr>
                <w:rFonts w:ascii="Arial" w:eastAsia="Arial Unicode MS" w:hAnsi="Arial" w:cs="Arial"/>
                <w:sz w:val="24"/>
                <w:szCs w:val="24"/>
              </w:rPr>
              <w:t>1</w:t>
            </w:r>
          </w:p>
          <w:p w:rsidR="00D47A31" w:rsidRDefault="00D47A31" w:rsidP="004F1E61">
            <w:pPr>
              <w:spacing w:before="240" w:after="240"/>
              <w:jc w:val="center"/>
              <w:rPr>
                <w:rFonts w:ascii="Arial" w:eastAsia="Arial Unicode MS" w:hAnsi="Arial" w:cs="Arial"/>
                <w:sz w:val="24"/>
                <w:szCs w:val="24"/>
              </w:rPr>
            </w:pPr>
            <w:r>
              <w:rPr>
                <w:rFonts w:ascii="Arial" w:eastAsia="Arial Unicode MS" w:hAnsi="Arial" w:cs="Arial"/>
                <w:sz w:val="24"/>
                <w:szCs w:val="24"/>
              </w:rPr>
              <w:t>3</w:t>
            </w:r>
          </w:p>
          <w:p w:rsidR="00D47A31" w:rsidRDefault="00D47A31" w:rsidP="004F1E61">
            <w:pPr>
              <w:spacing w:before="240" w:after="240"/>
              <w:jc w:val="center"/>
              <w:rPr>
                <w:rFonts w:ascii="Arial" w:eastAsia="Arial Unicode MS" w:hAnsi="Arial" w:cs="Arial"/>
                <w:sz w:val="24"/>
                <w:szCs w:val="24"/>
              </w:rPr>
            </w:pPr>
            <w:r>
              <w:rPr>
                <w:rFonts w:ascii="Arial" w:eastAsia="Arial Unicode MS" w:hAnsi="Arial" w:cs="Arial"/>
                <w:sz w:val="24"/>
                <w:szCs w:val="24"/>
              </w:rPr>
              <w:t>6</w:t>
            </w:r>
          </w:p>
          <w:p w:rsidR="00D47A3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8</w:t>
            </w:r>
          </w:p>
          <w:p w:rsidR="00D47A3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9</w:t>
            </w:r>
          </w:p>
          <w:p w:rsidR="00D47A3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9</w:t>
            </w:r>
          </w:p>
          <w:p w:rsidR="00D47A3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9</w:t>
            </w:r>
          </w:p>
          <w:p w:rsidR="00D47A31"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10</w:t>
            </w:r>
          </w:p>
          <w:p w:rsidR="000B1734"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w:t>
            </w:r>
          </w:p>
          <w:p w:rsidR="008A17BC" w:rsidRDefault="00EA7FE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13</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w:t>
            </w:r>
          </w:p>
          <w:p w:rsidR="008A17BC" w:rsidRDefault="007F2F95" w:rsidP="004F1E61">
            <w:pPr>
              <w:spacing w:before="240" w:after="240"/>
              <w:jc w:val="center"/>
              <w:rPr>
                <w:rFonts w:ascii="Arial" w:eastAsia="Arial Unicode MS" w:hAnsi="Arial" w:cs="Arial"/>
                <w:sz w:val="24"/>
                <w:szCs w:val="24"/>
              </w:rPr>
            </w:pPr>
            <w:r>
              <w:rPr>
                <w:rFonts w:ascii="Arial" w:eastAsia="Arial Unicode MS" w:hAnsi="Arial" w:cs="Arial"/>
                <w:sz w:val="24"/>
                <w:szCs w:val="24"/>
              </w:rPr>
              <w:t>17</w:t>
            </w:r>
          </w:p>
          <w:p w:rsidR="008A17BC" w:rsidRDefault="008A17BC"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w:t>
            </w:r>
          </w:p>
          <w:p w:rsidR="008A17BC" w:rsidRDefault="007F2F95" w:rsidP="004F1E61">
            <w:pPr>
              <w:spacing w:before="240" w:after="240"/>
              <w:jc w:val="center"/>
              <w:rPr>
                <w:rFonts w:ascii="Arial" w:eastAsia="Arial Unicode MS" w:hAnsi="Arial" w:cs="Arial"/>
                <w:sz w:val="24"/>
                <w:szCs w:val="24"/>
              </w:rPr>
            </w:pPr>
            <w:r>
              <w:rPr>
                <w:rFonts w:ascii="Arial" w:eastAsia="Arial Unicode MS" w:hAnsi="Arial" w:cs="Arial"/>
                <w:sz w:val="24"/>
                <w:szCs w:val="24"/>
              </w:rPr>
              <w:t>17</w:t>
            </w:r>
          </w:p>
          <w:p w:rsidR="008A17BC" w:rsidRDefault="007F2F95" w:rsidP="004F1E61">
            <w:pPr>
              <w:spacing w:before="240" w:after="240"/>
              <w:jc w:val="center"/>
              <w:rPr>
                <w:rFonts w:ascii="Arial" w:eastAsia="Arial Unicode MS" w:hAnsi="Arial" w:cs="Arial"/>
                <w:sz w:val="24"/>
                <w:szCs w:val="24"/>
              </w:rPr>
            </w:pPr>
            <w:r>
              <w:rPr>
                <w:rFonts w:ascii="Arial" w:eastAsia="Arial Unicode MS" w:hAnsi="Arial" w:cs="Arial"/>
                <w:sz w:val="24"/>
                <w:szCs w:val="24"/>
              </w:rPr>
              <w:t>17</w:t>
            </w:r>
          </w:p>
          <w:p w:rsidR="008A17BC" w:rsidRDefault="007F2F95" w:rsidP="004F1E61">
            <w:pPr>
              <w:spacing w:before="240" w:after="240"/>
              <w:jc w:val="center"/>
              <w:rPr>
                <w:rFonts w:ascii="Arial" w:eastAsia="Arial Unicode MS" w:hAnsi="Arial" w:cs="Arial"/>
                <w:sz w:val="24"/>
                <w:szCs w:val="24"/>
              </w:rPr>
            </w:pPr>
            <w:r>
              <w:rPr>
                <w:rFonts w:ascii="Arial" w:eastAsia="Arial Unicode MS" w:hAnsi="Arial" w:cs="Arial"/>
                <w:sz w:val="24"/>
                <w:szCs w:val="24"/>
              </w:rPr>
              <w:t>17</w:t>
            </w:r>
          </w:p>
          <w:p w:rsidR="008A17BC" w:rsidRDefault="007F2F95" w:rsidP="004F1E61">
            <w:pPr>
              <w:spacing w:before="240" w:after="240"/>
              <w:jc w:val="center"/>
              <w:rPr>
                <w:rFonts w:ascii="Arial" w:eastAsia="Arial Unicode MS" w:hAnsi="Arial" w:cs="Arial"/>
                <w:sz w:val="24"/>
                <w:szCs w:val="24"/>
              </w:rPr>
            </w:pPr>
            <w:r>
              <w:rPr>
                <w:rFonts w:ascii="Arial" w:eastAsia="Arial Unicode MS" w:hAnsi="Arial" w:cs="Arial"/>
                <w:sz w:val="24"/>
                <w:szCs w:val="24"/>
              </w:rPr>
              <w:t>19</w:t>
            </w:r>
          </w:p>
          <w:p w:rsidR="008A17BC" w:rsidRDefault="008A17BC" w:rsidP="004F1E61">
            <w:pPr>
              <w:spacing w:before="240" w:after="240"/>
              <w:jc w:val="center"/>
              <w:rPr>
                <w:rFonts w:ascii="Arial" w:eastAsia="Arial Unicode MS" w:hAnsi="Arial" w:cs="Arial"/>
                <w:sz w:val="24"/>
                <w:szCs w:val="24"/>
              </w:rPr>
            </w:pPr>
          </w:p>
          <w:p w:rsidR="000B1734" w:rsidRPr="00D47A31" w:rsidRDefault="000B1734" w:rsidP="004F1E61">
            <w:pPr>
              <w:spacing w:before="240" w:after="240"/>
              <w:jc w:val="center"/>
              <w:rPr>
                <w:rFonts w:ascii="Arial" w:eastAsia="Arial Unicode MS" w:hAnsi="Arial" w:cs="Arial"/>
                <w:sz w:val="24"/>
                <w:szCs w:val="24"/>
              </w:rPr>
            </w:pPr>
          </w:p>
        </w:tc>
      </w:tr>
      <w:tr w:rsidR="00DC4246" w:rsidTr="007E3766">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b/>
                <w:sz w:val="28"/>
                <w:szCs w:val="28"/>
              </w:rPr>
            </w:pPr>
          </w:p>
          <w:p w:rsidR="004B6DD4" w:rsidRDefault="004B6DD4" w:rsidP="004F1E61">
            <w:pPr>
              <w:spacing w:before="240" w:after="240"/>
              <w:jc w:val="center"/>
              <w:rPr>
                <w:rFonts w:ascii="Arial" w:eastAsia="Arial Unicode MS" w:hAnsi="Arial" w:cs="Arial"/>
                <w:b/>
                <w:sz w:val="28"/>
                <w:szCs w:val="28"/>
              </w:rPr>
            </w:pPr>
          </w:p>
          <w:p w:rsidR="004B6DD4" w:rsidRDefault="004B6DD4" w:rsidP="004F1E61">
            <w:pPr>
              <w:spacing w:before="240" w:after="240"/>
              <w:jc w:val="center"/>
              <w:rPr>
                <w:rFonts w:ascii="Arial" w:eastAsia="Arial Unicode MS" w:hAnsi="Arial" w:cs="Arial"/>
                <w:sz w:val="24"/>
                <w:szCs w:val="24"/>
              </w:rPr>
            </w:pPr>
            <w:r>
              <w:rPr>
                <w:rFonts w:ascii="Arial" w:eastAsia="Arial Unicode MS" w:hAnsi="Arial" w:cs="Arial"/>
                <w:sz w:val="24"/>
                <w:szCs w:val="24"/>
              </w:rPr>
              <w:t>2.1</w:t>
            </w:r>
          </w:p>
          <w:p w:rsidR="007478DA" w:rsidRDefault="007478DA" w:rsidP="004F1E61">
            <w:pPr>
              <w:spacing w:before="240" w:after="240"/>
              <w:jc w:val="center"/>
              <w:rPr>
                <w:rFonts w:ascii="Arial" w:eastAsia="Arial Unicode MS" w:hAnsi="Arial" w:cs="Arial"/>
                <w:sz w:val="24"/>
                <w:szCs w:val="24"/>
              </w:rPr>
            </w:pPr>
            <w:r>
              <w:rPr>
                <w:rFonts w:ascii="Arial" w:eastAsia="Arial Unicode MS" w:hAnsi="Arial" w:cs="Arial"/>
                <w:sz w:val="24"/>
                <w:szCs w:val="24"/>
              </w:rPr>
              <w:t>2.2</w:t>
            </w:r>
          </w:p>
          <w:p w:rsidR="007478DA" w:rsidRDefault="007478DA" w:rsidP="004F1E61">
            <w:pPr>
              <w:spacing w:before="240" w:after="240"/>
              <w:jc w:val="center"/>
              <w:rPr>
                <w:rFonts w:ascii="Arial" w:eastAsia="Arial Unicode MS" w:hAnsi="Arial" w:cs="Arial"/>
                <w:sz w:val="24"/>
                <w:szCs w:val="24"/>
              </w:rPr>
            </w:pPr>
            <w:r>
              <w:rPr>
                <w:rFonts w:ascii="Arial" w:eastAsia="Arial Unicode MS" w:hAnsi="Arial" w:cs="Arial"/>
                <w:sz w:val="24"/>
                <w:szCs w:val="24"/>
              </w:rPr>
              <w:t>2.3</w:t>
            </w:r>
          </w:p>
          <w:p w:rsidR="007478DA" w:rsidRDefault="007478DA" w:rsidP="004F1E61">
            <w:pPr>
              <w:spacing w:before="240" w:after="240"/>
              <w:jc w:val="center"/>
              <w:rPr>
                <w:rFonts w:ascii="Arial" w:eastAsia="Arial Unicode MS" w:hAnsi="Arial" w:cs="Arial"/>
                <w:sz w:val="24"/>
                <w:szCs w:val="24"/>
              </w:rPr>
            </w:pPr>
            <w:r>
              <w:rPr>
                <w:rFonts w:ascii="Arial" w:eastAsia="Arial Unicode MS" w:hAnsi="Arial" w:cs="Arial"/>
                <w:sz w:val="24"/>
                <w:szCs w:val="24"/>
              </w:rPr>
              <w:t>2.4</w:t>
            </w:r>
          </w:p>
          <w:p w:rsidR="007478DA" w:rsidRDefault="007478DA" w:rsidP="004F1E61">
            <w:pPr>
              <w:spacing w:before="240" w:after="240"/>
              <w:jc w:val="center"/>
              <w:rPr>
                <w:rFonts w:ascii="Arial" w:eastAsia="Arial Unicode MS" w:hAnsi="Arial" w:cs="Arial"/>
                <w:sz w:val="24"/>
                <w:szCs w:val="24"/>
              </w:rPr>
            </w:pPr>
          </w:p>
          <w:p w:rsidR="007478DA" w:rsidRDefault="007478DA" w:rsidP="004F1E61">
            <w:pPr>
              <w:spacing w:before="240" w:after="240"/>
              <w:jc w:val="center"/>
              <w:rPr>
                <w:rFonts w:ascii="Arial" w:eastAsia="Arial Unicode MS" w:hAnsi="Arial" w:cs="Arial"/>
                <w:sz w:val="24"/>
                <w:szCs w:val="24"/>
              </w:rPr>
            </w:pPr>
          </w:p>
          <w:p w:rsidR="007478DA" w:rsidRDefault="007478DA" w:rsidP="004F1E61">
            <w:pPr>
              <w:spacing w:before="240" w:after="240"/>
              <w:jc w:val="center"/>
              <w:rPr>
                <w:rFonts w:ascii="Arial" w:eastAsia="Arial Unicode MS" w:hAnsi="Arial" w:cs="Arial"/>
                <w:sz w:val="24"/>
                <w:szCs w:val="24"/>
              </w:rPr>
            </w:pPr>
          </w:p>
          <w:p w:rsidR="007478DA" w:rsidRDefault="007478DA" w:rsidP="004F1E61">
            <w:pPr>
              <w:spacing w:before="240" w:after="240"/>
              <w:jc w:val="center"/>
              <w:rPr>
                <w:rFonts w:ascii="Arial" w:eastAsia="Arial Unicode MS" w:hAnsi="Arial" w:cs="Arial"/>
                <w:sz w:val="24"/>
                <w:szCs w:val="24"/>
              </w:rPr>
            </w:pPr>
            <w:r>
              <w:rPr>
                <w:rFonts w:ascii="Arial" w:eastAsia="Arial Unicode MS" w:hAnsi="Arial" w:cs="Arial"/>
                <w:sz w:val="24"/>
                <w:szCs w:val="24"/>
              </w:rPr>
              <w:t>2.5</w:t>
            </w: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9602C3" w:rsidRDefault="009602C3" w:rsidP="004F1E61">
            <w:pPr>
              <w:spacing w:before="240" w:after="240"/>
              <w:jc w:val="center"/>
              <w:rPr>
                <w:rFonts w:ascii="Arial" w:eastAsia="Arial Unicode MS" w:hAnsi="Arial" w:cs="Arial"/>
                <w:sz w:val="24"/>
                <w:szCs w:val="24"/>
              </w:rPr>
            </w:pPr>
          </w:p>
          <w:p w:rsidR="007478DA" w:rsidRDefault="007478DA" w:rsidP="008F2579">
            <w:pPr>
              <w:spacing w:before="240" w:after="240"/>
              <w:jc w:val="center"/>
              <w:rPr>
                <w:rFonts w:ascii="Arial" w:eastAsia="Arial Unicode MS" w:hAnsi="Arial" w:cs="Arial"/>
                <w:sz w:val="24"/>
                <w:szCs w:val="24"/>
              </w:rPr>
            </w:pPr>
          </w:p>
          <w:p w:rsidR="002D32E1" w:rsidRDefault="002D32E1" w:rsidP="008F2579">
            <w:pPr>
              <w:spacing w:before="240" w:after="240"/>
              <w:jc w:val="center"/>
              <w:rPr>
                <w:rFonts w:ascii="Arial" w:eastAsia="Arial Unicode MS" w:hAnsi="Arial" w:cs="Arial"/>
                <w:sz w:val="24"/>
                <w:szCs w:val="24"/>
              </w:rPr>
            </w:pPr>
          </w:p>
          <w:p w:rsidR="008A17BC" w:rsidRDefault="008A17BC" w:rsidP="008F2579">
            <w:pPr>
              <w:spacing w:before="240" w:after="240"/>
              <w:jc w:val="center"/>
              <w:rPr>
                <w:rFonts w:ascii="Arial" w:eastAsia="Arial Unicode MS" w:hAnsi="Arial" w:cs="Arial"/>
                <w:sz w:val="24"/>
                <w:szCs w:val="24"/>
              </w:rPr>
            </w:pPr>
          </w:p>
          <w:p w:rsidR="003C6D3D" w:rsidRDefault="003C6D3D" w:rsidP="008F2579">
            <w:pPr>
              <w:spacing w:before="240" w:after="240"/>
              <w:jc w:val="center"/>
              <w:rPr>
                <w:rFonts w:ascii="Arial" w:eastAsia="Arial Unicode MS" w:hAnsi="Arial" w:cs="Arial"/>
                <w:sz w:val="24"/>
                <w:szCs w:val="24"/>
              </w:rPr>
            </w:pPr>
            <w:r>
              <w:rPr>
                <w:rFonts w:ascii="Arial" w:eastAsia="Arial Unicode MS" w:hAnsi="Arial" w:cs="Arial"/>
                <w:sz w:val="24"/>
                <w:szCs w:val="24"/>
              </w:rPr>
              <w:t>2.6</w:t>
            </w:r>
          </w:p>
          <w:p w:rsidR="00B24F0D" w:rsidRDefault="00B24F0D" w:rsidP="002D32E1">
            <w:pPr>
              <w:spacing w:before="240" w:after="240"/>
              <w:rPr>
                <w:rFonts w:ascii="Arial" w:eastAsia="Arial Unicode MS" w:hAnsi="Arial" w:cs="Arial"/>
                <w:sz w:val="24"/>
                <w:szCs w:val="24"/>
              </w:rPr>
            </w:pPr>
          </w:p>
          <w:p w:rsidR="002D32E1" w:rsidRDefault="002D32E1" w:rsidP="002D32E1">
            <w:pPr>
              <w:spacing w:before="240" w:after="240"/>
              <w:rPr>
                <w:rFonts w:ascii="Arial" w:eastAsia="Arial Unicode MS" w:hAnsi="Arial" w:cs="Arial"/>
                <w:sz w:val="24"/>
                <w:szCs w:val="24"/>
              </w:rPr>
            </w:pPr>
          </w:p>
          <w:p w:rsidR="00B24F0D" w:rsidRDefault="00B24F0D" w:rsidP="008F2579">
            <w:pPr>
              <w:spacing w:before="240" w:after="240"/>
              <w:jc w:val="center"/>
              <w:rPr>
                <w:rFonts w:ascii="Arial" w:eastAsia="Arial Unicode MS" w:hAnsi="Arial" w:cs="Arial"/>
                <w:sz w:val="24"/>
                <w:szCs w:val="24"/>
              </w:rPr>
            </w:pPr>
            <w:r>
              <w:rPr>
                <w:rFonts w:ascii="Arial" w:eastAsia="Arial Unicode MS" w:hAnsi="Arial" w:cs="Arial"/>
                <w:sz w:val="24"/>
                <w:szCs w:val="24"/>
              </w:rPr>
              <w:t>2.7</w:t>
            </w:r>
          </w:p>
          <w:p w:rsidR="002D32E1" w:rsidRDefault="002D32E1" w:rsidP="002D32E1">
            <w:pPr>
              <w:spacing w:before="240" w:after="240"/>
              <w:rPr>
                <w:rFonts w:ascii="Arial" w:eastAsia="Arial Unicode MS" w:hAnsi="Arial" w:cs="Arial"/>
                <w:sz w:val="24"/>
                <w:szCs w:val="24"/>
              </w:rPr>
            </w:pPr>
          </w:p>
          <w:p w:rsidR="00B24F0D" w:rsidRDefault="002D32E1" w:rsidP="002D32E1">
            <w:pPr>
              <w:spacing w:before="240" w:after="240"/>
              <w:rPr>
                <w:rFonts w:ascii="Arial" w:eastAsia="Arial Unicode MS" w:hAnsi="Arial" w:cs="Arial"/>
                <w:sz w:val="24"/>
                <w:szCs w:val="24"/>
              </w:rPr>
            </w:pPr>
            <w:r>
              <w:rPr>
                <w:rFonts w:ascii="Arial" w:eastAsia="Arial Unicode MS" w:hAnsi="Arial" w:cs="Arial"/>
                <w:sz w:val="24"/>
                <w:szCs w:val="24"/>
              </w:rPr>
              <w:t xml:space="preserve">  </w:t>
            </w:r>
            <w:r w:rsidR="00B24F0D">
              <w:rPr>
                <w:rFonts w:ascii="Arial" w:eastAsia="Arial Unicode MS" w:hAnsi="Arial" w:cs="Arial"/>
                <w:sz w:val="24"/>
                <w:szCs w:val="24"/>
              </w:rPr>
              <w:t>2.8.</w:t>
            </w:r>
          </w:p>
          <w:p w:rsidR="002D32E1" w:rsidRDefault="002D32E1" w:rsidP="002D32E1">
            <w:pPr>
              <w:spacing w:before="240" w:after="240"/>
              <w:rPr>
                <w:rFonts w:ascii="Arial" w:eastAsia="Arial Unicode MS" w:hAnsi="Arial" w:cs="Arial"/>
                <w:sz w:val="24"/>
                <w:szCs w:val="24"/>
              </w:rPr>
            </w:pPr>
          </w:p>
          <w:p w:rsidR="002D32E1" w:rsidRDefault="002D32E1" w:rsidP="008F2579">
            <w:pPr>
              <w:spacing w:before="240" w:after="240"/>
              <w:jc w:val="center"/>
              <w:rPr>
                <w:rFonts w:ascii="Arial" w:eastAsia="Arial Unicode MS" w:hAnsi="Arial" w:cs="Arial"/>
                <w:sz w:val="24"/>
                <w:szCs w:val="24"/>
              </w:rPr>
            </w:pPr>
            <w:r>
              <w:rPr>
                <w:rFonts w:ascii="Arial" w:eastAsia="Arial Unicode MS" w:hAnsi="Arial" w:cs="Arial"/>
                <w:sz w:val="24"/>
                <w:szCs w:val="24"/>
              </w:rPr>
              <w:t>2.9</w:t>
            </w:r>
          </w:p>
          <w:p w:rsidR="00E1642D" w:rsidRDefault="00E1642D" w:rsidP="008F2579">
            <w:pPr>
              <w:spacing w:before="240" w:after="240"/>
              <w:jc w:val="center"/>
              <w:rPr>
                <w:rFonts w:ascii="Arial" w:eastAsia="Arial Unicode MS" w:hAnsi="Arial" w:cs="Arial"/>
                <w:sz w:val="24"/>
                <w:szCs w:val="24"/>
              </w:rPr>
            </w:pPr>
          </w:p>
          <w:p w:rsidR="00E1642D" w:rsidRDefault="00E1642D" w:rsidP="008F2579">
            <w:pPr>
              <w:spacing w:before="240" w:after="240"/>
              <w:jc w:val="center"/>
              <w:rPr>
                <w:rFonts w:ascii="Arial" w:eastAsia="Arial Unicode MS" w:hAnsi="Arial" w:cs="Arial"/>
                <w:sz w:val="24"/>
                <w:szCs w:val="24"/>
              </w:rPr>
            </w:pPr>
            <w:r>
              <w:rPr>
                <w:rFonts w:ascii="Arial" w:eastAsia="Arial Unicode MS" w:hAnsi="Arial" w:cs="Arial"/>
                <w:sz w:val="24"/>
                <w:szCs w:val="24"/>
              </w:rPr>
              <w:t>2.10</w:t>
            </w:r>
          </w:p>
          <w:p w:rsidR="00070D78" w:rsidRDefault="00070D78" w:rsidP="008F2579">
            <w:pPr>
              <w:spacing w:before="240" w:after="240"/>
              <w:jc w:val="center"/>
              <w:rPr>
                <w:rFonts w:ascii="Arial" w:eastAsia="Arial Unicode MS" w:hAnsi="Arial" w:cs="Arial"/>
                <w:sz w:val="24"/>
                <w:szCs w:val="24"/>
              </w:rPr>
            </w:pPr>
          </w:p>
          <w:p w:rsidR="00070D78" w:rsidRPr="004B6DD4" w:rsidRDefault="00070D78" w:rsidP="008F2579">
            <w:pPr>
              <w:spacing w:before="240" w:after="240"/>
              <w:jc w:val="center"/>
              <w:rPr>
                <w:rFonts w:ascii="Arial" w:eastAsia="Arial Unicode MS" w:hAnsi="Arial" w:cs="Arial"/>
                <w:sz w:val="24"/>
                <w:szCs w:val="24"/>
              </w:rPr>
            </w:pPr>
            <w:r>
              <w:rPr>
                <w:rFonts w:ascii="Arial" w:eastAsia="Arial Unicode MS" w:hAnsi="Arial" w:cs="Arial"/>
                <w:sz w:val="24"/>
                <w:szCs w:val="24"/>
              </w:rPr>
              <w:t>2.11</w:t>
            </w:r>
          </w:p>
        </w:tc>
        <w:tc>
          <w:tcPr>
            <w:tcW w:w="7740" w:type="dxa"/>
            <w:tcBorders>
              <w:top w:val="nil"/>
              <w:left w:val="nil"/>
              <w:bottom w:val="nil"/>
              <w:right w:val="nil"/>
            </w:tcBorders>
          </w:tcPr>
          <w:p w:rsidR="004B6DD4" w:rsidRPr="00EE0026" w:rsidRDefault="004B6DD4" w:rsidP="004B6DD4">
            <w:pPr>
              <w:spacing w:before="240" w:after="240"/>
              <w:jc w:val="center"/>
              <w:rPr>
                <w:rFonts w:ascii="Arial" w:eastAsia="Arial Unicode MS" w:hAnsi="Arial" w:cs="Arial"/>
                <w:b/>
                <w:sz w:val="24"/>
                <w:szCs w:val="24"/>
              </w:rPr>
            </w:pPr>
            <w:r w:rsidRPr="00EE0026">
              <w:rPr>
                <w:rFonts w:ascii="Arial" w:eastAsia="Arial Unicode MS" w:hAnsi="Arial" w:cs="Arial"/>
                <w:b/>
                <w:sz w:val="24"/>
                <w:szCs w:val="24"/>
              </w:rPr>
              <w:lastRenderedPageBreak/>
              <w:t>CHAPTER 2:</w:t>
            </w:r>
          </w:p>
          <w:p w:rsidR="004B6DD4" w:rsidRPr="008703AD" w:rsidRDefault="004B6DD4" w:rsidP="004B6DD4">
            <w:pPr>
              <w:spacing w:before="240" w:after="240"/>
              <w:jc w:val="center"/>
              <w:rPr>
                <w:rFonts w:ascii="Arial" w:eastAsia="Arial Unicode MS" w:hAnsi="Arial" w:cs="Arial"/>
                <w:b/>
                <w:sz w:val="24"/>
                <w:szCs w:val="24"/>
              </w:rPr>
            </w:pPr>
            <w:r w:rsidRPr="008703AD">
              <w:rPr>
                <w:rFonts w:ascii="Arial" w:eastAsia="Arial Unicode MS" w:hAnsi="Arial" w:cs="Arial"/>
                <w:b/>
                <w:sz w:val="24"/>
                <w:szCs w:val="24"/>
              </w:rPr>
              <w:t>REVIEW OF RELATED LITERATURE</w:t>
            </w:r>
          </w:p>
          <w:p w:rsidR="004B6DD4" w:rsidRDefault="004B6DD4" w:rsidP="004B6DD4">
            <w:pPr>
              <w:spacing w:before="240" w:after="240"/>
              <w:jc w:val="both"/>
              <w:rPr>
                <w:rFonts w:ascii="Arial" w:eastAsia="Arial Unicode MS" w:hAnsi="Arial" w:cs="Arial"/>
                <w:sz w:val="24"/>
                <w:szCs w:val="24"/>
              </w:rPr>
            </w:pPr>
            <w:r>
              <w:rPr>
                <w:rFonts w:ascii="Arial" w:eastAsia="Arial Unicode MS" w:hAnsi="Arial" w:cs="Arial"/>
                <w:sz w:val="24"/>
                <w:szCs w:val="24"/>
              </w:rPr>
              <w:t>Introduction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B6DD4" w:rsidRPr="005A4BA0" w:rsidRDefault="004B6DD4" w:rsidP="004B6DD4">
            <w:pPr>
              <w:spacing w:before="240" w:after="240"/>
              <w:jc w:val="both"/>
              <w:rPr>
                <w:rFonts w:ascii="Arial" w:eastAsia="Arial Unicode MS" w:hAnsi="Arial" w:cs="Arial"/>
                <w:sz w:val="24"/>
                <w:szCs w:val="24"/>
              </w:rPr>
            </w:pPr>
            <w:r>
              <w:rPr>
                <w:rFonts w:ascii="Arial" w:eastAsia="Arial Unicode MS" w:hAnsi="Arial" w:cs="Arial"/>
                <w:sz w:val="24"/>
                <w:szCs w:val="24"/>
              </w:rPr>
              <w:t>What are human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B6DD4"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Historical per</w:t>
            </w:r>
            <w:r>
              <w:rPr>
                <w:rFonts w:ascii="Arial" w:eastAsia="Arial Unicode MS" w:hAnsi="Arial" w:cs="Arial"/>
                <w:sz w:val="24"/>
                <w:szCs w:val="24"/>
              </w:rPr>
              <w:t>spectives of human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B6DD4"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Ca</w:t>
            </w:r>
            <w:r>
              <w:rPr>
                <w:rFonts w:ascii="Arial" w:eastAsia="Arial Unicode MS" w:hAnsi="Arial" w:cs="Arial"/>
                <w:sz w:val="24"/>
                <w:szCs w:val="24"/>
              </w:rPr>
              <w:t>tegories of human rights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B6DD4" w:rsidRPr="005A4BA0"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2.4.1 </w:t>
            </w:r>
            <w:r w:rsidRPr="005A4BA0">
              <w:rPr>
                <w:rFonts w:ascii="Arial" w:eastAsia="Arial Unicode MS" w:hAnsi="Arial" w:cs="Arial"/>
                <w:sz w:val="24"/>
                <w:szCs w:val="24"/>
              </w:rPr>
              <w:tab/>
            </w:r>
            <w:r w:rsidR="007478DA">
              <w:rPr>
                <w:rFonts w:ascii="Arial" w:eastAsia="Arial Unicode MS" w:hAnsi="Arial" w:cs="Arial"/>
                <w:sz w:val="24"/>
                <w:szCs w:val="24"/>
              </w:rPr>
              <w:t>First generation rights</w:t>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p>
          <w:p w:rsidR="004B6DD4" w:rsidRPr="005A4BA0"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2.4.2 </w:t>
            </w:r>
            <w:r w:rsidRPr="005A4BA0">
              <w:rPr>
                <w:rFonts w:ascii="Arial" w:eastAsia="Arial Unicode MS" w:hAnsi="Arial" w:cs="Arial"/>
                <w:sz w:val="24"/>
                <w:szCs w:val="24"/>
              </w:rPr>
              <w:tab/>
              <w:t>Second gene</w:t>
            </w:r>
            <w:r w:rsidR="007478DA">
              <w:rPr>
                <w:rFonts w:ascii="Arial" w:eastAsia="Arial Unicode MS" w:hAnsi="Arial" w:cs="Arial"/>
                <w:sz w:val="24"/>
                <w:szCs w:val="24"/>
              </w:rPr>
              <w:t>ration rights</w:t>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r w:rsidR="007478DA">
              <w:rPr>
                <w:rFonts w:ascii="Arial" w:eastAsia="Arial Unicode MS" w:hAnsi="Arial" w:cs="Arial"/>
                <w:sz w:val="24"/>
                <w:szCs w:val="24"/>
              </w:rPr>
              <w:tab/>
            </w:r>
          </w:p>
          <w:p w:rsidR="007478DA"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2.4.3 </w:t>
            </w:r>
            <w:r w:rsidRPr="005A4BA0">
              <w:rPr>
                <w:rFonts w:ascii="Arial" w:eastAsia="Arial Unicode MS" w:hAnsi="Arial" w:cs="Arial"/>
                <w:sz w:val="24"/>
                <w:szCs w:val="24"/>
              </w:rPr>
              <w:tab/>
            </w:r>
            <w:r>
              <w:rPr>
                <w:rFonts w:ascii="Arial" w:eastAsia="Arial Unicode MS" w:hAnsi="Arial" w:cs="Arial"/>
                <w:sz w:val="24"/>
                <w:szCs w:val="24"/>
              </w:rPr>
              <w:t>Third generation rights</w:t>
            </w:r>
            <w:r>
              <w:rPr>
                <w:rFonts w:ascii="Arial" w:eastAsia="Arial Unicode MS" w:hAnsi="Arial" w:cs="Arial"/>
                <w:sz w:val="24"/>
                <w:szCs w:val="24"/>
              </w:rPr>
              <w:tab/>
            </w:r>
          </w:p>
          <w:p w:rsidR="004B6DD4" w:rsidRPr="005A4BA0" w:rsidRDefault="004B6DD4" w:rsidP="004B6DD4">
            <w:pPr>
              <w:spacing w:before="240" w:after="240"/>
              <w:jc w:val="both"/>
              <w:rPr>
                <w:rFonts w:ascii="Arial" w:eastAsia="Arial Unicode MS" w:hAnsi="Arial" w:cs="Arial"/>
                <w:sz w:val="24"/>
                <w:szCs w:val="24"/>
              </w:rPr>
            </w:pPr>
            <w:r w:rsidRPr="005A4BA0">
              <w:rPr>
                <w:rFonts w:ascii="Arial" w:eastAsia="Arial Unicode MS" w:hAnsi="Arial" w:cs="Arial"/>
                <w:sz w:val="24"/>
                <w:szCs w:val="24"/>
              </w:rPr>
              <w:t>Common internation</w:t>
            </w:r>
            <w:r>
              <w:rPr>
                <w:rFonts w:ascii="Arial" w:eastAsia="Arial Unicode MS" w:hAnsi="Arial" w:cs="Arial"/>
                <w:sz w:val="24"/>
                <w:szCs w:val="24"/>
              </w:rPr>
              <w:t>al human rights instruments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C6D3D" w:rsidRDefault="004B6DD4" w:rsidP="009602C3">
            <w:pPr>
              <w:spacing w:before="240" w:after="240"/>
              <w:jc w:val="both"/>
              <w:rPr>
                <w:rFonts w:ascii="Arial" w:eastAsia="Arial Unicode MS" w:hAnsi="Arial" w:cs="Arial"/>
                <w:sz w:val="24"/>
                <w:szCs w:val="24"/>
              </w:rPr>
            </w:pPr>
            <w:r>
              <w:rPr>
                <w:rFonts w:ascii="Arial" w:eastAsia="Arial Unicode MS" w:hAnsi="Arial" w:cs="Arial"/>
                <w:sz w:val="24"/>
                <w:szCs w:val="24"/>
              </w:rPr>
              <w:lastRenderedPageBreak/>
              <w:t>2.5.1</w:t>
            </w:r>
            <w:r w:rsidR="009602C3">
              <w:rPr>
                <w:rFonts w:ascii="Arial" w:eastAsia="Arial Unicode MS" w:hAnsi="Arial" w:cs="Arial"/>
                <w:sz w:val="24"/>
                <w:szCs w:val="24"/>
              </w:rPr>
              <w:tab/>
            </w:r>
            <w:r w:rsidRPr="005A4BA0">
              <w:rPr>
                <w:rFonts w:ascii="Arial" w:eastAsia="Arial Unicode MS" w:hAnsi="Arial" w:cs="Arial"/>
                <w:sz w:val="24"/>
                <w:szCs w:val="24"/>
              </w:rPr>
              <w:t>International Covenant on</w:t>
            </w:r>
            <w:r w:rsidR="004D4E37">
              <w:rPr>
                <w:rFonts w:ascii="Arial" w:eastAsia="Arial Unicode MS" w:hAnsi="Arial" w:cs="Arial"/>
                <w:sz w:val="24"/>
                <w:szCs w:val="24"/>
              </w:rPr>
              <w:t xml:space="preserve"> the Civil and Political Rights</w:t>
            </w:r>
            <w:r w:rsidRPr="005A4BA0">
              <w:rPr>
                <w:rFonts w:ascii="Arial" w:eastAsia="Arial Unicode MS" w:hAnsi="Arial" w:cs="Arial"/>
                <w:sz w:val="24"/>
                <w:szCs w:val="24"/>
              </w:rPr>
              <w:t xml:space="preserve"> </w:t>
            </w:r>
            <w:r w:rsidR="004D4E37">
              <w:rPr>
                <w:rFonts w:ascii="Arial" w:eastAsia="Arial Unicode MS" w:hAnsi="Arial" w:cs="Arial"/>
                <w:sz w:val="24"/>
                <w:szCs w:val="24"/>
              </w:rPr>
              <w:t xml:space="preserve"> (1966)</w:t>
            </w:r>
          </w:p>
          <w:p w:rsidR="009602C3" w:rsidRDefault="003C6D3D" w:rsidP="009602C3">
            <w:pPr>
              <w:spacing w:before="240" w:after="240"/>
              <w:jc w:val="both"/>
              <w:rPr>
                <w:rFonts w:ascii="Arial" w:eastAsia="Arial Unicode MS" w:hAnsi="Arial" w:cs="Arial"/>
                <w:sz w:val="24"/>
                <w:szCs w:val="24"/>
              </w:rPr>
            </w:pPr>
            <w:r>
              <w:rPr>
                <w:rFonts w:ascii="Arial" w:eastAsia="Arial Unicode MS" w:hAnsi="Arial" w:cs="Arial"/>
                <w:sz w:val="24"/>
                <w:szCs w:val="24"/>
              </w:rPr>
              <w:t>2.5.2  I</w:t>
            </w:r>
            <w:r w:rsidRPr="005A4BA0">
              <w:rPr>
                <w:rFonts w:ascii="Arial" w:eastAsia="Arial Unicode MS" w:hAnsi="Arial" w:cs="Arial"/>
                <w:sz w:val="24"/>
                <w:szCs w:val="24"/>
              </w:rPr>
              <w:t>nternational Covenant on</w:t>
            </w:r>
            <w:r>
              <w:rPr>
                <w:rFonts w:ascii="Arial" w:eastAsia="Arial Unicode MS" w:hAnsi="Arial" w:cs="Arial"/>
                <w:sz w:val="24"/>
                <w:szCs w:val="24"/>
              </w:rPr>
              <w:t xml:space="preserve"> the </w:t>
            </w:r>
            <w:r w:rsidR="004B6DD4" w:rsidRPr="005A4BA0">
              <w:rPr>
                <w:rFonts w:ascii="Arial" w:eastAsia="Arial Unicode MS" w:hAnsi="Arial" w:cs="Arial"/>
                <w:sz w:val="24"/>
                <w:szCs w:val="24"/>
              </w:rPr>
              <w:t>Economic, Social and</w:t>
            </w:r>
            <w:r w:rsidR="009602C3">
              <w:rPr>
                <w:rFonts w:ascii="Arial" w:eastAsia="Arial Unicode MS" w:hAnsi="Arial" w:cs="Arial"/>
                <w:sz w:val="24"/>
                <w:szCs w:val="24"/>
              </w:rPr>
              <w:t xml:space="preserve"> Cultural</w:t>
            </w:r>
          </w:p>
          <w:p w:rsidR="004B6DD4" w:rsidRPr="005A4BA0" w:rsidRDefault="004B6DD4" w:rsidP="009602C3">
            <w:pPr>
              <w:spacing w:before="240" w:after="240"/>
              <w:jc w:val="both"/>
              <w:rPr>
                <w:rFonts w:ascii="Arial" w:eastAsia="Arial Unicode MS" w:hAnsi="Arial" w:cs="Arial"/>
                <w:sz w:val="24"/>
                <w:szCs w:val="24"/>
              </w:rPr>
            </w:pPr>
            <w:r w:rsidRPr="005A4BA0">
              <w:rPr>
                <w:rFonts w:ascii="Arial" w:eastAsia="Arial Unicode MS" w:hAnsi="Arial" w:cs="Arial"/>
                <w:sz w:val="24"/>
                <w:szCs w:val="24"/>
              </w:rPr>
              <w:t>Rights (1966)</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009602C3">
              <w:rPr>
                <w:rFonts w:ascii="Arial" w:eastAsia="Arial Unicode MS" w:hAnsi="Arial" w:cs="Arial"/>
                <w:sz w:val="24"/>
                <w:szCs w:val="24"/>
              </w:rPr>
              <w:tab/>
            </w:r>
            <w:r w:rsidR="009602C3">
              <w:rPr>
                <w:rFonts w:ascii="Arial" w:eastAsia="Arial Unicode MS" w:hAnsi="Arial" w:cs="Arial"/>
                <w:sz w:val="24"/>
                <w:szCs w:val="24"/>
              </w:rPr>
              <w:tab/>
            </w:r>
            <w:r w:rsidR="009602C3">
              <w:rPr>
                <w:rFonts w:ascii="Arial" w:eastAsia="Arial Unicode MS" w:hAnsi="Arial" w:cs="Arial"/>
                <w:sz w:val="24"/>
                <w:szCs w:val="24"/>
              </w:rPr>
              <w:tab/>
            </w:r>
          </w:p>
          <w:p w:rsidR="009602C3" w:rsidRDefault="003C6D3D" w:rsidP="009602C3">
            <w:pPr>
              <w:spacing w:before="240" w:after="240"/>
              <w:jc w:val="both"/>
              <w:rPr>
                <w:rFonts w:ascii="Arial" w:eastAsia="Arial Unicode MS" w:hAnsi="Arial" w:cs="Arial"/>
                <w:sz w:val="24"/>
                <w:szCs w:val="24"/>
              </w:rPr>
            </w:pPr>
            <w:r>
              <w:rPr>
                <w:rFonts w:ascii="Arial" w:eastAsia="Arial Unicode MS" w:hAnsi="Arial" w:cs="Arial"/>
                <w:sz w:val="24"/>
                <w:szCs w:val="24"/>
              </w:rPr>
              <w:t>2.5.3</w:t>
            </w:r>
            <w:r w:rsidR="009602C3">
              <w:rPr>
                <w:rFonts w:ascii="Arial" w:eastAsia="Arial Unicode MS" w:hAnsi="Arial" w:cs="Arial"/>
                <w:sz w:val="24"/>
                <w:szCs w:val="24"/>
              </w:rPr>
              <w:t xml:space="preserve"> </w:t>
            </w:r>
            <w:r w:rsidR="009602C3">
              <w:rPr>
                <w:rFonts w:ascii="Arial" w:eastAsia="Arial Unicode MS" w:hAnsi="Arial" w:cs="Arial"/>
                <w:sz w:val="24"/>
                <w:szCs w:val="24"/>
              </w:rPr>
              <w:tab/>
            </w:r>
            <w:r w:rsidR="004B6DD4">
              <w:rPr>
                <w:rFonts w:ascii="Arial" w:eastAsia="Arial Unicode MS" w:hAnsi="Arial" w:cs="Arial"/>
                <w:sz w:val="24"/>
                <w:szCs w:val="24"/>
              </w:rPr>
              <w:t>Convention on the e</w:t>
            </w:r>
            <w:r w:rsidR="004B6DD4" w:rsidRPr="005A4BA0">
              <w:rPr>
                <w:rFonts w:ascii="Arial" w:eastAsia="Arial Unicode MS" w:hAnsi="Arial" w:cs="Arial"/>
                <w:sz w:val="24"/>
                <w:szCs w:val="24"/>
              </w:rPr>
              <w:t>limination of all forms of</w:t>
            </w:r>
            <w:r w:rsidR="00957CA3">
              <w:rPr>
                <w:rFonts w:ascii="Arial" w:eastAsia="Arial Unicode MS" w:hAnsi="Arial" w:cs="Arial"/>
                <w:sz w:val="24"/>
                <w:szCs w:val="24"/>
              </w:rPr>
              <w:t xml:space="preserve"> </w:t>
            </w:r>
            <w:r w:rsidR="004B6DD4" w:rsidRPr="005A4BA0">
              <w:rPr>
                <w:rFonts w:ascii="Arial" w:eastAsia="Arial Unicode MS" w:hAnsi="Arial" w:cs="Arial"/>
                <w:sz w:val="24"/>
                <w:szCs w:val="24"/>
              </w:rPr>
              <w:t>discrimin</w:t>
            </w:r>
            <w:r w:rsidR="004B6DD4">
              <w:rPr>
                <w:rFonts w:ascii="Arial" w:eastAsia="Arial Unicode MS" w:hAnsi="Arial" w:cs="Arial"/>
                <w:sz w:val="24"/>
                <w:szCs w:val="24"/>
              </w:rPr>
              <w:t xml:space="preserve">ation </w:t>
            </w:r>
          </w:p>
          <w:p w:rsidR="004B6DD4" w:rsidRPr="005A4BA0" w:rsidRDefault="004B6DD4" w:rsidP="009602C3">
            <w:pPr>
              <w:spacing w:before="240" w:after="240"/>
              <w:jc w:val="both"/>
              <w:rPr>
                <w:rFonts w:ascii="Arial" w:eastAsia="Arial Unicode MS" w:hAnsi="Arial" w:cs="Arial"/>
                <w:sz w:val="24"/>
                <w:szCs w:val="24"/>
              </w:rPr>
            </w:pPr>
            <w:r>
              <w:rPr>
                <w:rFonts w:ascii="Arial" w:eastAsia="Arial Unicode MS" w:hAnsi="Arial" w:cs="Arial"/>
                <w:sz w:val="24"/>
                <w:szCs w:val="24"/>
              </w:rPr>
              <w:t>against women (1979)</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9602C3" w:rsidRDefault="003C6D3D" w:rsidP="004B6DD4">
            <w:pPr>
              <w:spacing w:before="240" w:after="240"/>
              <w:jc w:val="both"/>
              <w:rPr>
                <w:rFonts w:ascii="Arial" w:eastAsia="Arial Unicode MS" w:hAnsi="Arial" w:cs="Arial"/>
                <w:sz w:val="24"/>
                <w:szCs w:val="24"/>
              </w:rPr>
            </w:pPr>
            <w:r>
              <w:rPr>
                <w:rFonts w:ascii="Arial" w:eastAsia="Arial Unicode MS" w:hAnsi="Arial" w:cs="Arial"/>
                <w:sz w:val="24"/>
                <w:szCs w:val="24"/>
              </w:rPr>
              <w:t>2.5.4</w:t>
            </w:r>
            <w:r w:rsidR="004B6DD4">
              <w:rPr>
                <w:rFonts w:ascii="Arial" w:eastAsia="Arial Unicode MS" w:hAnsi="Arial" w:cs="Arial"/>
                <w:sz w:val="24"/>
                <w:szCs w:val="24"/>
              </w:rPr>
              <w:tab/>
              <w:t>Convention on the Rights of the Child (1989)</w:t>
            </w:r>
            <w:r w:rsidR="004B6DD4">
              <w:rPr>
                <w:rFonts w:ascii="Arial" w:eastAsia="Arial Unicode MS" w:hAnsi="Arial" w:cs="Arial"/>
                <w:sz w:val="24"/>
                <w:szCs w:val="24"/>
              </w:rPr>
              <w:tab/>
            </w:r>
            <w:r w:rsidR="004B6DD4">
              <w:rPr>
                <w:rFonts w:ascii="Arial" w:eastAsia="Arial Unicode MS" w:hAnsi="Arial" w:cs="Arial"/>
                <w:sz w:val="24"/>
                <w:szCs w:val="24"/>
              </w:rPr>
              <w:tab/>
            </w:r>
            <w:r w:rsidR="004B6DD4">
              <w:rPr>
                <w:rFonts w:ascii="Arial" w:eastAsia="Arial Unicode MS" w:hAnsi="Arial" w:cs="Arial"/>
                <w:sz w:val="24"/>
                <w:szCs w:val="24"/>
              </w:rPr>
              <w:tab/>
            </w:r>
          </w:p>
          <w:p w:rsidR="003C6D3D" w:rsidRDefault="003C6D3D" w:rsidP="009602C3">
            <w:pPr>
              <w:spacing w:before="240" w:after="240"/>
              <w:rPr>
                <w:rFonts w:ascii="Arial" w:eastAsia="Arial Unicode MS" w:hAnsi="Arial" w:cs="Arial"/>
                <w:sz w:val="24"/>
                <w:szCs w:val="24"/>
              </w:rPr>
            </w:pPr>
            <w:r>
              <w:rPr>
                <w:rFonts w:ascii="Arial" w:eastAsia="Arial Unicode MS" w:hAnsi="Arial" w:cs="Arial"/>
                <w:sz w:val="24"/>
                <w:szCs w:val="24"/>
              </w:rPr>
              <w:t>2.5.5</w:t>
            </w:r>
            <w:r w:rsidR="004B6DD4" w:rsidRPr="005A4BA0">
              <w:rPr>
                <w:rFonts w:ascii="Arial" w:eastAsia="Arial Unicode MS" w:hAnsi="Arial" w:cs="Arial"/>
                <w:sz w:val="24"/>
                <w:szCs w:val="24"/>
              </w:rPr>
              <w:tab/>
              <w:t>African Charter o</w:t>
            </w:r>
            <w:r w:rsidR="004B6DD4">
              <w:rPr>
                <w:rFonts w:ascii="Arial" w:eastAsia="Arial Unicode MS" w:hAnsi="Arial" w:cs="Arial"/>
                <w:sz w:val="24"/>
                <w:szCs w:val="24"/>
              </w:rPr>
              <w:t>n Human and People’s Rights</w:t>
            </w:r>
            <w:r w:rsidR="004B6DD4">
              <w:rPr>
                <w:rFonts w:ascii="Arial" w:eastAsia="Arial Unicode MS" w:hAnsi="Arial" w:cs="Arial"/>
                <w:sz w:val="24"/>
                <w:szCs w:val="24"/>
              </w:rPr>
              <w:tab/>
            </w:r>
            <w:r w:rsidR="009602C3">
              <w:rPr>
                <w:rFonts w:ascii="Arial" w:eastAsia="Arial Unicode MS" w:hAnsi="Arial" w:cs="Arial"/>
                <w:sz w:val="24"/>
                <w:szCs w:val="24"/>
              </w:rPr>
              <w:t xml:space="preserve"> </w:t>
            </w:r>
            <w:r>
              <w:rPr>
                <w:rFonts w:ascii="Arial" w:eastAsia="Arial Unicode MS" w:hAnsi="Arial" w:cs="Arial"/>
                <w:sz w:val="24"/>
                <w:szCs w:val="24"/>
              </w:rPr>
              <w:t xml:space="preserve"> (1986)</w:t>
            </w:r>
          </w:p>
          <w:p w:rsidR="003C6D3D" w:rsidRDefault="00B24F0D" w:rsidP="009602C3">
            <w:pPr>
              <w:spacing w:before="240" w:after="240"/>
              <w:rPr>
                <w:rFonts w:ascii="Arial" w:eastAsia="Arial Unicode MS" w:hAnsi="Arial" w:cs="Arial"/>
                <w:sz w:val="24"/>
                <w:szCs w:val="24"/>
              </w:rPr>
            </w:pPr>
            <w:r>
              <w:rPr>
                <w:rFonts w:ascii="Arial" w:eastAsia="Arial Unicode MS" w:hAnsi="Arial" w:cs="Arial"/>
                <w:sz w:val="24"/>
                <w:szCs w:val="24"/>
              </w:rPr>
              <w:t>2.5.6 Convention</w:t>
            </w:r>
            <w:r w:rsidR="003C6D3D">
              <w:rPr>
                <w:rFonts w:ascii="Arial" w:eastAsia="Arial Unicode MS" w:hAnsi="Arial" w:cs="Arial"/>
                <w:sz w:val="24"/>
                <w:szCs w:val="24"/>
              </w:rPr>
              <w:t xml:space="preserve"> on the Protection of Human Rights and Fundamental Freedoms (1950).</w:t>
            </w:r>
          </w:p>
          <w:p w:rsidR="002D32E1" w:rsidRDefault="003C6D3D" w:rsidP="009602C3">
            <w:pPr>
              <w:spacing w:before="240" w:after="240"/>
              <w:rPr>
                <w:rFonts w:ascii="Arial" w:eastAsia="Arial Unicode MS" w:hAnsi="Arial" w:cs="Arial"/>
                <w:sz w:val="24"/>
                <w:szCs w:val="24"/>
              </w:rPr>
            </w:pPr>
            <w:r>
              <w:rPr>
                <w:rFonts w:ascii="Arial" w:eastAsia="Arial Unicode MS" w:hAnsi="Arial" w:cs="Arial"/>
                <w:sz w:val="24"/>
                <w:szCs w:val="24"/>
              </w:rPr>
              <w:t>2.5.7  Inter –American Convention on Human Rights (1959)</w:t>
            </w:r>
          </w:p>
          <w:p w:rsidR="003C6D3D" w:rsidRDefault="003C6D3D" w:rsidP="009602C3">
            <w:pPr>
              <w:spacing w:before="240" w:after="240"/>
              <w:rPr>
                <w:rFonts w:ascii="Arial" w:eastAsia="Arial Unicode MS" w:hAnsi="Arial" w:cs="Arial"/>
                <w:sz w:val="24"/>
                <w:szCs w:val="24"/>
              </w:rPr>
            </w:pPr>
          </w:p>
          <w:p w:rsidR="003C6D3D" w:rsidRDefault="003C6D3D" w:rsidP="009602C3">
            <w:pPr>
              <w:spacing w:before="240" w:after="240"/>
              <w:rPr>
                <w:rFonts w:ascii="Arial" w:eastAsia="Arial Unicode MS" w:hAnsi="Arial" w:cs="Arial"/>
                <w:sz w:val="24"/>
                <w:szCs w:val="24"/>
              </w:rPr>
            </w:pPr>
            <w:r>
              <w:rPr>
                <w:rFonts w:ascii="Arial" w:eastAsia="Arial Unicode MS" w:hAnsi="Arial" w:cs="Arial"/>
                <w:sz w:val="24"/>
                <w:szCs w:val="24"/>
              </w:rPr>
              <w:t>Health and Human Rights</w:t>
            </w:r>
          </w:p>
          <w:p w:rsidR="003C6D3D" w:rsidRDefault="003C6D3D" w:rsidP="009602C3">
            <w:pPr>
              <w:spacing w:before="240" w:after="240"/>
              <w:rPr>
                <w:rFonts w:ascii="Arial" w:eastAsia="Arial Unicode MS" w:hAnsi="Arial" w:cs="Arial"/>
                <w:sz w:val="24"/>
                <w:szCs w:val="24"/>
              </w:rPr>
            </w:pPr>
          </w:p>
          <w:p w:rsidR="002D32E1" w:rsidRDefault="002D32E1" w:rsidP="009602C3">
            <w:pPr>
              <w:spacing w:before="240" w:after="240"/>
              <w:rPr>
                <w:rFonts w:ascii="Arial" w:eastAsia="Arial Unicode MS" w:hAnsi="Arial" w:cs="Arial"/>
                <w:sz w:val="24"/>
                <w:szCs w:val="24"/>
              </w:rPr>
            </w:pPr>
          </w:p>
          <w:p w:rsidR="00B24F0D" w:rsidRDefault="00B24F0D" w:rsidP="009602C3">
            <w:pPr>
              <w:spacing w:before="240" w:after="240"/>
              <w:rPr>
                <w:rFonts w:ascii="Arial" w:eastAsia="Arial Unicode MS" w:hAnsi="Arial" w:cs="Arial"/>
                <w:sz w:val="24"/>
                <w:szCs w:val="24"/>
              </w:rPr>
            </w:pPr>
            <w:r>
              <w:rPr>
                <w:rFonts w:ascii="Arial" w:eastAsia="Arial Unicode MS" w:hAnsi="Arial" w:cs="Arial"/>
                <w:sz w:val="24"/>
                <w:szCs w:val="24"/>
              </w:rPr>
              <w:t>The Human Right To Health</w:t>
            </w:r>
          </w:p>
          <w:p w:rsidR="002D32E1" w:rsidRDefault="002D32E1" w:rsidP="009602C3">
            <w:pPr>
              <w:spacing w:before="240" w:after="240"/>
              <w:rPr>
                <w:rFonts w:ascii="Arial" w:eastAsia="Arial Unicode MS" w:hAnsi="Arial" w:cs="Arial"/>
                <w:sz w:val="24"/>
                <w:szCs w:val="24"/>
              </w:rPr>
            </w:pPr>
          </w:p>
          <w:p w:rsidR="002D32E1" w:rsidRDefault="002D32E1" w:rsidP="009602C3">
            <w:pPr>
              <w:spacing w:before="240" w:after="240"/>
              <w:rPr>
                <w:rFonts w:ascii="Arial" w:eastAsia="Arial Unicode MS" w:hAnsi="Arial" w:cs="Arial"/>
                <w:sz w:val="24"/>
                <w:szCs w:val="24"/>
              </w:rPr>
            </w:pPr>
            <w:r>
              <w:rPr>
                <w:rFonts w:ascii="Arial" w:eastAsia="Arial Unicode MS" w:hAnsi="Arial" w:cs="Arial"/>
                <w:sz w:val="24"/>
                <w:szCs w:val="24"/>
              </w:rPr>
              <w:t>What then are the specific human rights entitlements in the human right to health?</w:t>
            </w:r>
          </w:p>
          <w:p w:rsidR="009602C3" w:rsidRDefault="009602C3" w:rsidP="009602C3">
            <w:pPr>
              <w:spacing w:before="240" w:after="240"/>
              <w:rPr>
                <w:rFonts w:ascii="Arial" w:eastAsia="Arial Unicode MS" w:hAnsi="Arial" w:cs="Arial"/>
                <w:sz w:val="24"/>
                <w:szCs w:val="24"/>
              </w:rPr>
            </w:pPr>
          </w:p>
          <w:p w:rsidR="003C6D3D" w:rsidRDefault="00B24F0D" w:rsidP="009602C3">
            <w:pPr>
              <w:spacing w:before="240" w:after="240"/>
              <w:rPr>
                <w:rFonts w:ascii="Arial" w:eastAsia="Arial Unicode MS" w:hAnsi="Arial" w:cs="Arial"/>
                <w:sz w:val="24"/>
                <w:szCs w:val="24"/>
              </w:rPr>
            </w:pPr>
            <w:r>
              <w:rPr>
                <w:rFonts w:ascii="Arial" w:eastAsia="Arial Unicode MS" w:hAnsi="Arial" w:cs="Arial"/>
                <w:sz w:val="24"/>
                <w:szCs w:val="24"/>
              </w:rPr>
              <w:t>The role of government in health and human rights</w:t>
            </w:r>
          </w:p>
          <w:p w:rsidR="004B6DD4" w:rsidRPr="005A4BA0" w:rsidRDefault="004B6DD4" w:rsidP="009602C3">
            <w:pPr>
              <w:spacing w:before="240" w:after="240"/>
              <w:rPr>
                <w:rFonts w:ascii="Arial" w:eastAsia="Arial Unicode MS" w:hAnsi="Arial" w:cs="Arial"/>
                <w:sz w:val="24"/>
                <w:szCs w:val="24"/>
              </w:rPr>
            </w:pP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8A17BC" w:rsidRDefault="00E1642D" w:rsidP="004B6DD4">
            <w:pPr>
              <w:spacing w:before="240" w:after="240"/>
              <w:jc w:val="both"/>
              <w:rPr>
                <w:rFonts w:ascii="Arial" w:eastAsia="Arial Unicode MS" w:hAnsi="Arial" w:cs="Arial"/>
                <w:sz w:val="24"/>
                <w:szCs w:val="24"/>
              </w:rPr>
            </w:pPr>
            <w:r>
              <w:rPr>
                <w:rFonts w:ascii="Arial" w:eastAsia="Arial Unicode MS" w:hAnsi="Arial" w:cs="Arial"/>
                <w:sz w:val="24"/>
                <w:szCs w:val="24"/>
              </w:rPr>
              <w:t>Globalization and human rights</w:t>
            </w:r>
          </w:p>
          <w:p w:rsidR="009602C3" w:rsidRDefault="004B6DD4" w:rsidP="004B6DD4">
            <w:pPr>
              <w:spacing w:before="240" w:after="240"/>
              <w:jc w:val="both"/>
              <w:rPr>
                <w:rFonts w:ascii="Arial" w:eastAsia="Arial Unicode MS" w:hAnsi="Arial" w:cs="Arial"/>
                <w:sz w:val="24"/>
                <w:szCs w:val="24"/>
              </w:rPr>
            </w:pP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8F2579" w:rsidRDefault="004B6DD4" w:rsidP="008F2579">
            <w:pPr>
              <w:spacing w:before="240" w:after="240"/>
              <w:jc w:val="both"/>
              <w:rPr>
                <w:rFonts w:ascii="Arial" w:eastAsia="Arial Unicode MS" w:hAnsi="Arial" w:cs="Arial"/>
                <w:sz w:val="24"/>
                <w:szCs w:val="24"/>
              </w:rPr>
            </w:pPr>
            <w:r>
              <w:rPr>
                <w:rFonts w:ascii="Arial" w:eastAsia="Arial Unicode MS" w:hAnsi="Arial" w:cs="Arial"/>
                <w:sz w:val="24"/>
                <w:szCs w:val="24"/>
              </w:rPr>
              <w:t>Conclusion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tc>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b/>
                <w:sz w:val="28"/>
                <w:szCs w:val="28"/>
              </w:rPr>
            </w:pPr>
          </w:p>
          <w:p w:rsidR="008A17BC" w:rsidRDefault="008A17BC" w:rsidP="004F1E61">
            <w:pPr>
              <w:spacing w:before="240" w:after="240"/>
              <w:jc w:val="center"/>
              <w:rPr>
                <w:rFonts w:ascii="Arial" w:eastAsia="Arial Unicode MS" w:hAnsi="Arial" w:cs="Arial"/>
                <w:b/>
                <w:sz w:val="28"/>
                <w:szCs w:val="28"/>
              </w:rPr>
            </w:pP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20</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21</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22</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23</w:t>
            </w:r>
          </w:p>
          <w:p w:rsidR="008A17BC" w:rsidRDefault="004D4E37" w:rsidP="004D4E37">
            <w:pPr>
              <w:spacing w:before="240" w:after="240"/>
              <w:rPr>
                <w:rFonts w:ascii="Arial" w:eastAsia="Arial Unicode MS" w:hAnsi="Arial" w:cs="Arial"/>
                <w:sz w:val="24"/>
                <w:szCs w:val="24"/>
              </w:rPr>
            </w:pPr>
            <w:r>
              <w:rPr>
                <w:rFonts w:ascii="Arial" w:eastAsia="Arial Unicode MS" w:hAnsi="Arial" w:cs="Arial"/>
                <w:sz w:val="24"/>
                <w:szCs w:val="24"/>
              </w:rPr>
              <w:t xml:space="preserve">   23</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24</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24</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t>25</w:t>
            </w:r>
          </w:p>
          <w:p w:rsidR="008A17BC" w:rsidRDefault="004D4E37"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25</w:t>
            </w:r>
          </w:p>
          <w:p w:rsidR="008A17BC" w:rsidRDefault="008A17BC" w:rsidP="004F1E61">
            <w:pPr>
              <w:spacing w:before="240" w:after="240"/>
              <w:jc w:val="center"/>
              <w:rPr>
                <w:rFonts w:ascii="Arial" w:eastAsia="Arial Unicode MS" w:hAnsi="Arial" w:cs="Arial"/>
                <w:sz w:val="24"/>
                <w:szCs w:val="24"/>
              </w:rPr>
            </w:pPr>
          </w:p>
          <w:p w:rsidR="008A17BC" w:rsidRDefault="003C6D3D" w:rsidP="004F1E61">
            <w:pPr>
              <w:spacing w:before="240" w:after="240"/>
              <w:jc w:val="center"/>
              <w:rPr>
                <w:rFonts w:ascii="Arial" w:eastAsia="Arial Unicode MS" w:hAnsi="Arial" w:cs="Arial"/>
                <w:sz w:val="24"/>
                <w:szCs w:val="24"/>
              </w:rPr>
            </w:pPr>
            <w:r>
              <w:rPr>
                <w:rFonts w:ascii="Arial" w:eastAsia="Arial Unicode MS" w:hAnsi="Arial" w:cs="Arial"/>
                <w:sz w:val="24"/>
                <w:szCs w:val="24"/>
              </w:rPr>
              <w:t>26</w:t>
            </w:r>
          </w:p>
          <w:p w:rsidR="008A17BC" w:rsidRDefault="008A17BC" w:rsidP="004F1E61">
            <w:pPr>
              <w:spacing w:before="240" w:after="240"/>
              <w:jc w:val="center"/>
              <w:rPr>
                <w:rFonts w:ascii="Arial" w:eastAsia="Arial Unicode MS" w:hAnsi="Arial" w:cs="Arial"/>
                <w:sz w:val="24"/>
                <w:szCs w:val="24"/>
              </w:rPr>
            </w:pPr>
          </w:p>
          <w:p w:rsidR="008A17BC" w:rsidRDefault="003C6D3D" w:rsidP="004F1E61">
            <w:pPr>
              <w:spacing w:before="240" w:after="240"/>
              <w:jc w:val="center"/>
              <w:rPr>
                <w:rFonts w:ascii="Arial" w:eastAsia="Arial Unicode MS" w:hAnsi="Arial" w:cs="Arial"/>
                <w:sz w:val="24"/>
                <w:szCs w:val="24"/>
              </w:rPr>
            </w:pPr>
            <w:r>
              <w:rPr>
                <w:rFonts w:ascii="Arial" w:eastAsia="Arial Unicode MS" w:hAnsi="Arial" w:cs="Arial"/>
                <w:sz w:val="24"/>
                <w:szCs w:val="24"/>
              </w:rPr>
              <w:t>27</w:t>
            </w:r>
          </w:p>
          <w:p w:rsidR="008A17BC" w:rsidRDefault="003C6D3D" w:rsidP="004F1E61">
            <w:pPr>
              <w:spacing w:before="240" w:after="240"/>
              <w:jc w:val="center"/>
              <w:rPr>
                <w:rFonts w:ascii="Arial" w:eastAsia="Arial Unicode MS" w:hAnsi="Arial" w:cs="Arial"/>
                <w:sz w:val="24"/>
                <w:szCs w:val="24"/>
              </w:rPr>
            </w:pPr>
            <w:r>
              <w:rPr>
                <w:rFonts w:ascii="Arial" w:eastAsia="Arial Unicode MS" w:hAnsi="Arial" w:cs="Arial"/>
                <w:sz w:val="24"/>
                <w:szCs w:val="24"/>
              </w:rPr>
              <w:t>27</w:t>
            </w:r>
          </w:p>
          <w:p w:rsidR="003C6D3D" w:rsidRDefault="003C6D3D" w:rsidP="004F1E61">
            <w:pPr>
              <w:spacing w:before="240" w:after="240"/>
              <w:jc w:val="center"/>
              <w:rPr>
                <w:rFonts w:ascii="Arial" w:eastAsia="Arial Unicode MS" w:hAnsi="Arial" w:cs="Arial"/>
                <w:sz w:val="24"/>
                <w:szCs w:val="24"/>
              </w:rPr>
            </w:pPr>
            <w:r>
              <w:rPr>
                <w:rFonts w:ascii="Arial" w:eastAsia="Arial Unicode MS" w:hAnsi="Arial" w:cs="Arial"/>
                <w:sz w:val="24"/>
                <w:szCs w:val="24"/>
              </w:rPr>
              <w:t>27</w:t>
            </w:r>
          </w:p>
          <w:p w:rsidR="008A17BC" w:rsidRDefault="003C6D3D" w:rsidP="004F1E61">
            <w:pPr>
              <w:spacing w:before="240" w:after="240"/>
              <w:jc w:val="center"/>
              <w:rPr>
                <w:rFonts w:ascii="Arial" w:eastAsia="Arial Unicode MS" w:hAnsi="Arial" w:cs="Arial"/>
                <w:sz w:val="24"/>
                <w:szCs w:val="24"/>
              </w:rPr>
            </w:pPr>
            <w:r>
              <w:rPr>
                <w:rFonts w:ascii="Arial" w:eastAsia="Arial Unicode MS" w:hAnsi="Arial" w:cs="Arial"/>
                <w:sz w:val="24"/>
                <w:szCs w:val="24"/>
              </w:rPr>
              <w:t>29</w:t>
            </w:r>
          </w:p>
          <w:p w:rsidR="003C6D3D" w:rsidRDefault="003C6D3D" w:rsidP="003C6D3D">
            <w:pPr>
              <w:spacing w:before="240" w:after="240"/>
              <w:rPr>
                <w:rFonts w:ascii="Arial" w:eastAsia="Arial Unicode MS" w:hAnsi="Arial" w:cs="Arial"/>
                <w:sz w:val="24"/>
                <w:szCs w:val="24"/>
              </w:rPr>
            </w:pPr>
          </w:p>
          <w:p w:rsidR="003C6D3D" w:rsidRDefault="00B24F0D" w:rsidP="003C6D3D">
            <w:pPr>
              <w:spacing w:before="240" w:after="240"/>
              <w:rPr>
                <w:rFonts w:ascii="Arial" w:eastAsia="Arial Unicode MS" w:hAnsi="Arial" w:cs="Arial"/>
                <w:sz w:val="24"/>
                <w:szCs w:val="24"/>
              </w:rPr>
            </w:pPr>
            <w:r>
              <w:rPr>
                <w:rFonts w:ascii="Arial" w:eastAsia="Arial Unicode MS" w:hAnsi="Arial" w:cs="Arial"/>
                <w:sz w:val="24"/>
                <w:szCs w:val="24"/>
              </w:rPr>
              <w:t xml:space="preserve">   </w:t>
            </w:r>
            <w:r w:rsidR="003C6D3D">
              <w:rPr>
                <w:rFonts w:ascii="Arial" w:eastAsia="Arial Unicode MS" w:hAnsi="Arial" w:cs="Arial"/>
                <w:sz w:val="24"/>
                <w:szCs w:val="24"/>
              </w:rPr>
              <w:t>29</w:t>
            </w:r>
          </w:p>
          <w:p w:rsidR="008A17BC" w:rsidRDefault="008A17BC" w:rsidP="003C6D3D">
            <w:pPr>
              <w:spacing w:before="240" w:after="240"/>
              <w:rPr>
                <w:rFonts w:ascii="Arial" w:eastAsia="Arial Unicode MS" w:hAnsi="Arial" w:cs="Arial"/>
                <w:sz w:val="24"/>
                <w:szCs w:val="24"/>
              </w:rPr>
            </w:pPr>
          </w:p>
          <w:p w:rsidR="003C6D3D" w:rsidRDefault="00B24F0D" w:rsidP="003C6D3D">
            <w:pPr>
              <w:spacing w:before="240" w:after="240"/>
              <w:rPr>
                <w:rFonts w:ascii="Arial" w:eastAsia="Arial Unicode MS" w:hAnsi="Arial" w:cs="Arial"/>
                <w:sz w:val="24"/>
                <w:szCs w:val="24"/>
              </w:rPr>
            </w:pPr>
            <w:r>
              <w:rPr>
                <w:rFonts w:ascii="Arial" w:eastAsia="Arial Unicode MS" w:hAnsi="Arial" w:cs="Arial"/>
                <w:sz w:val="24"/>
                <w:szCs w:val="24"/>
              </w:rPr>
              <w:t xml:space="preserve">   </w:t>
            </w:r>
            <w:r w:rsidR="003C6D3D">
              <w:rPr>
                <w:rFonts w:ascii="Arial" w:eastAsia="Arial Unicode MS" w:hAnsi="Arial" w:cs="Arial"/>
                <w:sz w:val="24"/>
                <w:szCs w:val="24"/>
              </w:rPr>
              <w:t>31</w:t>
            </w:r>
          </w:p>
          <w:p w:rsidR="003C6D3D" w:rsidRDefault="003C6D3D" w:rsidP="003C6D3D">
            <w:pPr>
              <w:spacing w:before="240" w:after="240"/>
              <w:rPr>
                <w:rFonts w:ascii="Arial" w:eastAsia="Arial Unicode MS" w:hAnsi="Arial" w:cs="Arial"/>
                <w:sz w:val="24"/>
                <w:szCs w:val="24"/>
              </w:rPr>
            </w:pPr>
          </w:p>
          <w:p w:rsidR="008A17BC" w:rsidRDefault="00B24F0D" w:rsidP="004F1E61">
            <w:pPr>
              <w:spacing w:before="240" w:after="240"/>
              <w:jc w:val="center"/>
              <w:rPr>
                <w:rFonts w:ascii="Arial" w:eastAsia="Arial Unicode MS" w:hAnsi="Arial" w:cs="Arial"/>
                <w:sz w:val="24"/>
                <w:szCs w:val="24"/>
              </w:rPr>
            </w:pPr>
            <w:r>
              <w:rPr>
                <w:rFonts w:ascii="Arial" w:eastAsia="Arial Unicode MS" w:hAnsi="Arial" w:cs="Arial"/>
                <w:sz w:val="24"/>
                <w:szCs w:val="24"/>
              </w:rPr>
              <w:t>31</w:t>
            </w:r>
          </w:p>
          <w:p w:rsidR="008A17BC" w:rsidRDefault="008A17BC" w:rsidP="00FD5D5E">
            <w:pPr>
              <w:spacing w:before="240" w:after="240"/>
              <w:jc w:val="center"/>
              <w:rPr>
                <w:rFonts w:ascii="Arial" w:eastAsia="Arial Unicode MS" w:hAnsi="Arial" w:cs="Arial"/>
                <w:sz w:val="24"/>
                <w:szCs w:val="24"/>
              </w:rPr>
            </w:pPr>
          </w:p>
          <w:p w:rsidR="00B24F0D" w:rsidRDefault="00B24F0D" w:rsidP="00FD5D5E">
            <w:pPr>
              <w:spacing w:before="240" w:after="240"/>
              <w:jc w:val="center"/>
              <w:rPr>
                <w:rFonts w:ascii="Arial" w:eastAsia="Arial Unicode MS" w:hAnsi="Arial" w:cs="Arial"/>
                <w:sz w:val="24"/>
                <w:szCs w:val="24"/>
              </w:rPr>
            </w:pPr>
          </w:p>
          <w:p w:rsidR="002D32E1" w:rsidRDefault="002D32E1" w:rsidP="00FD5D5E">
            <w:pPr>
              <w:spacing w:before="240" w:after="240"/>
              <w:jc w:val="center"/>
              <w:rPr>
                <w:rFonts w:ascii="Arial" w:eastAsia="Arial Unicode MS" w:hAnsi="Arial" w:cs="Arial"/>
                <w:sz w:val="24"/>
                <w:szCs w:val="24"/>
              </w:rPr>
            </w:pPr>
            <w:r>
              <w:rPr>
                <w:rFonts w:ascii="Arial" w:eastAsia="Arial Unicode MS" w:hAnsi="Arial" w:cs="Arial"/>
                <w:sz w:val="24"/>
                <w:szCs w:val="24"/>
              </w:rPr>
              <w:t>32</w:t>
            </w:r>
          </w:p>
          <w:p w:rsidR="00E1642D" w:rsidRDefault="00E1642D" w:rsidP="00FD5D5E">
            <w:pPr>
              <w:spacing w:before="240" w:after="240"/>
              <w:jc w:val="center"/>
              <w:rPr>
                <w:rFonts w:ascii="Arial" w:eastAsia="Arial Unicode MS" w:hAnsi="Arial" w:cs="Arial"/>
                <w:sz w:val="24"/>
                <w:szCs w:val="24"/>
              </w:rPr>
            </w:pPr>
          </w:p>
          <w:p w:rsidR="00E1642D" w:rsidRDefault="00E1642D" w:rsidP="00FD5D5E">
            <w:pPr>
              <w:spacing w:before="240" w:after="240"/>
              <w:jc w:val="center"/>
              <w:rPr>
                <w:rFonts w:ascii="Arial" w:eastAsia="Arial Unicode MS" w:hAnsi="Arial" w:cs="Arial"/>
                <w:sz w:val="24"/>
                <w:szCs w:val="24"/>
              </w:rPr>
            </w:pPr>
            <w:r>
              <w:rPr>
                <w:rFonts w:ascii="Arial" w:eastAsia="Arial Unicode MS" w:hAnsi="Arial" w:cs="Arial"/>
                <w:sz w:val="24"/>
                <w:szCs w:val="24"/>
              </w:rPr>
              <w:t>33</w:t>
            </w:r>
          </w:p>
          <w:p w:rsidR="00E1642D" w:rsidRDefault="00E1642D" w:rsidP="00E1642D">
            <w:pPr>
              <w:spacing w:before="240" w:after="240"/>
              <w:rPr>
                <w:rFonts w:ascii="Arial" w:eastAsia="Arial Unicode MS" w:hAnsi="Arial" w:cs="Arial"/>
                <w:sz w:val="24"/>
                <w:szCs w:val="24"/>
              </w:rPr>
            </w:pPr>
          </w:p>
          <w:p w:rsidR="00E1642D" w:rsidRDefault="00E1642D" w:rsidP="00FD5D5E">
            <w:pPr>
              <w:spacing w:before="240" w:after="240"/>
              <w:jc w:val="center"/>
              <w:rPr>
                <w:rFonts w:ascii="Arial" w:eastAsia="Arial Unicode MS" w:hAnsi="Arial" w:cs="Arial"/>
                <w:sz w:val="24"/>
                <w:szCs w:val="24"/>
              </w:rPr>
            </w:pPr>
            <w:r>
              <w:rPr>
                <w:rFonts w:ascii="Arial" w:eastAsia="Arial Unicode MS" w:hAnsi="Arial" w:cs="Arial"/>
                <w:sz w:val="24"/>
                <w:szCs w:val="24"/>
              </w:rPr>
              <w:t>3</w:t>
            </w:r>
            <w:r w:rsidR="00070D78">
              <w:rPr>
                <w:rFonts w:ascii="Arial" w:eastAsia="Arial Unicode MS" w:hAnsi="Arial" w:cs="Arial"/>
                <w:sz w:val="24"/>
                <w:szCs w:val="24"/>
              </w:rPr>
              <w:t>5</w:t>
            </w:r>
          </w:p>
          <w:p w:rsidR="00070D78" w:rsidRDefault="00070D78" w:rsidP="00FD5D5E">
            <w:pPr>
              <w:spacing w:before="240" w:after="240"/>
              <w:jc w:val="center"/>
              <w:rPr>
                <w:rFonts w:ascii="Arial" w:eastAsia="Arial Unicode MS" w:hAnsi="Arial" w:cs="Arial"/>
                <w:sz w:val="24"/>
                <w:szCs w:val="24"/>
              </w:rPr>
            </w:pPr>
          </w:p>
          <w:p w:rsidR="00070D78" w:rsidRDefault="00070D78" w:rsidP="00FD5D5E">
            <w:pPr>
              <w:spacing w:before="240" w:after="240"/>
              <w:jc w:val="center"/>
              <w:rPr>
                <w:rFonts w:ascii="Arial" w:eastAsia="Arial Unicode MS" w:hAnsi="Arial" w:cs="Arial"/>
                <w:sz w:val="24"/>
                <w:szCs w:val="24"/>
              </w:rPr>
            </w:pPr>
            <w:r>
              <w:rPr>
                <w:rFonts w:ascii="Arial" w:eastAsia="Arial Unicode MS" w:hAnsi="Arial" w:cs="Arial"/>
                <w:sz w:val="24"/>
                <w:szCs w:val="24"/>
              </w:rPr>
              <w:t>37</w:t>
            </w:r>
          </w:p>
          <w:p w:rsidR="0009782D" w:rsidRDefault="0009782D" w:rsidP="00FD5D5E">
            <w:pPr>
              <w:spacing w:before="240" w:after="240"/>
              <w:jc w:val="center"/>
              <w:rPr>
                <w:rFonts w:ascii="Arial" w:eastAsia="Arial Unicode MS" w:hAnsi="Arial" w:cs="Arial"/>
                <w:sz w:val="24"/>
                <w:szCs w:val="24"/>
              </w:rPr>
            </w:pPr>
          </w:p>
          <w:p w:rsidR="0009782D" w:rsidRPr="008A17BC" w:rsidRDefault="0009782D" w:rsidP="00FD5D5E">
            <w:pPr>
              <w:spacing w:before="240" w:after="240"/>
              <w:jc w:val="center"/>
              <w:rPr>
                <w:rFonts w:ascii="Arial" w:eastAsia="Arial Unicode MS" w:hAnsi="Arial" w:cs="Arial"/>
                <w:sz w:val="24"/>
                <w:szCs w:val="24"/>
              </w:rPr>
            </w:pPr>
          </w:p>
        </w:tc>
      </w:tr>
      <w:tr w:rsidR="00DC4246" w:rsidTr="007E3766">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0F4FE6" w:rsidRDefault="000F4FE6" w:rsidP="004F1E61">
            <w:pPr>
              <w:spacing w:before="240" w:after="240"/>
              <w:jc w:val="center"/>
              <w:rPr>
                <w:rFonts w:ascii="Arial" w:eastAsia="Arial Unicode MS" w:hAnsi="Arial" w:cs="Arial"/>
                <w:sz w:val="24"/>
                <w:szCs w:val="24"/>
              </w:rPr>
            </w:pPr>
          </w:p>
          <w:p w:rsidR="000F4FE6" w:rsidRDefault="000F4FE6" w:rsidP="004F1E61">
            <w:pPr>
              <w:spacing w:before="240" w:after="240"/>
              <w:jc w:val="center"/>
              <w:rPr>
                <w:rFonts w:ascii="Arial" w:eastAsia="Arial Unicode MS" w:hAnsi="Arial" w:cs="Arial"/>
                <w:sz w:val="24"/>
                <w:szCs w:val="24"/>
              </w:rPr>
            </w:pPr>
            <w:r>
              <w:rPr>
                <w:rFonts w:ascii="Arial" w:eastAsia="Arial Unicode MS" w:hAnsi="Arial" w:cs="Arial"/>
                <w:sz w:val="24"/>
                <w:szCs w:val="24"/>
              </w:rPr>
              <w:t>3.1</w:t>
            </w:r>
          </w:p>
          <w:p w:rsidR="00BA04DD" w:rsidRDefault="00BA04DD" w:rsidP="004F1E61">
            <w:pPr>
              <w:spacing w:before="240" w:after="240"/>
              <w:jc w:val="center"/>
              <w:rPr>
                <w:rFonts w:ascii="Arial" w:eastAsia="Arial Unicode MS" w:hAnsi="Arial" w:cs="Arial"/>
                <w:sz w:val="24"/>
                <w:szCs w:val="24"/>
              </w:rPr>
            </w:pPr>
          </w:p>
          <w:p w:rsidR="00BA04DD" w:rsidRDefault="00BA04DD" w:rsidP="004F1E61">
            <w:pPr>
              <w:spacing w:before="240" w:after="240"/>
              <w:jc w:val="center"/>
              <w:rPr>
                <w:rFonts w:ascii="Arial" w:eastAsia="Arial Unicode MS" w:hAnsi="Arial" w:cs="Arial"/>
                <w:sz w:val="24"/>
                <w:szCs w:val="24"/>
              </w:rPr>
            </w:pPr>
          </w:p>
          <w:p w:rsidR="000F4FE6" w:rsidRDefault="000F4FE6" w:rsidP="004F1E61">
            <w:pPr>
              <w:spacing w:before="240" w:after="240"/>
              <w:jc w:val="center"/>
              <w:rPr>
                <w:rFonts w:ascii="Arial" w:eastAsia="Arial Unicode MS" w:hAnsi="Arial" w:cs="Arial"/>
                <w:sz w:val="24"/>
                <w:szCs w:val="24"/>
              </w:rPr>
            </w:pPr>
            <w:r>
              <w:rPr>
                <w:rFonts w:ascii="Arial" w:eastAsia="Arial Unicode MS" w:hAnsi="Arial" w:cs="Arial"/>
                <w:sz w:val="24"/>
                <w:szCs w:val="24"/>
              </w:rPr>
              <w:t>3.2</w:t>
            </w: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r>
              <w:rPr>
                <w:rFonts w:ascii="Arial" w:eastAsia="Arial Unicode MS" w:hAnsi="Arial" w:cs="Arial"/>
                <w:sz w:val="24"/>
                <w:szCs w:val="24"/>
              </w:rPr>
              <w:t>3.3</w:t>
            </w:r>
          </w:p>
          <w:p w:rsidR="00A45BD3" w:rsidRDefault="00A45BD3" w:rsidP="004F1E61">
            <w:pPr>
              <w:spacing w:before="240" w:after="240"/>
              <w:jc w:val="center"/>
              <w:rPr>
                <w:rFonts w:ascii="Arial" w:eastAsia="Arial Unicode MS" w:hAnsi="Arial" w:cs="Arial"/>
                <w:sz w:val="24"/>
                <w:szCs w:val="24"/>
              </w:rPr>
            </w:pPr>
            <w:r>
              <w:rPr>
                <w:rFonts w:ascii="Arial" w:eastAsia="Arial Unicode MS" w:hAnsi="Arial" w:cs="Arial"/>
                <w:sz w:val="24"/>
                <w:szCs w:val="24"/>
              </w:rPr>
              <w:t>3.4</w:t>
            </w: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p>
          <w:p w:rsidR="00A45BD3" w:rsidRDefault="00A45BD3" w:rsidP="004F1E61">
            <w:pPr>
              <w:spacing w:before="240" w:after="240"/>
              <w:jc w:val="center"/>
              <w:rPr>
                <w:rFonts w:ascii="Arial" w:eastAsia="Arial Unicode MS" w:hAnsi="Arial" w:cs="Arial"/>
                <w:sz w:val="24"/>
                <w:szCs w:val="24"/>
              </w:rPr>
            </w:pPr>
            <w:r>
              <w:rPr>
                <w:rFonts w:ascii="Arial" w:eastAsia="Arial Unicode MS" w:hAnsi="Arial" w:cs="Arial"/>
                <w:sz w:val="24"/>
                <w:szCs w:val="24"/>
              </w:rPr>
              <w:t>3.5</w:t>
            </w:r>
          </w:p>
          <w:p w:rsidR="003E6FB4" w:rsidRDefault="003E6FB4"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p>
          <w:p w:rsidR="009531CE" w:rsidRDefault="009531CE" w:rsidP="004F1E61">
            <w:pPr>
              <w:spacing w:before="240" w:after="240"/>
              <w:jc w:val="center"/>
              <w:rPr>
                <w:rFonts w:ascii="Arial" w:eastAsia="Arial Unicode MS" w:hAnsi="Arial" w:cs="Arial"/>
                <w:sz w:val="24"/>
                <w:szCs w:val="24"/>
              </w:rPr>
            </w:pPr>
          </w:p>
          <w:p w:rsidR="003E6FB4" w:rsidRDefault="003E6FB4"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3.6</w:t>
            </w:r>
          </w:p>
          <w:p w:rsidR="003E6FB4" w:rsidRDefault="003E6FB4" w:rsidP="004F1E61">
            <w:pPr>
              <w:spacing w:before="240" w:after="240"/>
              <w:jc w:val="center"/>
              <w:rPr>
                <w:rFonts w:ascii="Arial" w:eastAsia="Arial Unicode MS" w:hAnsi="Arial" w:cs="Arial"/>
                <w:sz w:val="24"/>
                <w:szCs w:val="24"/>
              </w:rPr>
            </w:pPr>
            <w:r>
              <w:rPr>
                <w:rFonts w:ascii="Arial" w:eastAsia="Arial Unicode MS" w:hAnsi="Arial" w:cs="Arial"/>
                <w:sz w:val="24"/>
                <w:szCs w:val="24"/>
              </w:rPr>
              <w:t>3.7</w:t>
            </w: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B356A9" w:rsidRDefault="00B356A9"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r>
              <w:rPr>
                <w:rFonts w:ascii="Arial" w:eastAsia="Arial Unicode MS" w:hAnsi="Arial" w:cs="Arial"/>
                <w:sz w:val="24"/>
                <w:szCs w:val="24"/>
              </w:rPr>
              <w:t>3.8</w:t>
            </w: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027D3E" w:rsidRDefault="00027D3E" w:rsidP="004F1E61">
            <w:pPr>
              <w:spacing w:before="240" w:after="240"/>
              <w:jc w:val="center"/>
              <w:rPr>
                <w:rFonts w:ascii="Arial" w:eastAsia="Arial Unicode MS" w:hAnsi="Arial" w:cs="Arial"/>
                <w:sz w:val="24"/>
                <w:szCs w:val="24"/>
              </w:rPr>
            </w:pPr>
          </w:p>
          <w:p w:rsidR="002B694E" w:rsidRPr="000F4FE6" w:rsidRDefault="00027D3E" w:rsidP="00045614">
            <w:pPr>
              <w:spacing w:before="240" w:after="240"/>
              <w:jc w:val="center"/>
              <w:rPr>
                <w:rFonts w:ascii="Arial" w:eastAsia="Arial Unicode MS" w:hAnsi="Arial" w:cs="Arial"/>
                <w:sz w:val="24"/>
                <w:szCs w:val="24"/>
              </w:rPr>
            </w:pPr>
            <w:r>
              <w:rPr>
                <w:rFonts w:ascii="Arial" w:eastAsia="Arial Unicode MS" w:hAnsi="Arial" w:cs="Arial"/>
                <w:sz w:val="24"/>
                <w:szCs w:val="24"/>
              </w:rPr>
              <w:t>3.9</w:t>
            </w:r>
          </w:p>
        </w:tc>
        <w:tc>
          <w:tcPr>
            <w:tcW w:w="7740" w:type="dxa"/>
            <w:tcBorders>
              <w:top w:val="nil"/>
              <w:left w:val="nil"/>
              <w:bottom w:val="nil"/>
              <w:right w:val="nil"/>
            </w:tcBorders>
          </w:tcPr>
          <w:p w:rsidR="00F10540" w:rsidRPr="00EE0026" w:rsidRDefault="00F10540" w:rsidP="00F10540">
            <w:pPr>
              <w:spacing w:before="240" w:after="240"/>
              <w:jc w:val="center"/>
              <w:rPr>
                <w:rFonts w:ascii="Arial" w:eastAsia="Arial Unicode MS" w:hAnsi="Arial" w:cs="Arial"/>
                <w:b/>
                <w:sz w:val="24"/>
                <w:szCs w:val="24"/>
              </w:rPr>
            </w:pPr>
            <w:r w:rsidRPr="00EE0026">
              <w:rPr>
                <w:rFonts w:ascii="Arial" w:eastAsia="Arial Unicode MS" w:hAnsi="Arial" w:cs="Arial"/>
                <w:b/>
                <w:sz w:val="24"/>
                <w:szCs w:val="24"/>
              </w:rPr>
              <w:lastRenderedPageBreak/>
              <w:t>CHAPTER 3:</w:t>
            </w:r>
          </w:p>
          <w:p w:rsidR="00F10540" w:rsidRPr="005A4BA0" w:rsidRDefault="00F10540" w:rsidP="00F10540">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RESEARCH METHODOLOGY</w:t>
            </w:r>
          </w:p>
          <w:p w:rsidR="003A23B9"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Introduction</w:t>
            </w:r>
          </w:p>
          <w:p w:rsidR="003A23B9" w:rsidRDefault="003A23B9" w:rsidP="00F10540">
            <w:pPr>
              <w:spacing w:before="240" w:after="240"/>
              <w:jc w:val="both"/>
              <w:rPr>
                <w:rFonts w:ascii="Arial" w:eastAsia="Arial Unicode MS" w:hAnsi="Arial" w:cs="Arial"/>
                <w:sz w:val="24"/>
                <w:szCs w:val="24"/>
              </w:rPr>
            </w:pPr>
            <w:r>
              <w:rPr>
                <w:rFonts w:ascii="Arial" w:eastAsia="Arial Unicode MS" w:hAnsi="Arial" w:cs="Arial"/>
                <w:sz w:val="24"/>
                <w:szCs w:val="24"/>
              </w:rPr>
              <w:t>3.1.1  Phase  I</w:t>
            </w:r>
          </w:p>
          <w:p w:rsidR="00F10540" w:rsidRPr="005A4BA0" w:rsidRDefault="003A23B9" w:rsidP="00F10540">
            <w:pPr>
              <w:spacing w:before="240" w:after="240"/>
              <w:jc w:val="both"/>
              <w:rPr>
                <w:rFonts w:ascii="Arial" w:eastAsia="Arial Unicode MS" w:hAnsi="Arial" w:cs="Arial"/>
                <w:sz w:val="24"/>
                <w:szCs w:val="24"/>
              </w:rPr>
            </w:pPr>
            <w:r>
              <w:rPr>
                <w:rFonts w:ascii="Arial" w:eastAsia="Arial Unicode MS" w:hAnsi="Arial" w:cs="Arial"/>
                <w:sz w:val="24"/>
                <w:szCs w:val="24"/>
              </w:rPr>
              <w:t>3.1.2  Phase 2</w:t>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Research design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3.2.1</w:t>
            </w:r>
            <w:r>
              <w:rPr>
                <w:rFonts w:ascii="Arial" w:eastAsia="Arial Unicode MS" w:hAnsi="Arial" w:cs="Arial"/>
                <w:sz w:val="24"/>
                <w:szCs w:val="24"/>
              </w:rPr>
              <w:tab/>
              <w:t>Qualitative research</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3.2.2 </w:t>
            </w:r>
            <w:r w:rsidRPr="005A4BA0">
              <w:rPr>
                <w:rFonts w:ascii="Arial" w:eastAsia="Arial Unicode MS" w:hAnsi="Arial" w:cs="Arial"/>
                <w:sz w:val="24"/>
                <w:szCs w:val="24"/>
              </w:rPr>
              <w:tab/>
              <w:t>Explorativ</w:t>
            </w:r>
            <w:r>
              <w:rPr>
                <w:rFonts w:ascii="Arial" w:eastAsia="Arial Unicode MS" w:hAnsi="Arial" w:cs="Arial"/>
                <w:sz w:val="24"/>
                <w:szCs w:val="24"/>
              </w:rPr>
              <w:t>e studies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3.2.</w:t>
            </w:r>
            <w:r>
              <w:rPr>
                <w:rFonts w:ascii="Arial" w:eastAsia="Arial Unicode MS" w:hAnsi="Arial" w:cs="Arial"/>
                <w:sz w:val="24"/>
                <w:szCs w:val="24"/>
              </w:rPr>
              <w:t xml:space="preserve">3 </w:t>
            </w:r>
            <w:r>
              <w:rPr>
                <w:rFonts w:ascii="Arial" w:eastAsia="Arial Unicode MS" w:hAnsi="Arial" w:cs="Arial"/>
                <w:sz w:val="24"/>
                <w:szCs w:val="24"/>
              </w:rPr>
              <w:tab/>
              <w:t>Descriptive studies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3.2</w:t>
            </w:r>
            <w:r>
              <w:rPr>
                <w:rFonts w:ascii="Arial" w:eastAsia="Arial Unicode MS" w:hAnsi="Arial" w:cs="Arial"/>
                <w:sz w:val="24"/>
                <w:szCs w:val="24"/>
              </w:rPr>
              <w:t xml:space="preserve">.4 </w:t>
            </w:r>
            <w:r>
              <w:rPr>
                <w:rFonts w:ascii="Arial" w:eastAsia="Arial Unicode MS" w:hAnsi="Arial" w:cs="Arial"/>
                <w:sz w:val="24"/>
                <w:szCs w:val="24"/>
              </w:rPr>
              <w:tab/>
              <w:t>Contextual studies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The study setting</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Populati</w:t>
            </w:r>
            <w:r>
              <w:rPr>
                <w:rFonts w:ascii="Arial" w:eastAsia="Arial Unicode MS" w:hAnsi="Arial" w:cs="Arial"/>
                <w:sz w:val="24"/>
                <w:szCs w:val="24"/>
              </w:rPr>
              <w:t>on and sampling technique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3.4.1 </w:t>
            </w:r>
            <w:r>
              <w:rPr>
                <w:rFonts w:ascii="Arial" w:eastAsia="Arial Unicode MS" w:hAnsi="Arial" w:cs="Arial"/>
                <w:sz w:val="24"/>
                <w:szCs w:val="24"/>
              </w:rPr>
              <w:tab/>
              <w:t>Population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3.4.2 </w:t>
            </w:r>
            <w:r w:rsidRPr="005A4BA0">
              <w:rPr>
                <w:rFonts w:ascii="Arial" w:eastAsia="Arial Unicode MS" w:hAnsi="Arial" w:cs="Arial"/>
                <w:sz w:val="24"/>
                <w:szCs w:val="24"/>
              </w:rPr>
              <w:tab/>
              <w:t>Samp</w:t>
            </w:r>
            <w:r>
              <w:rPr>
                <w:rFonts w:ascii="Arial" w:eastAsia="Arial Unicode MS" w:hAnsi="Arial" w:cs="Arial"/>
                <w:sz w:val="24"/>
                <w:szCs w:val="24"/>
              </w:rPr>
              <w:t>le and sampling technique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3.4.2.1Sa</w:t>
            </w:r>
            <w:r>
              <w:rPr>
                <w:rFonts w:ascii="Arial" w:eastAsia="Arial Unicode MS" w:hAnsi="Arial" w:cs="Arial"/>
                <w:sz w:val="24"/>
                <w:szCs w:val="24"/>
              </w:rPr>
              <w:t>mpling procedure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0F4FE6"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3.4.2.2 Sample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3.4.2.3 Sample size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Data Collection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2D5943"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3.5.1 </w:t>
            </w:r>
            <w:r>
              <w:rPr>
                <w:rFonts w:ascii="Arial" w:eastAsia="Arial Unicode MS" w:hAnsi="Arial" w:cs="Arial"/>
                <w:sz w:val="24"/>
                <w:szCs w:val="24"/>
              </w:rPr>
              <w:tab/>
            </w:r>
            <w:r w:rsidR="002D5943">
              <w:rPr>
                <w:rFonts w:ascii="Arial" w:eastAsia="Arial Unicode MS" w:hAnsi="Arial" w:cs="Arial"/>
                <w:sz w:val="24"/>
                <w:szCs w:val="24"/>
              </w:rPr>
              <w:t>Data Collecting instrument</w:t>
            </w:r>
          </w:p>
          <w:p w:rsidR="00F10540" w:rsidRPr="005A4BA0" w:rsidRDefault="002D5943"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3.5.2   </w:t>
            </w:r>
            <w:r w:rsidR="00F10540">
              <w:rPr>
                <w:rFonts w:ascii="Arial" w:eastAsia="Arial Unicode MS" w:hAnsi="Arial" w:cs="Arial"/>
                <w:sz w:val="24"/>
                <w:szCs w:val="24"/>
              </w:rPr>
              <w:t>Interviews</w:t>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4248CB">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3.5.</w:t>
            </w:r>
            <w:r w:rsidR="002D5943">
              <w:rPr>
                <w:rFonts w:ascii="Arial" w:eastAsia="Arial Unicode MS" w:hAnsi="Arial" w:cs="Arial"/>
                <w:sz w:val="24"/>
                <w:szCs w:val="24"/>
              </w:rPr>
              <w:t>2</w:t>
            </w:r>
            <w:r w:rsidRPr="005A4BA0">
              <w:rPr>
                <w:rFonts w:ascii="Arial" w:eastAsia="Arial Unicode MS" w:hAnsi="Arial" w:cs="Arial"/>
                <w:sz w:val="24"/>
                <w:szCs w:val="24"/>
              </w:rPr>
              <w:t>.</w:t>
            </w:r>
            <w:r w:rsidR="004248CB">
              <w:rPr>
                <w:rFonts w:ascii="Arial" w:eastAsia="Arial Unicode MS" w:hAnsi="Arial" w:cs="Arial"/>
                <w:sz w:val="24"/>
                <w:szCs w:val="24"/>
              </w:rPr>
              <w:t>1</w:t>
            </w:r>
            <w:r>
              <w:rPr>
                <w:rFonts w:ascii="Arial" w:eastAsia="Arial Unicode MS" w:hAnsi="Arial" w:cs="Arial"/>
                <w:sz w:val="24"/>
                <w:szCs w:val="24"/>
              </w:rPr>
              <w:t xml:space="preserve"> The interview process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3.5.</w:t>
            </w:r>
            <w:r w:rsidR="009531CE">
              <w:rPr>
                <w:rFonts w:ascii="Arial" w:eastAsia="Arial Unicode MS" w:hAnsi="Arial" w:cs="Arial"/>
                <w:sz w:val="24"/>
                <w:szCs w:val="24"/>
              </w:rPr>
              <w:t>3</w:t>
            </w:r>
            <w:r>
              <w:rPr>
                <w:rFonts w:ascii="Arial" w:eastAsia="Arial Unicode MS" w:hAnsi="Arial" w:cs="Arial"/>
                <w:sz w:val="24"/>
                <w:szCs w:val="24"/>
              </w:rPr>
              <w:tab/>
              <w:t>Observation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9531CE" w:rsidP="00F10540">
            <w:pPr>
              <w:spacing w:before="240" w:after="240"/>
              <w:jc w:val="both"/>
              <w:rPr>
                <w:rFonts w:ascii="Arial" w:eastAsia="Arial Unicode MS" w:hAnsi="Arial" w:cs="Arial"/>
                <w:sz w:val="24"/>
                <w:szCs w:val="24"/>
              </w:rPr>
            </w:pPr>
            <w:r>
              <w:rPr>
                <w:rFonts w:ascii="Arial" w:eastAsia="Arial Unicode MS" w:hAnsi="Arial" w:cs="Arial"/>
                <w:sz w:val="24"/>
                <w:szCs w:val="24"/>
              </w:rPr>
              <w:t>3.5.4</w:t>
            </w:r>
            <w:r w:rsidR="00F10540">
              <w:rPr>
                <w:rFonts w:ascii="Arial" w:eastAsia="Arial Unicode MS" w:hAnsi="Arial" w:cs="Arial"/>
                <w:sz w:val="24"/>
                <w:szCs w:val="24"/>
              </w:rPr>
              <w:tab/>
              <w:t>Field Notes</w:t>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r w:rsidR="00F10540">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3.5</w:t>
            </w:r>
            <w:r w:rsidR="009531CE">
              <w:rPr>
                <w:rFonts w:ascii="Arial" w:eastAsia="Arial Unicode MS" w:hAnsi="Arial" w:cs="Arial"/>
                <w:sz w:val="24"/>
                <w:szCs w:val="24"/>
              </w:rPr>
              <w:t>.5</w:t>
            </w:r>
            <w:r>
              <w:rPr>
                <w:rFonts w:ascii="Arial" w:eastAsia="Arial Unicode MS" w:hAnsi="Arial" w:cs="Arial"/>
                <w:sz w:val="24"/>
                <w:szCs w:val="24"/>
              </w:rPr>
              <w:tab/>
              <w:t>Review of documents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lastRenderedPageBreak/>
              <w:t>Data analysis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Measures </w:t>
            </w:r>
            <w:r>
              <w:rPr>
                <w:rFonts w:ascii="Arial" w:eastAsia="Arial Unicode MS" w:hAnsi="Arial" w:cs="Arial"/>
                <w:sz w:val="24"/>
                <w:szCs w:val="24"/>
              </w:rPr>
              <w:t>of ensure trustworthiness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3.7.1 </w:t>
            </w:r>
            <w:r>
              <w:rPr>
                <w:rFonts w:ascii="Arial" w:eastAsia="Arial Unicode MS" w:hAnsi="Arial" w:cs="Arial"/>
                <w:sz w:val="24"/>
                <w:szCs w:val="24"/>
              </w:rPr>
              <w:tab/>
              <w:t>Credibility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B356A9" w:rsidRDefault="00F10540" w:rsidP="00B356A9">
            <w:pPr>
              <w:spacing w:before="240" w:after="240"/>
              <w:jc w:val="both"/>
              <w:rPr>
                <w:rFonts w:ascii="Arial" w:eastAsia="Arial Unicode MS" w:hAnsi="Arial" w:cs="Arial"/>
                <w:sz w:val="24"/>
                <w:szCs w:val="24"/>
              </w:rPr>
            </w:pPr>
            <w:r w:rsidRPr="005A4BA0">
              <w:rPr>
                <w:rFonts w:ascii="Arial" w:eastAsia="Arial Unicode MS" w:hAnsi="Arial" w:cs="Arial"/>
                <w:sz w:val="24"/>
                <w:szCs w:val="24"/>
              </w:rPr>
              <w:t>3.7.</w:t>
            </w:r>
            <w:r>
              <w:rPr>
                <w:rFonts w:ascii="Arial" w:eastAsia="Arial Unicode MS" w:hAnsi="Arial" w:cs="Arial"/>
                <w:sz w:val="24"/>
                <w:szCs w:val="24"/>
              </w:rPr>
              <w:t>1.1 Prolonged engagement</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B356A9" w:rsidRDefault="00F10540" w:rsidP="00B356A9">
            <w:pPr>
              <w:spacing w:before="240" w:after="240"/>
              <w:jc w:val="both"/>
              <w:rPr>
                <w:rFonts w:ascii="Arial" w:eastAsia="Arial Unicode MS" w:hAnsi="Arial" w:cs="Arial"/>
                <w:sz w:val="24"/>
                <w:szCs w:val="24"/>
              </w:rPr>
            </w:pPr>
            <w:r>
              <w:rPr>
                <w:rFonts w:ascii="Arial" w:eastAsia="Arial Unicode MS" w:hAnsi="Arial" w:cs="Arial"/>
                <w:sz w:val="24"/>
                <w:szCs w:val="24"/>
              </w:rPr>
              <w:t>3.7.1.2 Triangulation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B356A9" w:rsidRDefault="00F10540" w:rsidP="00B356A9">
            <w:pPr>
              <w:spacing w:before="240" w:after="240"/>
              <w:jc w:val="both"/>
              <w:rPr>
                <w:rFonts w:ascii="Arial" w:eastAsia="Arial Unicode MS" w:hAnsi="Arial" w:cs="Arial"/>
                <w:sz w:val="24"/>
                <w:szCs w:val="24"/>
              </w:rPr>
            </w:pPr>
            <w:r w:rsidRPr="005A4BA0">
              <w:rPr>
                <w:rFonts w:ascii="Arial" w:eastAsia="Arial Unicode MS" w:hAnsi="Arial" w:cs="Arial"/>
                <w:sz w:val="24"/>
                <w:szCs w:val="24"/>
              </w:rPr>
              <w:t>3.7.1.3 Me</w:t>
            </w:r>
            <w:r>
              <w:rPr>
                <w:rFonts w:ascii="Arial" w:eastAsia="Arial Unicode MS" w:hAnsi="Arial" w:cs="Arial"/>
                <w:sz w:val="24"/>
                <w:szCs w:val="24"/>
              </w:rPr>
              <w:t>mber checking</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B356A9" w:rsidRDefault="00F10540" w:rsidP="00B356A9">
            <w:pPr>
              <w:spacing w:before="240" w:after="240"/>
              <w:jc w:val="both"/>
              <w:rPr>
                <w:rFonts w:ascii="Arial" w:eastAsia="Arial Unicode MS" w:hAnsi="Arial" w:cs="Arial"/>
                <w:sz w:val="24"/>
                <w:szCs w:val="24"/>
              </w:rPr>
            </w:pPr>
            <w:r w:rsidRPr="005A4BA0">
              <w:rPr>
                <w:rFonts w:ascii="Arial" w:eastAsia="Arial Unicode MS" w:hAnsi="Arial" w:cs="Arial"/>
                <w:sz w:val="24"/>
                <w:szCs w:val="24"/>
              </w:rPr>
              <w:t>3.7.1.4 R</w:t>
            </w:r>
            <w:r>
              <w:rPr>
                <w:rFonts w:ascii="Arial" w:eastAsia="Arial Unicode MS" w:hAnsi="Arial" w:cs="Arial"/>
                <w:sz w:val="24"/>
                <w:szCs w:val="24"/>
              </w:rPr>
              <w:t>eflexivity and bracketing</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027D3E" w:rsidRDefault="00F10540" w:rsidP="00B356A9">
            <w:pPr>
              <w:spacing w:before="240" w:after="240"/>
              <w:jc w:val="both"/>
              <w:rPr>
                <w:rFonts w:ascii="Arial" w:eastAsia="Arial Unicode MS" w:hAnsi="Arial" w:cs="Arial"/>
                <w:sz w:val="24"/>
                <w:szCs w:val="24"/>
              </w:rPr>
            </w:pPr>
            <w:r w:rsidRPr="005A4BA0">
              <w:rPr>
                <w:rFonts w:ascii="Arial" w:eastAsia="Arial Unicode MS" w:hAnsi="Arial" w:cs="Arial"/>
                <w:sz w:val="24"/>
                <w:szCs w:val="24"/>
              </w:rPr>
              <w:t>3.7.1.5</w:t>
            </w:r>
            <w:r w:rsidR="004248CB">
              <w:rPr>
                <w:rFonts w:ascii="Arial" w:eastAsia="Arial Unicode MS" w:hAnsi="Arial" w:cs="Arial"/>
                <w:sz w:val="24"/>
                <w:szCs w:val="24"/>
              </w:rPr>
              <w:t xml:space="preserve"> </w:t>
            </w:r>
            <w:r w:rsidRPr="005A4BA0">
              <w:rPr>
                <w:rFonts w:ascii="Arial" w:eastAsia="Arial Unicode MS" w:hAnsi="Arial" w:cs="Arial"/>
                <w:sz w:val="24"/>
                <w:szCs w:val="24"/>
              </w:rPr>
              <w:t>Clarificati</w:t>
            </w:r>
            <w:r>
              <w:rPr>
                <w:rFonts w:ascii="Arial" w:eastAsia="Arial Unicode MS" w:hAnsi="Arial" w:cs="Arial"/>
                <w:sz w:val="24"/>
                <w:szCs w:val="24"/>
              </w:rPr>
              <w:t>o</w:t>
            </w:r>
            <w:r w:rsidR="002B694E">
              <w:rPr>
                <w:rFonts w:ascii="Arial" w:eastAsia="Arial Unicode MS" w:hAnsi="Arial" w:cs="Arial"/>
                <w:sz w:val="24"/>
                <w:szCs w:val="24"/>
              </w:rPr>
              <w:t>n of the researcher’s bias</w:t>
            </w:r>
            <w:r w:rsidR="002B694E">
              <w:rPr>
                <w:rFonts w:ascii="Arial" w:eastAsia="Arial Unicode MS" w:hAnsi="Arial" w:cs="Arial"/>
                <w:sz w:val="24"/>
                <w:szCs w:val="24"/>
              </w:rPr>
              <w:tab/>
            </w:r>
          </w:p>
          <w:p w:rsidR="003E6FB4" w:rsidRDefault="00F10540" w:rsidP="00027D3E">
            <w:pPr>
              <w:spacing w:before="240" w:after="240"/>
              <w:jc w:val="both"/>
              <w:rPr>
                <w:rFonts w:ascii="Arial" w:eastAsia="Arial Unicode MS" w:hAnsi="Arial" w:cs="Arial"/>
                <w:sz w:val="24"/>
                <w:szCs w:val="24"/>
              </w:rPr>
            </w:pPr>
            <w:r w:rsidRPr="005A4BA0">
              <w:rPr>
                <w:rFonts w:ascii="Arial" w:eastAsia="Arial Unicode MS" w:hAnsi="Arial" w:cs="Arial"/>
                <w:sz w:val="24"/>
                <w:szCs w:val="24"/>
              </w:rPr>
              <w:t>3.7</w:t>
            </w:r>
            <w:r>
              <w:rPr>
                <w:rFonts w:ascii="Arial" w:eastAsia="Arial Unicode MS" w:hAnsi="Arial" w:cs="Arial"/>
                <w:sz w:val="24"/>
                <w:szCs w:val="24"/>
              </w:rPr>
              <w:t>.1.6 Literature control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3.7.2 </w:t>
            </w:r>
            <w:r>
              <w:rPr>
                <w:rFonts w:ascii="Arial" w:eastAsia="Arial Unicode MS" w:hAnsi="Arial" w:cs="Arial"/>
                <w:sz w:val="24"/>
                <w:szCs w:val="24"/>
              </w:rPr>
              <w:tab/>
              <w:t>Transferability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E6FB4"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w:t>
            </w:r>
            <w:r>
              <w:rPr>
                <w:rFonts w:ascii="Arial" w:eastAsia="Arial Unicode MS" w:hAnsi="Arial" w:cs="Arial"/>
                <w:sz w:val="24"/>
                <w:szCs w:val="24"/>
              </w:rPr>
              <w:t>7.2.1 Dense description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3.7.3 </w:t>
            </w:r>
            <w:r>
              <w:rPr>
                <w:rFonts w:ascii="Arial" w:eastAsia="Arial Unicode MS" w:hAnsi="Arial" w:cs="Arial"/>
                <w:sz w:val="24"/>
                <w:szCs w:val="24"/>
              </w:rPr>
              <w:tab/>
              <w:t>Dependability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3.7.4 </w:t>
            </w:r>
            <w:r>
              <w:rPr>
                <w:rFonts w:ascii="Arial" w:eastAsia="Arial Unicode MS" w:hAnsi="Arial" w:cs="Arial"/>
                <w:sz w:val="24"/>
                <w:szCs w:val="24"/>
              </w:rPr>
              <w:tab/>
              <w:t>Conf</w:t>
            </w:r>
            <w:r w:rsidR="009531CE">
              <w:rPr>
                <w:rFonts w:ascii="Arial" w:eastAsia="Arial Unicode MS" w:hAnsi="Arial" w:cs="Arial"/>
                <w:sz w:val="24"/>
                <w:szCs w:val="24"/>
              </w:rPr>
              <w:t>i</w:t>
            </w:r>
            <w:r>
              <w:rPr>
                <w:rFonts w:ascii="Arial" w:eastAsia="Arial Unicode MS" w:hAnsi="Arial" w:cs="Arial"/>
                <w:sz w:val="24"/>
                <w:szCs w:val="24"/>
              </w:rPr>
              <w:t>rmability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E6FB4"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Ethical considerations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E6FB4"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3.8.1 </w:t>
            </w:r>
            <w:r w:rsidRPr="005A4BA0">
              <w:rPr>
                <w:rFonts w:ascii="Arial" w:eastAsia="Arial Unicode MS" w:hAnsi="Arial" w:cs="Arial"/>
                <w:sz w:val="24"/>
                <w:szCs w:val="24"/>
              </w:rPr>
              <w:tab/>
              <w:t>Permis</w:t>
            </w:r>
            <w:r>
              <w:rPr>
                <w:rFonts w:ascii="Arial" w:eastAsia="Arial Unicode MS" w:hAnsi="Arial" w:cs="Arial"/>
                <w:sz w:val="24"/>
                <w:szCs w:val="24"/>
              </w:rPr>
              <w:t>sion to conduct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E6FB4" w:rsidRDefault="00F10540" w:rsidP="00F10540">
            <w:pPr>
              <w:spacing w:before="240" w:after="240"/>
              <w:jc w:val="both"/>
              <w:rPr>
                <w:rFonts w:ascii="Arial" w:eastAsia="Arial Unicode MS" w:hAnsi="Arial" w:cs="Arial"/>
                <w:sz w:val="24"/>
                <w:szCs w:val="24"/>
              </w:rPr>
            </w:pPr>
            <w:r>
              <w:rPr>
                <w:rFonts w:ascii="Arial" w:eastAsia="Arial Unicode MS" w:hAnsi="Arial" w:cs="Arial"/>
                <w:sz w:val="24"/>
                <w:szCs w:val="24"/>
              </w:rPr>
              <w:t xml:space="preserve">3.8.2 </w:t>
            </w:r>
            <w:r>
              <w:rPr>
                <w:rFonts w:ascii="Arial" w:eastAsia="Arial Unicode MS" w:hAnsi="Arial" w:cs="Arial"/>
                <w:sz w:val="24"/>
                <w:szCs w:val="24"/>
              </w:rPr>
              <w:tab/>
              <w:t>Justice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3E6FB4"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3.8</w:t>
            </w:r>
            <w:r>
              <w:rPr>
                <w:rFonts w:ascii="Arial" w:eastAsia="Arial Unicode MS" w:hAnsi="Arial" w:cs="Arial"/>
                <w:sz w:val="24"/>
                <w:szCs w:val="24"/>
              </w:rPr>
              <w:t xml:space="preserve">.3 </w:t>
            </w:r>
            <w:r>
              <w:rPr>
                <w:rFonts w:ascii="Arial" w:eastAsia="Arial Unicode MS" w:hAnsi="Arial" w:cs="Arial"/>
                <w:sz w:val="24"/>
                <w:szCs w:val="24"/>
              </w:rPr>
              <w:tab/>
              <w:t>Respect of persons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F10540" w:rsidRPr="005A4BA0" w:rsidRDefault="00F10540" w:rsidP="00F10540">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3.8.4 </w:t>
            </w:r>
            <w:r w:rsidRPr="005A4BA0">
              <w:rPr>
                <w:rFonts w:ascii="Arial" w:eastAsia="Arial Unicode MS" w:hAnsi="Arial" w:cs="Arial"/>
                <w:sz w:val="24"/>
                <w:szCs w:val="24"/>
              </w:rPr>
              <w:tab/>
              <w:t>Right to con</w:t>
            </w:r>
            <w:r>
              <w:rPr>
                <w:rFonts w:ascii="Arial" w:eastAsia="Arial Unicode MS" w:hAnsi="Arial" w:cs="Arial"/>
                <w:sz w:val="24"/>
                <w:szCs w:val="24"/>
              </w:rPr>
              <w:t>fidentiality and anonymity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DC4246" w:rsidRPr="00045614" w:rsidRDefault="00F10540" w:rsidP="00045614">
            <w:pPr>
              <w:spacing w:before="240" w:after="240"/>
              <w:jc w:val="both"/>
              <w:rPr>
                <w:rFonts w:ascii="Arial" w:eastAsia="Arial Unicode MS" w:hAnsi="Arial" w:cs="Arial"/>
                <w:sz w:val="24"/>
                <w:szCs w:val="24"/>
              </w:rPr>
            </w:pPr>
            <w:r w:rsidRPr="005A4BA0">
              <w:rPr>
                <w:rFonts w:ascii="Arial" w:eastAsia="Arial Unicode MS" w:hAnsi="Arial" w:cs="Arial"/>
                <w:sz w:val="24"/>
                <w:szCs w:val="24"/>
              </w:rPr>
              <w:t>Conclusion</w:t>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sidRPr="005A4BA0">
              <w:rPr>
                <w:rFonts w:ascii="Arial" w:eastAsia="Arial Unicode MS" w:hAnsi="Arial" w:cs="Arial"/>
                <w:sz w:val="24"/>
                <w:szCs w:val="24"/>
              </w:rPr>
              <w:tab/>
            </w:r>
            <w:r>
              <w:rPr>
                <w:rFonts w:ascii="Arial" w:eastAsia="Arial Unicode MS" w:hAnsi="Arial" w:cs="Arial"/>
                <w:sz w:val="24"/>
                <w:szCs w:val="24"/>
              </w:rPr>
              <w:tab/>
            </w:r>
          </w:p>
        </w:tc>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3A23B9" w:rsidRDefault="003A23B9" w:rsidP="004F1E61">
            <w:pPr>
              <w:spacing w:before="240" w:after="240"/>
              <w:jc w:val="center"/>
              <w:rPr>
                <w:rFonts w:ascii="Arial" w:eastAsia="Arial Unicode MS" w:hAnsi="Arial" w:cs="Arial"/>
                <w:sz w:val="24"/>
                <w:szCs w:val="24"/>
              </w:rPr>
            </w:pPr>
          </w:p>
          <w:p w:rsidR="003A23B9" w:rsidRDefault="00322891" w:rsidP="004F1E61">
            <w:pPr>
              <w:spacing w:before="240" w:after="240"/>
              <w:jc w:val="center"/>
              <w:rPr>
                <w:rFonts w:ascii="Arial" w:eastAsia="Arial Unicode MS" w:hAnsi="Arial" w:cs="Arial"/>
                <w:sz w:val="24"/>
                <w:szCs w:val="24"/>
              </w:rPr>
            </w:pPr>
            <w:r>
              <w:rPr>
                <w:rFonts w:ascii="Arial" w:eastAsia="Arial Unicode MS" w:hAnsi="Arial" w:cs="Arial"/>
                <w:sz w:val="24"/>
                <w:szCs w:val="24"/>
              </w:rPr>
              <w:t>38</w:t>
            </w:r>
          </w:p>
          <w:p w:rsidR="00322891" w:rsidRDefault="00322891" w:rsidP="004F1E61">
            <w:pPr>
              <w:spacing w:before="240" w:after="240"/>
              <w:jc w:val="center"/>
              <w:rPr>
                <w:rFonts w:ascii="Arial" w:eastAsia="Arial Unicode MS" w:hAnsi="Arial" w:cs="Arial"/>
                <w:sz w:val="24"/>
                <w:szCs w:val="24"/>
              </w:rPr>
            </w:pPr>
          </w:p>
          <w:p w:rsidR="003A23B9" w:rsidRDefault="003A23B9" w:rsidP="004F1E61">
            <w:pPr>
              <w:spacing w:before="240" w:after="240"/>
              <w:jc w:val="center"/>
              <w:rPr>
                <w:rFonts w:ascii="Arial" w:eastAsia="Arial Unicode MS" w:hAnsi="Arial" w:cs="Arial"/>
                <w:sz w:val="24"/>
                <w:szCs w:val="24"/>
              </w:rPr>
            </w:pPr>
          </w:p>
          <w:p w:rsidR="00322891" w:rsidRDefault="00322891" w:rsidP="004F1E61">
            <w:pPr>
              <w:spacing w:before="240" w:after="240"/>
              <w:jc w:val="center"/>
              <w:rPr>
                <w:rFonts w:ascii="Arial" w:eastAsia="Arial Unicode MS" w:hAnsi="Arial" w:cs="Arial"/>
                <w:sz w:val="24"/>
                <w:szCs w:val="24"/>
              </w:rPr>
            </w:pPr>
            <w:r>
              <w:rPr>
                <w:rFonts w:ascii="Arial" w:eastAsia="Arial Unicode MS" w:hAnsi="Arial" w:cs="Arial"/>
                <w:sz w:val="24"/>
                <w:szCs w:val="24"/>
              </w:rPr>
              <w:t>39</w:t>
            </w:r>
          </w:p>
          <w:p w:rsidR="00BA04DD"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39</w:t>
            </w:r>
          </w:p>
          <w:p w:rsidR="00BA04DD"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42</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42</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43</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44</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44</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44</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45</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46</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46</w:t>
            </w:r>
          </w:p>
          <w:p w:rsidR="00566981" w:rsidRDefault="00BD2ED5" w:rsidP="004F1E61">
            <w:pPr>
              <w:spacing w:before="240" w:after="240"/>
              <w:jc w:val="center"/>
              <w:rPr>
                <w:rFonts w:ascii="Arial" w:eastAsia="Arial Unicode MS" w:hAnsi="Arial" w:cs="Arial"/>
                <w:sz w:val="24"/>
                <w:szCs w:val="24"/>
              </w:rPr>
            </w:pPr>
            <w:r>
              <w:rPr>
                <w:rFonts w:ascii="Arial" w:eastAsia="Arial Unicode MS" w:hAnsi="Arial" w:cs="Arial"/>
                <w:sz w:val="24"/>
                <w:szCs w:val="24"/>
              </w:rPr>
              <w:t>46</w:t>
            </w:r>
          </w:p>
          <w:p w:rsidR="002D5943"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47</w:t>
            </w:r>
          </w:p>
          <w:p w:rsidR="002D5943"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48</w:t>
            </w:r>
          </w:p>
          <w:p w:rsidR="002D5943"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49</w:t>
            </w:r>
          </w:p>
          <w:p w:rsidR="002D5943" w:rsidRDefault="002D5943" w:rsidP="004F1E61">
            <w:pPr>
              <w:spacing w:before="240" w:after="240"/>
              <w:jc w:val="center"/>
              <w:rPr>
                <w:rFonts w:ascii="Arial" w:eastAsia="Arial Unicode MS" w:hAnsi="Arial" w:cs="Arial"/>
                <w:sz w:val="24"/>
                <w:szCs w:val="24"/>
              </w:rPr>
            </w:pPr>
          </w:p>
          <w:p w:rsidR="004248CB"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50</w:t>
            </w:r>
          </w:p>
          <w:p w:rsidR="002D5943"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52</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53</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54</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53</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56</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57</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57</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58</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58</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59</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60</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60</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60</w:t>
            </w:r>
          </w:p>
          <w:p w:rsidR="009531CE" w:rsidRDefault="004248CB" w:rsidP="004248CB">
            <w:pPr>
              <w:spacing w:before="240" w:after="240"/>
              <w:jc w:val="center"/>
              <w:rPr>
                <w:rFonts w:ascii="Arial" w:eastAsia="Arial Unicode MS" w:hAnsi="Arial" w:cs="Arial"/>
                <w:sz w:val="24"/>
                <w:szCs w:val="24"/>
              </w:rPr>
            </w:pPr>
            <w:r>
              <w:rPr>
                <w:rFonts w:ascii="Arial" w:eastAsia="Arial Unicode MS" w:hAnsi="Arial" w:cs="Arial"/>
                <w:sz w:val="24"/>
                <w:szCs w:val="24"/>
              </w:rPr>
              <w:t>62</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62</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63</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63</w:t>
            </w:r>
          </w:p>
          <w:p w:rsidR="009531CE"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63</w:t>
            </w:r>
          </w:p>
          <w:p w:rsidR="00F15C0A"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63</w:t>
            </w:r>
          </w:p>
          <w:p w:rsidR="00F15C0A"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64</w:t>
            </w:r>
          </w:p>
          <w:p w:rsidR="00F15C0A"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64</w:t>
            </w:r>
          </w:p>
          <w:p w:rsidR="00F15C0A"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65</w:t>
            </w:r>
          </w:p>
          <w:p w:rsidR="00F15C0A" w:rsidRDefault="00F15C0A" w:rsidP="004F1E61">
            <w:pPr>
              <w:spacing w:before="240" w:after="240"/>
              <w:jc w:val="center"/>
              <w:rPr>
                <w:rFonts w:ascii="Arial" w:eastAsia="Arial Unicode MS" w:hAnsi="Arial" w:cs="Arial"/>
                <w:sz w:val="24"/>
                <w:szCs w:val="24"/>
              </w:rPr>
            </w:pPr>
          </w:p>
          <w:p w:rsidR="00566981" w:rsidRDefault="00566981" w:rsidP="00E14257">
            <w:pPr>
              <w:spacing w:before="240" w:after="240"/>
              <w:jc w:val="center"/>
              <w:rPr>
                <w:rFonts w:ascii="Arial" w:eastAsia="Arial Unicode MS" w:hAnsi="Arial" w:cs="Arial"/>
                <w:sz w:val="24"/>
                <w:szCs w:val="24"/>
              </w:rPr>
            </w:pPr>
          </w:p>
          <w:p w:rsidR="004248CB" w:rsidRDefault="004248CB" w:rsidP="00E14257">
            <w:pPr>
              <w:spacing w:before="240" w:after="240"/>
              <w:jc w:val="center"/>
              <w:rPr>
                <w:rFonts w:ascii="Arial" w:eastAsia="Arial Unicode MS" w:hAnsi="Arial" w:cs="Arial"/>
                <w:sz w:val="24"/>
                <w:szCs w:val="24"/>
              </w:rPr>
            </w:pPr>
          </w:p>
          <w:p w:rsidR="004248CB" w:rsidRDefault="004248CB" w:rsidP="00E14257">
            <w:pPr>
              <w:spacing w:before="240" w:after="240"/>
              <w:jc w:val="center"/>
              <w:rPr>
                <w:rFonts w:ascii="Arial" w:eastAsia="Arial Unicode MS" w:hAnsi="Arial" w:cs="Arial"/>
                <w:sz w:val="24"/>
                <w:szCs w:val="24"/>
              </w:rPr>
            </w:pPr>
          </w:p>
          <w:p w:rsidR="004248CB" w:rsidRDefault="004248CB" w:rsidP="00E14257">
            <w:pPr>
              <w:spacing w:before="240" w:after="240"/>
              <w:jc w:val="center"/>
              <w:rPr>
                <w:rFonts w:ascii="Arial" w:eastAsia="Arial Unicode MS" w:hAnsi="Arial" w:cs="Arial"/>
                <w:sz w:val="24"/>
                <w:szCs w:val="24"/>
              </w:rPr>
            </w:pPr>
          </w:p>
          <w:p w:rsidR="004248CB" w:rsidRPr="003A23B9" w:rsidRDefault="004248CB" w:rsidP="00E14257">
            <w:pPr>
              <w:spacing w:before="240" w:after="240"/>
              <w:jc w:val="center"/>
              <w:rPr>
                <w:rFonts w:ascii="Arial" w:eastAsia="Arial Unicode MS" w:hAnsi="Arial" w:cs="Arial"/>
                <w:sz w:val="24"/>
                <w:szCs w:val="24"/>
              </w:rPr>
            </w:pPr>
          </w:p>
        </w:tc>
      </w:tr>
      <w:tr w:rsidR="00DC4246" w:rsidTr="00130264">
        <w:tc>
          <w:tcPr>
            <w:tcW w:w="918" w:type="dxa"/>
            <w:tcBorders>
              <w:top w:val="nil"/>
              <w:left w:val="nil"/>
              <w:bottom w:val="nil"/>
              <w:right w:val="nil"/>
            </w:tcBorders>
          </w:tcPr>
          <w:p w:rsidR="00DC4246" w:rsidRDefault="00DC4246" w:rsidP="00045614">
            <w:pPr>
              <w:spacing w:before="240" w:after="240"/>
              <w:rPr>
                <w:rFonts w:ascii="Arial" w:eastAsia="Arial Unicode MS" w:hAnsi="Arial" w:cs="Arial"/>
                <w:sz w:val="24"/>
                <w:szCs w:val="24"/>
              </w:rPr>
            </w:pPr>
          </w:p>
          <w:p w:rsidR="004D7F2E" w:rsidRDefault="004D7F2E" w:rsidP="00045614">
            <w:pPr>
              <w:spacing w:before="240" w:after="240"/>
              <w:rPr>
                <w:rFonts w:ascii="Arial" w:eastAsia="Arial Unicode MS" w:hAnsi="Arial" w:cs="Arial"/>
                <w:sz w:val="24"/>
                <w:szCs w:val="24"/>
              </w:rPr>
            </w:pPr>
          </w:p>
          <w:p w:rsidR="004D7F2E" w:rsidRDefault="004D7F2E" w:rsidP="00045614">
            <w:pPr>
              <w:spacing w:before="240" w:after="240"/>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4.1</w:t>
            </w: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4.2</w:t>
            </w: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4.3</w:t>
            </w: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C90D92">
            <w:pPr>
              <w:spacing w:before="240" w:after="240"/>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4.4</w:t>
            </w:r>
          </w:p>
          <w:p w:rsidR="002E0CDC" w:rsidRDefault="002E0CDC"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4.5</w:t>
            </w: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p>
          <w:p w:rsidR="00EE0026" w:rsidRDefault="00EE0026"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02567C" w:rsidRDefault="0002567C" w:rsidP="004D7F2E">
            <w:pPr>
              <w:spacing w:before="240" w:after="240"/>
              <w:jc w:val="center"/>
              <w:rPr>
                <w:rFonts w:ascii="Arial" w:eastAsia="Arial Unicode MS" w:hAnsi="Arial" w:cs="Arial"/>
                <w:sz w:val="24"/>
                <w:szCs w:val="24"/>
              </w:rPr>
            </w:pPr>
          </w:p>
          <w:p w:rsidR="00C90D92" w:rsidRDefault="00C90D92" w:rsidP="004D7F2E">
            <w:pPr>
              <w:spacing w:before="240" w:after="240"/>
              <w:jc w:val="center"/>
              <w:rPr>
                <w:rFonts w:ascii="Arial" w:eastAsia="Arial Unicode MS" w:hAnsi="Arial" w:cs="Arial"/>
                <w:sz w:val="24"/>
                <w:szCs w:val="24"/>
              </w:rPr>
            </w:pPr>
          </w:p>
          <w:p w:rsid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4.6</w:t>
            </w:r>
          </w:p>
          <w:p w:rsidR="004D7F2E" w:rsidRPr="004D7F2E" w:rsidRDefault="004D7F2E" w:rsidP="004D7F2E">
            <w:pPr>
              <w:spacing w:before="240" w:after="240"/>
              <w:jc w:val="center"/>
              <w:rPr>
                <w:rFonts w:ascii="Arial" w:eastAsia="Arial Unicode MS" w:hAnsi="Arial" w:cs="Arial"/>
                <w:sz w:val="24"/>
                <w:szCs w:val="24"/>
              </w:rPr>
            </w:pPr>
            <w:r>
              <w:rPr>
                <w:rFonts w:ascii="Arial" w:eastAsia="Arial Unicode MS" w:hAnsi="Arial" w:cs="Arial"/>
                <w:sz w:val="24"/>
                <w:szCs w:val="24"/>
              </w:rPr>
              <w:t>4.7</w:t>
            </w:r>
          </w:p>
        </w:tc>
        <w:tc>
          <w:tcPr>
            <w:tcW w:w="7740" w:type="dxa"/>
            <w:tcBorders>
              <w:top w:val="nil"/>
              <w:left w:val="nil"/>
              <w:bottom w:val="nil"/>
              <w:right w:val="nil"/>
            </w:tcBorders>
          </w:tcPr>
          <w:p w:rsidR="005A2E68" w:rsidRPr="00EE0026" w:rsidRDefault="005A2E68" w:rsidP="005A2E68">
            <w:pPr>
              <w:spacing w:before="240" w:after="240"/>
              <w:jc w:val="center"/>
              <w:rPr>
                <w:rFonts w:ascii="Arial" w:eastAsia="Arial Unicode MS" w:hAnsi="Arial" w:cs="Arial"/>
                <w:b/>
                <w:sz w:val="24"/>
                <w:szCs w:val="24"/>
              </w:rPr>
            </w:pPr>
            <w:r w:rsidRPr="00EE0026">
              <w:rPr>
                <w:rFonts w:ascii="Arial" w:eastAsia="Arial Unicode MS" w:hAnsi="Arial" w:cs="Arial"/>
                <w:b/>
                <w:sz w:val="24"/>
                <w:szCs w:val="24"/>
              </w:rPr>
              <w:lastRenderedPageBreak/>
              <w:t>CHAPTER 4:</w:t>
            </w:r>
          </w:p>
          <w:p w:rsidR="005A2E68" w:rsidRPr="005A4BA0" w:rsidRDefault="005A2E68" w:rsidP="005A2E68">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DATA ANALYSIS AND INTERPRETATION</w:t>
            </w:r>
          </w:p>
          <w:p w:rsidR="005A2E68" w:rsidRPr="005A4BA0" w:rsidRDefault="005A2E68" w:rsidP="005A2E68">
            <w:pPr>
              <w:spacing w:before="240" w:after="240"/>
              <w:jc w:val="both"/>
              <w:rPr>
                <w:rFonts w:ascii="Arial" w:eastAsia="Arial Unicode MS" w:hAnsi="Arial" w:cs="Arial"/>
                <w:b/>
                <w:sz w:val="24"/>
                <w:szCs w:val="24"/>
              </w:rPr>
            </w:pPr>
          </w:p>
          <w:p w:rsidR="005A2E68" w:rsidRPr="005A4BA0" w:rsidRDefault="005A2E68" w:rsidP="005A2E68">
            <w:pPr>
              <w:spacing w:before="240" w:after="240"/>
              <w:jc w:val="both"/>
              <w:rPr>
                <w:rFonts w:ascii="Arial" w:eastAsia="Arial Unicode MS" w:hAnsi="Arial" w:cs="Arial"/>
                <w:sz w:val="24"/>
                <w:szCs w:val="24"/>
              </w:rPr>
            </w:pPr>
            <w:r>
              <w:rPr>
                <w:rFonts w:ascii="Arial" w:eastAsia="Arial Unicode MS" w:hAnsi="Arial" w:cs="Arial"/>
                <w:sz w:val="24"/>
                <w:szCs w:val="24"/>
              </w:rPr>
              <w:t>Introduction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Pr>
                <w:rFonts w:ascii="Arial" w:eastAsia="Arial Unicode MS" w:hAnsi="Arial" w:cs="Arial"/>
                <w:sz w:val="24"/>
                <w:szCs w:val="24"/>
              </w:rPr>
              <w:t>Data analysis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855774">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Findings and Literature Control: human rights </w:t>
            </w:r>
            <w:r w:rsidR="00A01058">
              <w:rPr>
                <w:rFonts w:ascii="Arial" w:eastAsia="Arial Unicode MS" w:hAnsi="Arial" w:cs="Arial"/>
                <w:sz w:val="24"/>
                <w:szCs w:val="24"/>
              </w:rPr>
              <w:t xml:space="preserve">education </w:t>
            </w:r>
            <w:r w:rsidRPr="005A4BA0">
              <w:rPr>
                <w:rFonts w:ascii="Arial" w:eastAsia="Arial Unicode MS" w:hAnsi="Arial" w:cs="Arial"/>
                <w:sz w:val="24"/>
                <w:szCs w:val="24"/>
              </w:rPr>
              <w:t xml:space="preserve"> </w:t>
            </w:r>
            <w:r>
              <w:rPr>
                <w:rFonts w:ascii="Arial" w:eastAsia="Arial Unicode MS" w:hAnsi="Arial" w:cs="Arial"/>
                <w:sz w:val="24"/>
                <w:szCs w:val="24"/>
              </w:rPr>
              <w:t>in the health professions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855774"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4.3.1 </w:t>
            </w:r>
            <w:r w:rsidRPr="005A4BA0">
              <w:rPr>
                <w:rFonts w:ascii="Arial" w:eastAsia="Arial Unicode MS" w:hAnsi="Arial" w:cs="Arial"/>
                <w:sz w:val="24"/>
                <w:szCs w:val="24"/>
              </w:rPr>
              <w:tab/>
              <w:t>Profile o</w:t>
            </w:r>
            <w:r w:rsidR="00855774">
              <w:rPr>
                <w:rFonts w:ascii="Arial" w:eastAsia="Arial Unicode MS" w:hAnsi="Arial" w:cs="Arial"/>
                <w:sz w:val="24"/>
                <w:szCs w:val="24"/>
              </w:rPr>
              <w:t>f the participants</w:t>
            </w:r>
            <w:r w:rsidR="00855774">
              <w:rPr>
                <w:rFonts w:ascii="Arial" w:eastAsia="Arial Unicode MS" w:hAnsi="Arial" w:cs="Arial"/>
                <w:sz w:val="24"/>
                <w:szCs w:val="24"/>
              </w:rPr>
              <w:tab/>
            </w:r>
            <w:r w:rsidR="00855774">
              <w:rPr>
                <w:rFonts w:ascii="Arial" w:eastAsia="Arial Unicode MS" w:hAnsi="Arial" w:cs="Arial"/>
                <w:sz w:val="24"/>
                <w:szCs w:val="24"/>
              </w:rPr>
              <w:tab/>
            </w:r>
            <w:r w:rsidR="00855774">
              <w:rPr>
                <w:rFonts w:ascii="Arial" w:eastAsia="Arial Unicode MS" w:hAnsi="Arial" w:cs="Arial"/>
                <w:sz w:val="24"/>
                <w:szCs w:val="24"/>
              </w:rPr>
              <w:tab/>
            </w:r>
            <w:r w:rsidR="00855774">
              <w:rPr>
                <w:rFonts w:ascii="Arial" w:eastAsia="Arial Unicode MS" w:hAnsi="Arial" w:cs="Arial"/>
                <w:sz w:val="24"/>
                <w:szCs w:val="24"/>
              </w:rPr>
              <w:tab/>
            </w:r>
          </w:p>
          <w:p w:rsidR="00855774"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4.3.2 </w:t>
            </w:r>
            <w:r w:rsidRPr="005A4BA0">
              <w:rPr>
                <w:rFonts w:ascii="Arial" w:eastAsia="Arial Unicode MS" w:hAnsi="Arial" w:cs="Arial"/>
                <w:sz w:val="24"/>
                <w:szCs w:val="24"/>
              </w:rPr>
              <w:tab/>
              <w:t>Analysis and f</w:t>
            </w:r>
            <w:r>
              <w:rPr>
                <w:rFonts w:ascii="Arial" w:eastAsia="Arial Unicode MS" w:hAnsi="Arial" w:cs="Arial"/>
                <w:sz w:val="24"/>
                <w:szCs w:val="24"/>
              </w:rPr>
              <w:t>inding fro</w:t>
            </w:r>
            <w:r w:rsidR="00855774">
              <w:rPr>
                <w:rFonts w:ascii="Arial" w:eastAsia="Arial Unicode MS" w:hAnsi="Arial" w:cs="Arial"/>
                <w:sz w:val="24"/>
                <w:szCs w:val="24"/>
              </w:rPr>
              <w:t>m the interviews</w:t>
            </w:r>
            <w:r w:rsidR="00855774">
              <w:rPr>
                <w:rFonts w:ascii="Arial" w:eastAsia="Arial Unicode MS" w:hAnsi="Arial" w:cs="Arial"/>
                <w:sz w:val="24"/>
                <w:szCs w:val="24"/>
              </w:rPr>
              <w:tab/>
            </w:r>
            <w:r w:rsidR="00855774">
              <w:rPr>
                <w:rFonts w:ascii="Arial" w:eastAsia="Arial Unicode MS" w:hAnsi="Arial" w:cs="Arial"/>
                <w:sz w:val="24"/>
                <w:szCs w:val="24"/>
              </w:rPr>
              <w:tab/>
            </w:r>
          </w:p>
          <w:p w:rsidR="00855774"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4.3.2.1Human rights education (H</w:t>
            </w:r>
            <w:r w:rsidR="00855774">
              <w:rPr>
                <w:rFonts w:ascii="Arial" w:eastAsia="Arial Unicode MS" w:hAnsi="Arial" w:cs="Arial"/>
                <w:sz w:val="24"/>
                <w:szCs w:val="24"/>
              </w:rPr>
              <w:t>RE) in the health professions</w:t>
            </w:r>
          </w:p>
          <w:p w:rsidR="00855774"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4.3.2.1.1 Category</w:t>
            </w:r>
            <w:r>
              <w:rPr>
                <w:rFonts w:ascii="Arial" w:eastAsia="Arial Unicode MS" w:hAnsi="Arial" w:cs="Arial"/>
                <w:sz w:val="24"/>
                <w:szCs w:val="24"/>
              </w:rPr>
              <w:t xml:space="preserve"> 1: Process of empowerment</w:t>
            </w:r>
            <w:r>
              <w:rPr>
                <w:rFonts w:ascii="Arial" w:eastAsia="Arial Unicode MS" w:hAnsi="Arial" w:cs="Arial"/>
                <w:sz w:val="24"/>
                <w:szCs w:val="24"/>
              </w:rPr>
              <w:tab/>
            </w:r>
          </w:p>
          <w:p w:rsidR="00855774" w:rsidRDefault="00C90D92" w:rsidP="005A2E68">
            <w:pPr>
              <w:spacing w:before="240" w:after="240"/>
              <w:jc w:val="both"/>
              <w:rPr>
                <w:rFonts w:ascii="Arial" w:eastAsia="Arial Unicode MS" w:hAnsi="Arial" w:cs="Arial"/>
                <w:sz w:val="24"/>
                <w:szCs w:val="24"/>
              </w:rPr>
            </w:pPr>
            <w:r>
              <w:rPr>
                <w:rFonts w:ascii="Arial" w:eastAsia="Arial Unicode MS" w:hAnsi="Arial" w:cs="Arial"/>
                <w:sz w:val="24"/>
                <w:szCs w:val="24"/>
              </w:rPr>
              <w:t>4.3.2.1.2</w:t>
            </w:r>
            <w:r w:rsidR="004248CB">
              <w:rPr>
                <w:rFonts w:ascii="Arial" w:eastAsia="Arial Unicode MS" w:hAnsi="Arial" w:cs="Arial"/>
                <w:sz w:val="24"/>
                <w:szCs w:val="24"/>
              </w:rPr>
              <w:t>.</w:t>
            </w:r>
            <w:r w:rsidR="005A2E68" w:rsidRPr="005A4BA0">
              <w:rPr>
                <w:rFonts w:ascii="Arial" w:eastAsia="Arial Unicode MS" w:hAnsi="Arial" w:cs="Arial"/>
                <w:sz w:val="24"/>
                <w:szCs w:val="24"/>
              </w:rPr>
              <w:t xml:space="preserve"> </w:t>
            </w:r>
            <w:r w:rsidR="005A2E68">
              <w:rPr>
                <w:rFonts w:ascii="Arial" w:eastAsia="Arial Unicode MS" w:hAnsi="Arial" w:cs="Arial"/>
                <w:sz w:val="24"/>
                <w:szCs w:val="24"/>
              </w:rPr>
              <w:t>Subcategory: Objectives of empowerment</w:t>
            </w:r>
            <w:r w:rsidR="005A2E68">
              <w:rPr>
                <w:rFonts w:ascii="Arial" w:eastAsia="Arial Unicode MS" w:hAnsi="Arial" w:cs="Arial"/>
                <w:sz w:val="24"/>
                <w:szCs w:val="24"/>
              </w:rPr>
              <w:tab/>
            </w:r>
            <w:r w:rsidR="005A2E68">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4.3.2.2 Category 2: Generic an</w:t>
            </w:r>
            <w:r>
              <w:rPr>
                <w:rFonts w:ascii="Arial" w:eastAsia="Arial Unicode MS" w:hAnsi="Arial" w:cs="Arial"/>
                <w:sz w:val="24"/>
                <w:szCs w:val="24"/>
              </w:rPr>
              <w:t>d profession specific aspects</w:t>
            </w:r>
            <w:r>
              <w:rPr>
                <w:rFonts w:ascii="Arial" w:eastAsia="Arial Unicode MS" w:hAnsi="Arial" w:cs="Arial"/>
                <w:sz w:val="24"/>
                <w:szCs w:val="24"/>
              </w:rPr>
              <w:tab/>
            </w:r>
          </w:p>
          <w:p w:rsidR="00855774" w:rsidRDefault="00C90D92" w:rsidP="005A2E68">
            <w:pPr>
              <w:spacing w:before="240" w:after="240"/>
              <w:jc w:val="both"/>
              <w:rPr>
                <w:rFonts w:ascii="Arial" w:eastAsia="Arial Unicode MS" w:hAnsi="Arial" w:cs="Arial"/>
                <w:sz w:val="24"/>
                <w:szCs w:val="24"/>
              </w:rPr>
            </w:pPr>
            <w:r>
              <w:rPr>
                <w:rFonts w:ascii="Arial" w:eastAsia="Arial Unicode MS" w:hAnsi="Arial" w:cs="Arial"/>
                <w:sz w:val="24"/>
                <w:szCs w:val="24"/>
              </w:rPr>
              <w:t xml:space="preserve">4.3.2.2.1 </w:t>
            </w:r>
            <w:r w:rsidR="005A2E68">
              <w:rPr>
                <w:rFonts w:ascii="Arial" w:eastAsia="Arial Unicode MS" w:hAnsi="Arial" w:cs="Arial"/>
                <w:sz w:val="24"/>
                <w:szCs w:val="24"/>
              </w:rPr>
              <w:t>Sub</w:t>
            </w:r>
            <w:r w:rsidR="005A2E68" w:rsidRPr="005A4BA0">
              <w:rPr>
                <w:rFonts w:ascii="Arial" w:eastAsia="Arial Unicode MS" w:hAnsi="Arial" w:cs="Arial"/>
                <w:sz w:val="24"/>
                <w:szCs w:val="24"/>
              </w:rPr>
              <w:t>category</w:t>
            </w:r>
            <w:r w:rsidR="005A2E68">
              <w:rPr>
                <w:rFonts w:ascii="Arial" w:eastAsia="Arial Unicode MS" w:hAnsi="Arial" w:cs="Arial"/>
                <w:sz w:val="24"/>
                <w:szCs w:val="24"/>
              </w:rPr>
              <w:t>:</w:t>
            </w:r>
            <w:r w:rsidR="005A2E68" w:rsidRPr="005A4BA0">
              <w:rPr>
                <w:rFonts w:ascii="Arial" w:eastAsia="Arial Unicode MS" w:hAnsi="Arial" w:cs="Arial"/>
                <w:sz w:val="24"/>
                <w:szCs w:val="24"/>
              </w:rPr>
              <w:t xml:space="preserve"> Human</w:t>
            </w:r>
            <w:r w:rsidR="00855774">
              <w:rPr>
                <w:rFonts w:ascii="Arial" w:eastAsia="Arial Unicode MS" w:hAnsi="Arial" w:cs="Arial"/>
                <w:sz w:val="24"/>
                <w:szCs w:val="24"/>
              </w:rPr>
              <w:t xml:space="preserve"> rights and ethics together</w:t>
            </w:r>
            <w:r w:rsidR="00855774">
              <w:rPr>
                <w:rFonts w:ascii="Arial" w:eastAsia="Arial Unicode MS" w:hAnsi="Arial" w:cs="Arial"/>
                <w:sz w:val="24"/>
                <w:szCs w:val="24"/>
              </w:rPr>
              <w:tab/>
            </w:r>
          </w:p>
          <w:p w:rsidR="00855774" w:rsidRDefault="00C90D92" w:rsidP="005A2E68">
            <w:pPr>
              <w:spacing w:before="240" w:after="240"/>
              <w:jc w:val="both"/>
              <w:rPr>
                <w:rFonts w:ascii="Arial" w:eastAsia="Arial Unicode MS" w:hAnsi="Arial" w:cs="Arial"/>
                <w:sz w:val="24"/>
                <w:szCs w:val="24"/>
              </w:rPr>
            </w:pPr>
            <w:r>
              <w:rPr>
                <w:rFonts w:ascii="Arial" w:eastAsia="Arial Unicode MS" w:hAnsi="Arial" w:cs="Arial"/>
                <w:sz w:val="24"/>
                <w:szCs w:val="24"/>
              </w:rPr>
              <w:t>4.3.2.2.2</w:t>
            </w:r>
            <w:r w:rsidR="005A2E68">
              <w:rPr>
                <w:rFonts w:ascii="Arial" w:eastAsia="Arial Unicode MS" w:hAnsi="Arial" w:cs="Arial"/>
                <w:sz w:val="24"/>
                <w:szCs w:val="24"/>
              </w:rPr>
              <w:t xml:space="preserve"> Subcategory: Human rights content</w:t>
            </w:r>
            <w:r w:rsidR="005A2E68">
              <w:rPr>
                <w:rFonts w:ascii="Arial" w:eastAsia="Arial Unicode MS" w:hAnsi="Arial" w:cs="Arial"/>
                <w:sz w:val="24"/>
                <w:szCs w:val="24"/>
              </w:rPr>
              <w:tab/>
            </w:r>
            <w:r w:rsidR="005A2E68">
              <w:rPr>
                <w:rFonts w:ascii="Arial" w:eastAsia="Arial Unicode MS" w:hAnsi="Arial" w:cs="Arial"/>
                <w:sz w:val="24"/>
                <w:szCs w:val="24"/>
              </w:rPr>
              <w:tab/>
            </w:r>
          </w:p>
          <w:p w:rsidR="00855774"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4.3.2.2 </w:t>
            </w:r>
            <w:r w:rsidR="00E14257">
              <w:rPr>
                <w:rFonts w:ascii="Arial" w:eastAsia="Arial Unicode MS" w:hAnsi="Arial" w:cs="Arial"/>
                <w:sz w:val="24"/>
                <w:szCs w:val="24"/>
              </w:rPr>
              <w:t>3 Human rights context</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D7F2E" w:rsidRDefault="005A2E68" w:rsidP="004D7F2E">
            <w:pPr>
              <w:spacing w:before="240" w:after="240"/>
              <w:rPr>
                <w:rFonts w:ascii="Arial" w:eastAsia="Arial Unicode MS" w:hAnsi="Arial" w:cs="Arial"/>
                <w:sz w:val="24"/>
                <w:szCs w:val="24"/>
              </w:rPr>
            </w:pPr>
            <w:r w:rsidRPr="005A4BA0">
              <w:rPr>
                <w:rFonts w:ascii="Arial" w:eastAsia="Arial Unicode MS" w:hAnsi="Arial" w:cs="Arial"/>
                <w:sz w:val="24"/>
                <w:szCs w:val="24"/>
              </w:rPr>
              <w:t xml:space="preserve">4.3.2.3 Category 3:  Approaches that facilitate awareness </w:t>
            </w:r>
            <w:r w:rsidR="004D7F2E">
              <w:rPr>
                <w:rFonts w:ascii="Arial" w:eastAsia="Arial Unicode MS" w:hAnsi="Arial" w:cs="Arial"/>
                <w:sz w:val="24"/>
                <w:szCs w:val="24"/>
              </w:rPr>
              <w:t xml:space="preserve">and                </w:t>
            </w:r>
          </w:p>
          <w:p w:rsidR="004D7F2E" w:rsidRDefault="004D7F2E" w:rsidP="004D7F2E">
            <w:pPr>
              <w:spacing w:before="240" w:after="240"/>
              <w:rPr>
                <w:rFonts w:ascii="Arial" w:eastAsia="Arial Unicode MS" w:hAnsi="Arial" w:cs="Arial"/>
                <w:sz w:val="24"/>
                <w:szCs w:val="24"/>
              </w:rPr>
            </w:pPr>
            <w:r>
              <w:rPr>
                <w:rFonts w:ascii="Arial" w:eastAsia="Arial Unicode MS" w:hAnsi="Arial" w:cs="Arial"/>
                <w:sz w:val="24"/>
                <w:szCs w:val="24"/>
              </w:rPr>
              <w:t xml:space="preserve">                                   application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4D7F2E">
            <w:pPr>
              <w:spacing w:before="240" w:after="240"/>
              <w:jc w:val="both"/>
              <w:rPr>
                <w:rFonts w:ascii="Arial" w:eastAsia="Arial Unicode MS" w:hAnsi="Arial" w:cs="Arial"/>
                <w:sz w:val="24"/>
                <w:szCs w:val="24"/>
              </w:rPr>
            </w:pPr>
            <w:r>
              <w:rPr>
                <w:rFonts w:ascii="Arial" w:eastAsia="Arial Unicode MS" w:hAnsi="Arial" w:cs="Arial"/>
                <w:sz w:val="24"/>
                <w:szCs w:val="24"/>
              </w:rPr>
              <w:t>4.3.2.3.1 Subc</w:t>
            </w:r>
            <w:r w:rsidRPr="005A4BA0">
              <w:rPr>
                <w:rFonts w:ascii="Arial" w:eastAsia="Arial Unicode MS" w:hAnsi="Arial" w:cs="Arial"/>
                <w:sz w:val="24"/>
                <w:szCs w:val="24"/>
              </w:rPr>
              <w:t>ategory</w:t>
            </w:r>
            <w:r w:rsidR="004D7F2E">
              <w:rPr>
                <w:rFonts w:ascii="Arial" w:eastAsia="Arial Unicode MS" w:hAnsi="Arial" w:cs="Arial"/>
                <w:sz w:val="24"/>
                <w:szCs w:val="24"/>
              </w:rPr>
              <w:t>: Collaborative teaching</w:t>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p>
          <w:p w:rsidR="004D7F2E" w:rsidRDefault="005A2E68" w:rsidP="005A2E68">
            <w:pPr>
              <w:spacing w:before="240" w:after="240"/>
              <w:jc w:val="both"/>
              <w:rPr>
                <w:rFonts w:ascii="Arial" w:eastAsia="Arial Unicode MS" w:hAnsi="Arial" w:cs="Arial"/>
                <w:sz w:val="24"/>
                <w:szCs w:val="24"/>
              </w:rPr>
            </w:pPr>
            <w:r>
              <w:rPr>
                <w:rFonts w:ascii="Arial" w:eastAsia="Arial Unicode MS" w:hAnsi="Arial" w:cs="Arial"/>
                <w:sz w:val="24"/>
                <w:szCs w:val="24"/>
              </w:rPr>
              <w:t>4.3.2.3.2 Sub</w:t>
            </w:r>
            <w:r w:rsidRPr="005A4BA0">
              <w:rPr>
                <w:rFonts w:ascii="Arial" w:eastAsia="Arial Unicode MS" w:hAnsi="Arial" w:cs="Arial"/>
                <w:sz w:val="24"/>
                <w:szCs w:val="24"/>
              </w:rPr>
              <w:t>category</w:t>
            </w:r>
            <w:r>
              <w:rPr>
                <w:rFonts w:ascii="Arial" w:eastAsia="Arial Unicode MS" w:hAnsi="Arial" w:cs="Arial"/>
                <w:sz w:val="24"/>
                <w:szCs w:val="24"/>
              </w:rPr>
              <w:t>: Benefits of collaboration</w:t>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4.3.2.3.3 Teach</w:t>
            </w:r>
            <w:r>
              <w:rPr>
                <w:rFonts w:ascii="Arial" w:eastAsia="Arial Unicode MS" w:hAnsi="Arial" w:cs="Arial"/>
                <w:sz w:val="24"/>
                <w:szCs w:val="24"/>
              </w:rPr>
              <w:t xml:space="preserve">ing strategies and tools </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Document anal</w:t>
            </w:r>
            <w:r>
              <w:rPr>
                <w:rFonts w:ascii="Arial" w:eastAsia="Arial Unicode MS" w:hAnsi="Arial" w:cs="Arial"/>
                <w:sz w:val="24"/>
                <w:szCs w:val="24"/>
              </w:rPr>
              <w:t>ysis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D7F2E"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4.4.1 </w:t>
            </w:r>
            <w:r w:rsidRPr="005A4BA0">
              <w:rPr>
                <w:rFonts w:ascii="Arial" w:eastAsia="Arial Unicode MS" w:hAnsi="Arial" w:cs="Arial"/>
                <w:sz w:val="24"/>
                <w:szCs w:val="24"/>
              </w:rPr>
              <w:tab/>
              <w:t xml:space="preserve">Findings </w:t>
            </w:r>
            <w:r>
              <w:rPr>
                <w:rFonts w:ascii="Arial" w:eastAsia="Arial Unicode MS" w:hAnsi="Arial" w:cs="Arial"/>
                <w:sz w:val="24"/>
                <w:szCs w:val="24"/>
              </w:rPr>
              <w:t>regarding documents review</w:t>
            </w:r>
            <w:r>
              <w:rPr>
                <w:rFonts w:ascii="Arial" w:eastAsia="Arial Unicode MS" w:hAnsi="Arial" w:cs="Arial"/>
                <w:sz w:val="24"/>
                <w:szCs w:val="24"/>
              </w:rPr>
              <w:tab/>
            </w:r>
            <w:r>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Pr>
                <w:rFonts w:ascii="Arial" w:eastAsia="Arial Unicode MS" w:hAnsi="Arial" w:cs="Arial"/>
                <w:sz w:val="24"/>
                <w:szCs w:val="24"/>
              </w:rPr>
              <w:t>Discussion of findings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4D7F2E"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4.5.1 </w:t>
            </w:r>
            <w:r w:rsidRPr="005A4BA0">
              <w:rPr>
                <w:rFonts w:ascii="Arial" w:eastAsia="Arial Unicode MS" w:hAnsi="Arial" w:cs="Arial"/>
                <w:sz w:val="24"/>
                <w:szCs w:val="24"/>
              </w:rPr>
              <w:tab/>
              <w:t>Pro</w:t>
            </w:r>
            <w:r>
              <w:rPr>
                <w:rFonts w:ascii="Arial" w:eastAsia="Arial Unicode MS" w:hAnsi="Arial" w:cs="Arial"/>
                <w:sz w:val="24"/>
                <w:szCs w:val="24"/>
              </w:rPr>
              <w:t>file of the participants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EE0026" w:rsidRDefault="005A2E68" w:rsidP="00EE0026">
            <w:pPr>
              <w:spacing w:before="240" w:after="240"/>
              <w:rPr>
                <w:rFonts w:ascii="Arial" w:eastAsia="Arial Unicode MS" w:hAnsi="Arial" w:cs="Arial"/>
                <w:sz w:val="24"/>
                <w:szCs w:val="24"/>
              </w:rPr>
            </w:pPr>
            <w:r w:rsidRPr="005A4BA0">
              <w:rPr>
                <w:rFonts w:ascii="Arial" w:eastAsia="Arial Unicode MS" w:hAnsi="Arial" w:cs="Arial"/>
                <w:sz w:val="24"/>
                <w:szCs w:val="24"/>
              </w:rPr>
              <w:lastRenderedPageBreak/>
              <w:t xml:space="preserve">4.5.2 </w:t>
            </w:r>
            <w:r w:rsidRPr="005A4BA0">
              <w:rPr>
                <w:rFonts w:ascii="Arial" w:eastAsia="Arial Unicode MS" w:hAnsi="Arial" w:cs="Arial"/>
                <w:sz w:val="24"/>
                <w:szCs w:val="24"/>
              </w:rPr>
              <w:tab/>
              <w:t xml:space="preserve">Views regarding human rights education in the health </w:t>
            </w:r>
          </w:p>
          <w:p w:rsidR="002E0CDC" w:rsidRDefault="005A2E68" w:rsidP="00EE0026">
            <w:pPr>
              <w:spacing w:before="240" w:after="240"/>
              <w:rPr>
                <w:rFonts w:ascii="Arial" w:eastAsia="Arial Unicode MS" w:hAnsi="Arial" w:cs="Arial"/>
                <w:sz w:val="24"/>
                <w:szCs w:val="24"/>
              </w:rPr>
            </w:pPr>
            <w:r w:rsidRPr="005A4BA0">
              <w:rPr>
                <w:rFonts w:ascii="Arial" w:eastAsia="Arial Unicode MS" w:hAnsi="Arial" w:cs="Arial"/>
                <w:sz w:val="24"/>
                <w:szCs w:val="24"/>
              </w:rPr>
              <w:t>profess</w:t>
            </w:r>
            <w:r>
              <w:rPr>
                <w:rFonts w:ascii="Arial" w:eastAsia="Arial Unicode MS" w:hAnsi="Arial" w:cs="Arial"/>
                <w:sz w:val="24"/>
                <w:szCs w:val="24"/>
              </w:rPr>
              <w:t xml:space="preserve">ions </w:t>
            </w:r>
          </w:p>
          <w:p w:rsidR="00AE7D1C" w:rsidRDefault="002E0CDC" w:rsidP="00EE0026">
            <w:pPr>
              <w:spacing w:before="240" w:after="240"/>
              <w:rPr>
                <w:rFonts w:ascii="Arial" w:eastAsia="Arial Unicode MS" w:hAnsi="Arial" w:cs="Arial"/>
                <w:sz w:val="24"/>
                <w:szCs w:val="24"/>
              </w:rPr>
            </w:pPr>
            <w:r>
              <w:rPr>
                <w:rFonts w:ascii="Arial" w:eastAsia="Arial Unicode MS" w:hAnsi="Arial" w:cs="Arial"/>
                <w:sz w:val="24"/>
                <w:szCs w:val="24"/>
              </w:rPr>
              <w:t>4.5.2.1   P</w:t>
            </w:r>
            <w:r w:rsidR="005A2E68">
              <w:rPr>
                <w:rFonts w:ascii="Arial" w:eastAsia="Arial Unicode MS" w:hAnsi="Arial" w:cs="Arial"/>
                <w:sz w:val="24"/>
                <w:szCs w:val="24"/>
              </w:rPr>
              <w:t xml:space="preserve">rocess of empowerment </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4.5.2.2   Objectives of empowerment</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 xml:space="preserve">4.5.2.3   Content of a human rights programme:  Ethics and human </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 xml:space="preserve">              rights together</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4.5.2.4   Multicultural issues in ethics and human rights</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4.5.2.5   The content of human rights in HRE programme</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4.5.2.6   Content of HRE</w:t>
            </w:r>
          </w:p>
          <w:p w:rsidR="00AE7D1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4.5.2.7   Collaborative teaching</w:t>
            </w:r>
          </w:p>
          <w:p w:rsidR="0002567C" w:rsidRDefault="00AE7D1C" w:rsidP="00EE0026">
            <w:pPr>
              <w:spacing w:before="240" w:after="240"/>
              <w:rPr>
                <w:rFonts w:ascii="Arial" w:eastAsia="Arial Unicode MS" w:hAnsi="Arial" w:cs="Arial"/>
                <w:sz w:val="24"/>
                <w:szCs w:val="24"/>
              </w:rPr>
            </w:pPr>
            <w:r>
              <w:rPr>
                <w:rFonts w:ascii="Arial" w:eastAsia="Arial Unicode MS" w:hAnsi="Arial" w:cs="Arial"/>
                <w:sz w:val="24"/>
                <w:szCs w:val="24"/>
              </w:rPr>
              <w:t>4.5.2.8   Interactive teaching strategies</w:t>
            </w:r>
          </w:p>
          <w:p w:rsidR="005A2E68" w:rsidRPr="005A4BA0" w:rsidRDefault="0002567C" w:rsidP="00EE0026">
            <w:pPr>
              <w:spacing w:before="240" w:after="240"/>
              <w:rPr>
                <w:rFonts w:ascii="Arial" w:eastAsia="Arial Unicode MS" w:hAnsi="Arial" w:cs="Arial"/>
                <w:sz w:val="24"/>
                <w:szCs w:val="24"/>
              </w:rPr>
            </w:pPr>
            <w:r>
              <w:rPr>
                <w:rFonts w:ascii="Arial" w:eastAsia="Arial Unicode MS" w:hAnsi="Arial" w:cs="Arial"/>
                <w:sz w:val="24"/>
                <w:szCs w:val="24"/>
              </w:rPr>
              <w:t>4.5.2.9   Other teaching strategies</w:t>
            </w:r>
            <w:r w:rsidR="005A2E68">
              <w:rPr>
                <w:rFonts w:ascii="Arial" w:eastAsia="Arial Unicode MS" w:hAnsi="Arial" w:cs="Arial"/>
                <w:sz w:val="24"/>
                <w:szCs w:val="24"/>
              </w:rPr>
              <w:tab/>
            </w:r>
          </w:p>
          <w:p w:rsidR="005A2E68" w:rsidRPr="005A4BA0" w:rsidRDefault="005A2E68" w:rsidP="005A2E68">
            <w:pPr>
              <w:spacing w:before="240" w:after="240"/>
              <w:jc w:val="both"/>
              <w:rPr>
                <w:rFonts w:ascii="Arial" w:eastAsia="Arial Unicode MS" w:hAnsi="Arial" w:cs="Arial"/>
                <w:sz w:val="24"/>
                <w:szCs w:val="24"/>
              </w:rPr>
            </w:pPr>
            <w:r w:rsidRPr="005A4BA0">
              <w:rPr>
                <w:rFonts w:ascii="Arial" w:eastAsia="Arial Unicode MS" w:hAnsi="Arial" w:cs="Arial"/>
                <w:sz w:val="24"/>
                <w:szCs w:val="24"/>
              </w:rPr>
              <w:t>C</w:t>
            </w:r>
            <w:r w:rsidR="004D7F2E">
              <w:rPr>
                <w:rFonts w:ascii="Arial" w:eastAsia="Arial Unicode MS" w:hAnsi="Arial" w:cs="Arial"/>
                <w:sz w:val="24"/>
                <w:szCs w:val="24"/>
              </w:rPr>
              <w:t>onclusive remarks</w:t>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r w:rsidR="004D7F2E">
              <w:rPr>
                <w:rFonts w:ascii="Arial" w:eastAsia="Arial Unicode MS" w:hAnsi="Arial" w:cs="Arial"/>
                <w:sz w:val="24"/>
                <w:szCs w:val="24"/>
              </w:rPr>
              <w:tab/>
            </w:r>
          </w:p>
          <w:p w:rsidR="00DC4246" w:rsidRPr="004D7F2E" w:rsidRDefault="005A2E68" w:rsidP="004D7F2E">
            <w:pPr>
              <w:spacing w:before="240" w:after="240"/>
              <w:jc w:val="both"/>
              <w:rPr>
                <w:rFonts w:ascii="Arial" w:eastAsia="Arial Unicode MS" w:hAnsi="Arial" w:cs="Arial"/>
                <w:sz w:val="24"/>
                <w:szCs w:val="24"/>
              </w:rPr>
            </w:pPr>
            <w:r>
              <w:rPr>
                <w:rFonts w:ascii="Arial" w:eastAsia="Arial Unicode MS" w:hAnsi="Arial" w:cs="Arial"/>
                <w:sz w:val="24"/>
                <w:szCs w:val="24"/>
              </w:rPr>
              <w:t>Conclusion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tc>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E14257" w:rsidRDefault="00E14257" w:rsidP="004F1E61">
            <w:pPr>
              <w:spacing w:before="240" w:after="240"/>
              <w:jc w:val="center"/>
              <w:rPr>
                <w:rFonts w:ascii="Arial" w:eastAsia="Arial Unicode MS" w:hAnsi="Arial" w:cs="Arial"/>
                <w:sz w:val="24"/>
                <w:szCs w:val="24"/>
              </w:rPr>
            </w:pPr>
          </w:p>
          <w:p w:rsidR="00E14257" w:rsidRDefault="00E14257" w:rsidP="004F1E61">
            <w:pPr>
              <w:spacing w:before="240" w:after="240"/>
              <w:jc w:val="center"/>
              <w:rPr>
                <w:rFonts w:ascii="Arial" w:eastAsia="Arial Unicode MS" w:hAnsi="Arial" w:cs="Arial"/>
                <w:sz w:val="24"/>
                <w:szCs w:val="24"/>
              </w:rPr>
            </w:pPr>
          </w:p>
          <w:p w:rsidR="00E14257"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66</w:t>
            </w:r>
          </w:p>
          <w:p w:rsidR="00E14257"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66</w:t>
            </w:r>
          </w:p>
          <w:p w:rsidR="004248CB" w:rsidRDefault="004248CB" w:rsidP="004248CB">
            <w:pPr>
              <w:spacing w:before="240" w:after="240"/>
              <w:jc w:val="center"/>
              <w:rPr>
                <w:rFonts w:ascii="Arial" w:eastAsia="Arial Unicode MS" w:hAnsi="Arial" w:cs="Arial"/>
                <w:sz w:val="24"/>
                <w:szCs w:val="24"/>
              </w:rPr>
            </w:pPr>
            <w:r>
              <w:rPr>
                <w:rFonts w:ascii="Arial" w:eastAsia="Arial Unicode MS" w:hAnsi="Arial" w:cs="Arial"/>
                <w:sz w:val="24"/>
                <w:szCs w:val="24"/>
              </w:rPr>
              <w:t>67</w:t>
            </w:r>
          </w:p>
          <w:p w:rsidR="004248CB" w:rsidRDefault="004248CB" w:rsidP="004248CB">
            <w:pPr>
              <w:spacing w:before="240" w:after="240"/>
              <w:rPr>
                <w:rFonts w:ascii="Arial" w:eastAsia="Arial Unicode MS" w:hAnsi="Arial" w:cs="Arial"/>
                <w:sz w:val="24"/>
                <w:szCs w:val="24"/>
              </w:rPr>
            </w:pPr>
            <w:r>
              <w:rPr>
                <w:rFonts w:ascii="Arial" w:eastAsia="Arial Unicode MS" w:hAnsi="Arial" w:cs="Arial"/>
                <w:sz w:val="24"/>
                <w:szCs w:val="24"/>
              </w:rPr>
              <w:t xml:space="preserve">   67</w:t>
            </w:r>
          </w:p>
          <w:p w:rsidR="00E14257" w:rsidRDefault="004248CB" w:rsidP="004248CB">
            <w:pPr>
              <w:spacing w:before="240" w:after="240"/>
              <w:rPr>
                <w:rFonts w:ascii="Arial" w:eastAsia="Arial Unicode MS" w:hAnsi="Arial" w:cs="Arial"/>
                <w:sz w:val="24"/>
                <w:szCs w:val="24"/>
              </w:rPr>
            </w:pPr>
            <w:r>
              <w:rPr>
                <w:rFonts w:ascii="Arial" w:eastAsia="Arial Unicode MS" w:hAnsi="Arial" w:cs="Arial"/>
                <w:sz w:val="24"/>
                <w:szCs w:val="24"/>
              </w:rPr>
              <w:t xml:space="preserve">   68</w:t>
            </w:r>
          </w:p>
          <w:p w:rsidR="004248CB"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70</w:t>
            </w:r>
          </w:p>
          <w:p w:rsidR="004248CB" w:rsidRDefault="004248CB" w:rsidP="004248CB">
            <w:pPr>
              <w:spacing w:before="240" w:after="240"/>
              <w:rPr>
                <w:rFonts w:ascii="Arial" w:eastAsia="Arial Unicode MS" w:hAnsi="Arial" w:cs="Arial"/>
                <w:sz w:val="24"/>
                <w:szCs w:val="24"/>
              </w:rPr>
            </w:pPr>
            <w:r>
              <w:rPr>
                <w:rFonts w:ascii="Arial" w:eastAsia="Arial Unicode MS" w:hAnsi="Arial" w:cs="Arial"/>
                <w:sz w:val="24"/>
                <w:szCs w:val="24"/>
              </w:rPr>
              <w:t xml:space="preserve">   70</w:t>
            </w:r>
          </w:p>
          <w:p w:rsidR="004248CB" w:rsidRDefault="004248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74</w:t>
            </w:r>
          </w:p>
          <w:p w:rsidR="00C90D92" w:rsidRDefault="00C90D92" w:rsidP="004F1E61">
            <w:pPr>
              <w:spacing w:before="240" w:after="240"/>
              <w:jc w:val="center"/>
              <w:rPr>
                <w:rFonts w:ascii="Arial" w:eastAsia="Arial Unicode MS" w:hAnsi="Arial" w:cs="Arial"/>
                <w:sz w:val="24"/>
                <w:szCs w:val="24"/>
              </w:rPr>
            </w:pPr>
            <w:r>
              <w:rPr>
                <w:rFonts w:ascii="Arial" w:eastAsia="Arial Unicode MS" w:hAnsi="Arial" w:cs="Arial"/>
                <w:sz w:val="24"/>
                <w:szCs w:val="24"/>
              </w:rPr>
              <w:t>79</w:t>
            </w:r>
          </w:p>
          <w:p w:rsidR="00C90D92" w:rsidRDefault="00C90D92" w:rsidP="004F1E61">
            <w:pPr>
              <w:spacing w:before="240" w:after="240"/>
              <w:jc w:val="center"/>
              <w:rPr>
                <w:rFonts w:ascii="Arial" w:eastAsia="Arial Unicode MS" w:hAnsi="Arial" w:cs="Arial"/>
                <w:sz w:val="24"/>
                <w:szCs w:val="24"/>
              </w:rPr>
            </w:pPr>
            <w:r>
              <w:rPr>
                <w:rFonts w:ascii="Arial" w:eastAsia="Arial Unicode MS" w:hAnsi="Arial" w:cs="Arial"/>
                <w:sz w:val="24"/>
                <w:szCs w:val="24"/>
              </w:rPr>
              <w:t>80</w:t>
            </w:r>
          </w:p>
          <w:p w:rsidR="00C90D92" w:rsidRDefault="00C90D92" w:rsidP="004F1E61">
            <w:pPr>
              <w:spacing w:before="240" w:after="240"/>
              <w:jc w:val="center"/>
              <w:rPr>
                <w:rFonts w:ascii="Arial" w:eastAsia="Arial Unicode MS" w:hAnsi="Arial" w:cs="Arial"/>
                <w:sz w:val="24"/>
                <w:szCs w:val="24"/>
              </w:rPr>
            </w:pPr>
            <w:r>
              <w:rPr>
                <w:rFonts w:ascii="Arial" w:eastAsia="Arial Unicode MS" w:hAnsi="Arial" w:cs="Arial"/>
                <w:sz w:val="24"/>
                <w:szCs w:val="24"/>
              </w:rPr>
              <w:t>85</w:t>
            </w:r>
          </w:p>
          <w:p w:rsidR="00C90D92" w:rsidRDefault="00C90D92" w:rsidP="004F1E61">
            <w:pPr>
              <w:spacing w:before="240" w:after="240"/>
              <w:jc w:val="center"/>
              <w:rPr>
                <w:rFonts w:ascii="Arial" w:eastAsia="Arial Unicode MS" w:hAnsi="Arial" w:cs="Arial"/>
                <w:sz w:val="24"/>
                <w:szCs w:val="24"/>
              </w:rPr>
            </w:pP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 xml:space="preserve">   86</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 xml:space="preserve">   96</w:t>
            </w:r>
          </w:p>
          <w:p w:rsidR="00C90D92" w:rsidRDefault="00C90D92" w:rsidP="00C90D92">
            <w:pPr>
              <w:spacing w:before="240" w:after="240"/>
              <w:rPr>
                <w:rFonts w:ascii="Arial" w:eastAsia="Arial Unicode MS" w:hAnsi="Arial" w:cs="Arial"/>
                <w:sz w:val="24"/>
                <w:szCs w:val="24"/>
              </w:rPr>
            </w:pP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 xml:space="preserve">   92</w:t>
            </w:r>
          </w:p>
          <w:p w:rsidR="00C90D92" w:rsidRDefault="00C90D92" w:rsidP="00C90D92">
            <w:pPr>
              <w:spacing w:before="240" w:after="240"/>
              <w:rPr>
                <w:rFonts w:ascii="Arial" w:eastAsia="Arial Unicode MS" w:hAnsi="Arial" w:cs="Arial"/>
                <w:sz w:val="24"/>
                <w:szCs w:val="24"/>
              </w:rPr>
            </w:pP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 xml:space="preserve">  96</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101</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101</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103</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103</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lastRenderedPageBreak/>
              <w:t>103</w:t>
            </w:r>
          </w:p>
          <w:p w:rsidR="00C90D92" w:rsidRDefault="00C90D92" w:rsidP="00C90D92">
            <w:pPr>
              <w:spacing w:before="240" w:after="240"/>
              <w:rPr>
                <w:rFonts w:ascii="Arial" w:eastAsia="Arial Unicode MS" w:hAnsi="Arial" w:cs="Arial"/>
                <w:sz w:val="24"/>
                <w:szCs w:val="24"/>
              </w:rPr>
            </w:pP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103</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104</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104</w:t>
            </w:r>
          </w:p>
          <w:p w:rsidR="00C90D92" w:rsidRDefault="00C90D92" w:rsidP="00C90D92">
            <w:pPr>
              <w:spacing w:before="240" w:after="240"/>
              <w:rPr>
                <w:rFonts w:ascii="Arial" w:eastAsia="Arial Unicode MS" w:hAnsi="Arial" w:cs="Arial"/>
                <w:sz w:val="24"/>
                <w:szCs w:val="24"/>
              </w:rPr>
            </w:pP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104</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105</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107</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107</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107</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108</w:t>
            </w:r>
          </w:p>
          <w:p w:rsidR="00C90D92" w:rsidRDefault="00C90D92" w:rsidP="00C90D92">
            <w:pPr>
              <w:spacing w:before="240" w:after="240"/>
              <w:rPr>
                <w:rFonts w:ascii="Arial" w:eastAsia="Arial Unicode MS" w:hAnsi="Arial" w:cs="Arial"/>
                <w:sz w:val="24"/>
                <w:szCs w:val="24"/>
              </w:rPr>
            </w:pPr>
            <w:r>
              <w:rPr>
                <w:rFonts w:ascii="Arial" w:eastAsia="Arial Unicode MS" w:hAnsi="Arial" w:cs="Arial"/>
                <w:sz w:val="24"/>
                <w:szCs w:val="24"/>
              </w:rPr>
              <w:t>109</w:t>
            </w:r>
          </w:p>
          <w:p w:rsidR="002E0CDC" w:rsidRDefault="00C90D92" w:rsidP="004127CE">
            <w:pPr>
              <w:spacing w:before="240" w:after="240"/>
              <w:rPr>
                <w:rFonts w:ascii="Arial" w:eastAsia="Arial Unicode MS" w:hAnsi="Arial" w:cs="Arial"/>
                <w:sz w:val="24"/>
                <w:szCs w:val="24"/>
              </w:rPr>
            </w:pPr>
            <w:r>
              <w:rPr>
                <w:rFonts w:ascii="Arial" w:eastAsia="Arial Unicode MS" w:hAnsi="Arial" w:cs="Arial"/>
                <w:sz w:val="24"/>
                <w:szCs w:val="24"/>
              </w:rPr>
              <w:t>10</w:t>
            </w:r>
            <w:r w:rsidR="004127CE">
              <w:rPr>
                <w:rFonts w:ascii="Arial" w:eastAsia="Arial Unicode MS" w:hAnsi="Arial" w:cs="Arial"/>
                <w:sz w:val="24"/>
                <w:szCs w:val="24"/>
              </w:rPr>
              <w:t>9</w:t>
            </w:r>
          </w:p>
          <w:p w:rsidR="00B826E4" w:rsidRDefault="00B826E4" w:rsidP="00C90D92">
            <w:pPr>
              <w:spacing w:before="240" w:after="240"/>
              <w:jc w:val="center"/>
              <w:rPr>
                <w:rFonts w:ascii="Arial" w:eastAsia="Arial Unicode MS" w:hAnsi="Arial" w:cs="Arial"/>
                <w:sz w:val="24"/>
                <w:szCs w:val="24"/>
              </w:rPr>
            </w:pPr>
          </w:p>
          <w:p w:rsidR="00B826E4" w:rsidRPr="00E14257" w:rsidRDefault="00B826E4" w:rsidP="00FD5D5E">
            <w:pPr>
              <w:spacing w:before="240" w:after="240"/>
              <w:jc w:val="center"/>
              <w:rPr>
                <w:rFonts w:ascii="Arial" w:eastAsia="Arial Unicode MS" w:hAnsi="Arial" w:cs="Arial"/>
                <w:sz w:val="24"/>
                <w:szCs w:val="24"/>
              </w:rPr>
            </w:pPr>
          </w:p>
        </w:tc>
      </w:tr>
      <w:tr w:rsidR="00DC4246" w:rsidTr="00130264">
        <w:tc>
          <w:tcPr>
            <w:tcW w:w="918" w:type="dxa"/>
            <w:tcBorders>
              <w:top w:val="nil"/>
              <w:left w:val="nil"/>
              <w:bottom w:val="nil"/>
              <w:right w:val="nil"/>
            </w:tcBorders>
          </w:tcPr>
          <w:p w:rsidR="002E0CDC" w:rsidRDefault="002E0CDC" w:rsidP="004F1E61">
            <w:pPr>
              <w:spacing w:before="240" w:after="240"/>
              <w:jc w:val="center"/>
              <w:rPr>
                <w:rFonts w:ascii="Arial" w:eastAsia="Arial Unicode MS" w:hAnsi="Arial" w:cs="Arial"/>
                <w:sz w:val="24"/>
                <w:szCs w:val="24"/>
              </w:rPr>
            </w:pPr>
          </w:p>
          <w:p w:rsidR="002E0CDC" w:rsidRDefault="002E0CDC" w:rsidP="004F1E61">
            <w:pPr>
              <w:spacing w:before="240" w:after="240"/>
              <w:jc w:val="center"/>
              <w:rPr>
                <w:rFonts w:ascii="Arial" w:eastAsia="Arial Unicode MS" w:hAnsi="Arial" w:cs="Arial"/>
                <w:sz w:val="24"/>
                <w:szCs w:val="24"/>
              </w:rPr>
            </w:pPr>
          </w:p>
          <w:p w:rsidR="00B826E4" w:rsidRDefault="00B826E4" w:rsidP="004127CE">
            <w:pPr>
              <w:spacing w:before="240" w:after="240"/>
              <w:rPr>
                <w:rFonts w:ascii="Arial" w:eastAsia="Arial Unicode MS" w:hAnsi="Arial" w:cs="Arial"/>
                <w:sz w:val="24"/>
                <w:szCs w:val="24"/>
              </w:rPr>
            </w:pPr>
          </w:p>
          <w:p w:rsidR="004127CE" w:rsidRDefault="004127CE" w:rsidP="004F1E61">
            <w:pPr>
              <w:spacing w:before="240" w:after="240"/>
              <w:jc w:val="center"/>
              <w:rPr>
                <w:rFonts w:ascii="Arial" w:eastAsia="Arial Unicode MS" w:hAnsi="Arial" w:cs="Arial"/>
                <w:sz w:val="24"/>
                <w:szCs w:val="24"/>
              </w:rPr>
            </w:pPr>
          </w:p>
          <w:p w:rsidR="00B826E4" w:rsidRDefault="00B826E4" w:rsidP="004F1E61">
            <w:pPr>
              <w:spacing w:before="240" w:after="240"/>
              <w:jc w:val="center"/>
              <w:rPr>
                <w:rFonts w:ascii="Arial" w:eastAsia="Arial Unicode MS" w:hAnsi="Arial" w:cs="Arial"/>
                <w:sz w:val="24"/>
                <w:szCs w:val="24"/>
              </w:rPr>
            </w:pPr>
            <w:r>
              <w:rPr>
                <w:rFonts w:ascii="Arial" w:eastAsia="Arial Unicode MS" w:hAnsi="Arial" w:cs="Arial"/>
                <w:sz w:val="24"/>
                <w:szCs w:val="24"/>
              </w:rPr>
              <w:t>5.1</w:t>
            </w:r>
          </w:p>
          <w:p w:rsidR="004127CE" w:rsidRDefault="004127CE" w:rsidP="004F1E61">
            <w:pPr>
              <w:spacing w:before="240" w:after="240"/>
              <w:jc w:val="center"/>
              <w:rPr>
                <w:rFonts w:ascii="Arial" w:eastAsia="Arial Unicode MS" w:hAnsi="Arial" w:cs="Arial"/>
                <w:sz w:val="24"/>
                <w:szCs w:val="24"/>
              </w:rPr>
            </w:pPr>
          </w:p>
          <w:p w:rsidR="004127CE"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5.2</w:t>
            </w:r>
          </w:p>
          <w:p w:rsidR="004127CE" w:rsidRDefault="004127CE" w:rsidP="004F1E61">
            <w:pPr>
              <w:spacing w:before="240" w:after="240"/>
              <w:jc w:val="center"/>
              <w:rPr>
                <w:rFonts w:ascii="Arial" w:eastAsia="Arial Unicode MS" w:hAnsi="Arial" w:cs="Arial"/>
                <w:sz w:val="24"/>
                <w:szCs w:val="24"/>
              </w:rPr>
            </w:pPr>
          </w:p>
          <w:p w:rsidR="00B826E4" w:rsidRDefault="00B826E4" w:rsidP="004F1E61">
            <w:pPr>
              <w:spacing w:before="240" w:after="240"/>
              <w:jc w:val="center"/>
              <w:rPr>
                <w:rFonts w:ascii="Arial" w:eastAsia="Arial Unicode MS" w:hAnsi="Arial" w:cs="Arial"/>
                <w:sz w:val="24"/>
                <w:szCs w:val="24"/>
              </w:rPr>
            </w:pPr>
          </w:p>
          <w:p w:rsidR="00102ABC"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5.3</w:t>
            </w:r>
          </w:p>
          <w:p w:rsidR="009E482E" w:rsidRDefault="009E482E" w:rsidP="004F1E61">
            <w:pPr>
              <w:spacing w:before="240" w:after="240"/>
              <w:jc w:val="center"/>
              <w:rPr>
                <w:rFonts w:ascii="Arial" w:eastAsia="Arial Unicode MS" w:hAnsi="Arial" w:cs="Arial"/>
                <w:sz w:val="24"/>
                <w:szCs w:val="24"/>
              </w:rPr>
            </w:pPr>
          </w:p>
          <w:p w:rsidR="009E482E" w:rsidRDefault="009E482E" w:rsidP="004F1E61">
            <w:pPr>
              <w:spacing w:before="240" w:after="240"/>
              <w:jc w:val="center"/>
              <w:rPr>
                <w:rFonts w:ascii="Arial" w:eastAsia="Arial Unicode MS" w:hAnsi="Arial" w:cs="Arial"/>
                <w:sz w:val="24"/>
                <w:szCs w:val="24"/>
              </w:rPr>
            </w:pPr>
          </w:p>
          <w:p w:rsidR="009E482E" w:rsidRDefault="009E482E"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EE0026" w:rsidRDefault="00EE0026"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3973C9" w:rsidRDefault="003973C9" w:rsidP="004F1E61">
            <w:pPr>
              <w:spacing w:before="240" w:after="240"/>
              <w:jc w:val="center"/>
              <w:rPr>
                <w:rFonts w:ascii="Arial" w:eastAsia="Arial Unicode MS" w:hAnsi="Arial" w:cs="Arial"/>
                <w:sz w:val="24"/>
                <w:szCs w:val="24"/>
              </w:rPr>
            </w:pPr>
          </w:p>
          <w:p w:rsidR="00102ABC" w:rsidRDefault="00AE7D1C" w:rsidP="004F1E61">
            <w:pPr>
              <w:spacing w:before="240" w:after="240"/>
              <w:jc w:val="center"/>
              <w:rPr>
                <w:rFonts w:ascii="Arial" w:eastAsia="Arial Unicode MS" w:hAnsi="Arial" w:cs="Arial"/>
                <w:sz w:val="24"/>
                <w:szCs w:val="24"/>
              </w:rPr>
            </w:pPr>
            <w:r>
              <w:rPr>
                <w:rFonts w:ascii="Arial" w:eastAsia="Arial Unicode MS" w:hAnsi="Arial" w:cs="Arial"/>
                <w:sz w:val="24"/>
                <w:szCs w:val="24"/>
              </w:rPr>
              <w:t>5.4</w:t>
            </w: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102ABC"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5.5</w:t>
            </w:r>
          </w:p>
          <w:p w:rsidR="00B42752" w:rsidRDefault="00B42752" w:rsidP="004F1E61">
            <w:pPr>
              <w:spacing w:before="240" w:after="240"/>
              <w:jc w:val="center"/>
              <w:rPr>
                <w:rFonts w:ascii="Arial" w:eastAsia="Arial Unicode MS" w:hAnsi="Arial" w:cs="Arial"/>
                <w:sz w:val="24"/>
                <w:szCs w:val="24"/>
              </w:rPr>
            </w:pPr>
          </w:p>
          <w:p w:rsidR="00B42752" w:rsidRDefault="00B42752"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DB318A" w:rsidRDefault="00DB318A" w:rsidP="004F1E61">
            <w:pPr>
              <w:spacing w:before="240" w:after="240"/>
              <w:jc w:val="center"/>
              <w:rPr>
                <w:rFonts w:ascii="Arial" w:eastAsia="Arial Unicode MS" w:hAnsi="Arial" w:cs="Arial"/>
                <w:sz w:val="24"/>
                <w:szCs w:val="24"/>
              </w:rPr>
            </w:pPr>
          </w:p>
          <w:p w:rsidR="00DB318A" w:rsidRDefault="00DB318A" w:rsidP="004F1E61">
            <w:pPr>
              <w:spacing w:before="240" w:after="240"/>
              <w:jc w:val="center"/>
              <w:rPr>
                <w:rFonts w:ascii="Arial" w:eastAsia="Arial Unicode MS" w:hAnsi="Arial" w:cs="Arial"/>
                <w:sz w:val="24"/>
                <w:szCs w:val="24"/>
              </w:rPr>
            </w:pPr>
          </w:p>
          <w:p w:rsidR="00DB318A" w:rsidRDefault="00DB318A" w:rsidP="004F1E61">
            <w:pPr>
              <w:spacing w:before="240" w:after="240"/>
              <w:jc w:val="center"/>
              <w:rPr>
                <w:rFonts w:ascii="Arial" w:eastAsia="Arial Unicode MS" w:hAnsi="Arial" w:cs="Arial"/>
                <w:sz w:val="24"/>
                <w:szCs w:val="24"/>
              </w:rPr>
            </w:pP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5.6</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5.7</w:t>
            </w:r>
          </w:p>
          <w:p w:rsidR="00DB318A" w:rsidRDefault="00DB318A" w:rsidP="004F1E61">
            <w:pPr>
              <w:spacing w:before="240" w:after="240"/>
              <w:jc w:val="center"/>
              <w:rPr>
                <w:rFonts w:ascii="Arial" w:eastAsia="Arial Unicode MS" w:hAnsi="Arial" w:cs="Arial"/>
                <w:sz w:val="24"/>
                <w:szCs w:val="24"/>
              </w:rPr>
            </w:pPr>
          </w:p>
          <w:p w:rsidR="00102ABC" w:rsidRDefault="00102ABC" w:rsidP="004F1E61">
            <w:pPr>
              <w:spacing w:before="240" w:after="240"/>
              <w:jc w:val="center"/>
              <w:rPr>
                <w:rFonts w:ascii="Arial" w:eastAsia="Arial Unicode MS" w:hAnsi="Arial" w:cs="Arial"/>
                <w:sz w:val="24"/>
                <w:szCs w:val="24"/>
              </w:rPr>
            </w:pPr>
          </w:p>
          <w:p w:rsidR="00DB318A" w:rsidRPr="00102ABC" w:rsidRDefault="00DB318A" w:rsidP="004F1E61">
            <w:pPr>
              <w:spacing w:before="240" w:after="240"/>
              <w:jc w:val="center"/>
              <w:rPr>
                <w:rFonts w:ascii="Arial" w:eastAsia="Arial Unicode MS" w:hAnsi="Arial" w:cs="Arial"/>
                <w:sz w:val="24"/>
                <w:szCs w:val="24"/>
              </w:rPr>
            </w:pPr>
          </w:p>
        </w:tc>
        <w:tc>
          <w:tcPr>
            <w:tcW w:w="7740" w:type="dxa"/>
            <w:tcBorders>
              <w:top w:val="nil"/>
              <w:left w:val="nil"/>
              <w:bottom w:val="nil"/>
              <w:right w:val="nil"/>
            </w:tcBorders>
          </w:tcPr>
          <w:p w:rsidR="00583CE4" w:rsidRPr="00EE0026" w:rsidRDefault="004127CE" w:rsidP="00C90D92">
            <w:pPr>
              <w:rPr>
                <w:rFonts w:ascii="Arial" w:eastAsia="Arial Unicode MS" w:hAnsi="Arial" w:cs="Arial"/>
                <w:sz w:val="24"/>
                <w:szCs w:val="24"/>
              </w:rPr>
            </w:pPr>
            <w:r>
              <w:rPr>
                <w:rFonts w:ascii="Arial" w:eastAsia="Arial Unicode MS" w:hAnsi="Arial" w:cs="Arial"/>
                <w:b/>
                <w:sz w:val="24"/>
                <w:szCs w:val="24"/>
              </w:rPr>
              <w:lastRenderedPageBreak/>
              <w:t xml:space="preserve">                                         </w:t>
            </w:r>
            <w:r w:rsidR="00583CE4" w:rsidRPr="00EE0026">
              <w:rPr>
                <w:rFonts w:ascii="Arial" w:eastAsia="Arial Unicode MS" w:hAnsi="Arial" w:cs="Arial"/>
                <w:b/>
                <w:sz w:val="24"/>
                <w:szCs w:val="24"/>
              </w:rPr>
              <w:t>CHAPTER 5:</w:t>
            </w:r>
          </w:p>
          <w:p w:rsidR="002E0CDC" w:rsidRDefault="00583CE4" w:rsidP="00583CE4">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 xml:space="preserve">MODEL DEVELOPMENT FOR HUMAN RIGHTS EDUCATION IN </w:t>
            </w:r>
          </w:p>
          <w:p w:rsidR="00583CE4" w:rsidRPr="005A4BA0" w:rsidRDefault="00583CE4" w:rsidP="00583CE4">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THE HEALTH PROFESSIONS</w:t>
            </w:r>
          </w:p>
          <w:p w:rsidR="00B826E4" w:rsidRDefault="00B826E4" w:rsidP="00583CE4">
            <w:pPr>
              <w:spacing w:before="240" w:after="240"/>
              <w:jc w:val="both"/>
              <w:rPr>
                <w:rFonts w:ascii="Arial" w:eastAsia="Arial Unicode MS" w:hAnsi="Arial" w:cs="Arial"/>
                <w:sz w:val="24"/>
                <w:szCs w:val="24"/>
              </w:rPr>
            </w:pPr>
          </w:p>
          <w:p w:rsidR="00F8195D" w:rsidRDefault="00583CE4" w:rsidP="00583CE4">
            <w:pPr>
              <w:spacing w:before="240" w:after="240"/>
              <w:jc w:val="both"/>
              <w:rPr>
                <w:rFonts w:ascii="Arial" w:eastAsia="Arial Unicode MS" w:hAnsi="Arial" w:cs="Arial"/>
                <w:sz w:val="24"/>
                <w:szCs w:val="24"/>
              </w:rPr>
            </w:pPr>
            <w:r>
              <w:rPr>
                <w:rFonts w:ascii="Arial" w:eastAsia="Arial Unicode MS" w:hAnsi="Arial" w:cs="Arial"/>
                <w:sz w:val="24"/>
                <w:szCs w:val="24"/>
              </w:rPr>
              <w:t>Introduction</w:t>
            </w:r>
            <w:r>
              <w:rPr>
                <w:rFonts w:ascii="Arial" w:eastAsia="Arial Unicode MS" w:hAnsi="Arial" w:cs="Arial"/>
                <w:sz w:val="24"/>
                <w:szCs w:val="24"/>
              </w:rPr>
              <w:tab/>
            </w:r>
          </w:p>
          <w:p w:rsidR="00F8195D" w:rsidRDefault="00F8195D" w:rsidP="00583CE4">
            <w:pPr>
              <w:spacing w:before="240" w:after="240"/>
              <w:jc w:val="both"/>
              <w:rPr>
                <w:rFonts w:ascii="Arial" w:eastAsia="Arial Unicode MS" w:hAnsi="Arial" w:cs="Arial"/>
                <w:sz w:val="24"/>
                <w:szCs w:val="24"/>
              </w:rPr>
            </w:pPr>
            <w:r>
              <w:rPr>
                <w:rFonts w:ascii="Arial" w:eastAsia="Arial Unicode MS" w:hAnsi="Arial" w:cs="Arial"/>
                <w:sz w:val="24"/>
                <w:szCs w:val="24"/>
              </w:rPr>
              <w:t>5.1.1   Phase 2</w:t>
            </w:r>
          </w:p>
          <w:p w:rsidR="009E482E" w:rsidRDefault="009E482E" w:rsidP="00583CE4">
            <w:pPr>
              <w:spacing w:before="240" w:after="240"/>
              <w:jc w:val="both"/>
              <w:rPr>
                <w:rFonts w:ascii="Arial" w:eastAsia="Arial Unicode MS" w:hAnsi="Arial" w:cs="Arial"/>
                <w:sz w:val="24"/>
                <w:szCs w:val="24"/>
              </w:rPr>
            </w:pPr>
            <w:r>
              <w:rPr>
                <w:rFonts w:ascii="Arial" w:eastAsia="Arial Unicode MS" w:hAnsi="Arial" w:cs="Arial"/>
                <w:sz w:val="24"/>
                <w:szCs w:val="24"/>
              </w:rPr>
              <w:t>Theory</w:t>
            </w:r>
            <w:r w:rsidR="00F8195D">
              <w:rPr>
                <w:rFonts w:ascii="Arial" w:eastAsia="Arial Unicode MS" w:hAnsi="Arial" w:cs="Arial"/>
                <w:sz w:val="24"/>
                <w:szCs w:val="24"/>
              </w:rPr>
              <w:t xml:space="preserve">  Generation</w:t>
            </w:r>
            <w:r w:rsidR="00583CE4">
              <w:rPr>
                <w:rFonts w:ascii="Arial" w:eastAsia="Arial Unicode MS" w:hAnsi="Arial" w:cs="Arial"/>
                <w:sz w:val="24"/>
                <w:szCs w:val="24"/>
              </w:rPr>
              <w:tab/>
            </w:r>
          </w:p>
          <w:p w:rsidR="009E482E" w:rsidRDefault="009E482E" w:rsidP="00583CE4">
            <w:pPr>
              <w:spacing w:before="240" w:after="240"/>
              <w:jc w:val="both"/>
              <w:rPr>
                <w:rFonts w:ascii="Arial" w:eastAsia="Arial Unicode MS" w:hAnsi="Arial" w:cs="Arial"/>
                <w:sz w:val="24"/>
                <w:szCs w:val="24"/>
              </w:rPr>
            </w:pPr>
            <w:r>
              <w:rPr>
                <w:rFonts w:ascii="Arial" w:eastAsia="Arial Unicode MS" w:hAnsi="Arial" w:cs="Arial"/>
                <w:sz w:val="24"/>
                <w:szCs w:val="24"/>
              </w:rPr>
              <w:t>5.2.1   What is theory?</w:t>
            </w:r>
          </w:p>
          <w:p w:rsidR="00583CE4" w:rsidRPr="005A4BA0" w:rsidRDefault="009E482E" w:rsidP="00583CE4">
            <w:pPr>
              <w:spacing w:before="240" w:after="240"/>
              <w:jc w:val="both"/>
              <w:rPr>
                <w:rFonts w:ascii="Arial" w:eastAsia="Arial Unicode MS" w:hAnsi="Arial" w:cs="Arial"/>
                <w:sz w:val="24"/>
                <w:szCs w:val="24"/>
              </w:rPr>
            </w:pPr>
            <w:r>
              <w:rPr>
                <w:rFonts w:ascii="Arial" w:eastAsia="Arial Unicode MS" w:hAnsi="Arial" w:cs="Arial"/>
                <w:sz w:val="24"/>
                <w:szCs w:val="24"/>
              </w:rPr>
              <w:t>5.2.2   Types of Theories</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9E482E" w:rsidRDefault="009E482E" w:rsidP="00583CE4">
            <w:pPr>
              <w:spacing w:before="240" w:after="240"/>
              <w:jc w:val="both"/>
              <w:rPr>
                <w:rFonts w:ascii="Arial" w:eastAsia="Arial Unicode MS" w:hAnsi="Arial" w:cs="Arial"/>
                <w:sz w:val="24"/>
                <w:szCs w:val="24"/>
              </w:rPr>
            </w:pPr>
            <w:r>
              <w:rPr>
                <w:rFonts w:ascii="Arial" w:eastAsia="Arial Unicode MS" w:hAnsi="Arial" w:cs="Arial"/>
                <w:sz w:val="24"/>
                <w:szCs w:val="24"/>
              </w:rPr>
              <w:lastRenderedPageBreak/>
              <w:t>Steps in t</w:t>
            </w:r>
            <w:r w:rsidR="00583CE4">
              <w:rPr>
                <w:rFonts w:ascii="Arial" w:eastAsia="Arial Unicode MS" w:hAnsi="Arial" w:cs="Arial"/>
                <w:sz w:val="24"/>
                <w:szCs w:val="24"/>
              </w:rPr>
              <w:t xml:space="preserve">heory </w:t>
            </w:r>
            <w:r>
              <w:rPr>
                <w:rFonts w:ascii="Arial" w:eastAsia="Arial Unicode MS" w:hAnsi="Arial" w:cs="Arial"/>
                <w:sz w:val="24"/>
                <w:szCs w:val="24"/>
              </w:rPr>
              <w:t>generation</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583CE4" w:rsidP="00583CE4">
            <w:pPr>
              <w:spacing w:before="240" w:after="240"/>
              <w:jc w:val="both"/>
              <w:rPr>
                <w:rFonts w:ascii="Arial" w:eastAsia="Arial Unicode MS" w:hAnsi="Arial" w:cs="Arial"/>
                <w:sz w:val="24"/>
                <w:szCs w:val="24"/>
              </w:rPr>
            </w:pPr>
            <w:r w:rsidRPr="005A4BA0">
              <w:rPr>
                <w:rFonts w:ascii="Arial" w:eastAsia="Arial Unicode MS" w:hAnsi="Arial" w:cs="Arial"/>
                <w:sz w:val="24"/>
                <w:szCs w:val="24"/>
              </w:rPr>
              <w:t>5</w:t>
            </w:r>
            <w:r>
              <w:rPr>
                <w:rFonts w:ascii="Arial" w:eastAsia="Arial Unicode MS" w:hAnsi="Arial" w:cs="Arial"/>
                <w:sz w:val="24"/>
                <w:szCs w:val="24"/>
              </w:rPr>
              <w:t>.</w:t>
            </w:r>
            <w:r w:rsidR="009E482E">
              <w:rPr>
                <w:rFonts w:ascii="Arial" w:eastAsia="Arial Unicode MS" w:hAnsi="Arial" w:cs="Arial"/>
                <w:sz w:val="24"/>
                <w:szCs w:val="24"/>
              </w:rPr>
              <w:t>3</w:t>
            </w:r>
            <w:r>
              <w:rPr>
                <w:rFonts w:ascii="Arial" w:eastAsia="Arial Unicode MS" w:hAnsi="Arial" w:cs="Arial"/>
                <w:sz w:val="24"/>
                <w:szCs w:val="24"/>
              </w:rPr>
              <w:t xml:space="preserve">.1 </w:t>
            </w:r>
            <w:r>
              <w:rPr>
                <w:rFonts w:ascii="Arial" w:eastAsia="Arial Unicode MS" w:hAnsi="Arial" w:cs="Arial"/>
                <w:sz w:val="24"/>
                <w:szCs w:val="24"/>
              </w:rPr>
              <w:tab/>
              <w:t>Concept analysis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02ABC" w:rsidRDefault="009E482E" w:rsidP="00583CE4">
            <w:pPr>
              <w:spacing w:before="240" w:after="240"/>
              <w:jc w:val="both"/>
              <w:rPr>
                <w:rFonts w:ascii="Arial" w:eastAsia="Arial Unicode MS" w:hAnsi="Arial" w:cs="Arial"/>
                <w:sz w:val="24"/>
                <w:szCs w:val="24"/>
              </w:rPr>
            </w:pPr>
            <w:r>
              <w:rPr>
                <w:rFonts w:ascii="Arial" w:eastAsia="Arial Unicode MS" w:hAnsi="Arial" w:cs="Arial"/>
                <w:sz w:val="24"/>
                <w:szCs w:val="24"/>
              </w:rPr>
              <w:t>5.3</w:t>
            </w:r>
            <w:r w:rsidR="00583CE4" w:rsidRPr="005A4BA0">
              <w:rPr>
                <w:rFonts w:ascii="Arial" w:eastAsia="Arial Unicode MS" w:hAnsi="Arial" w:cs="Arial"/>
                <w:sz w:val="24"/>
                <w:szCs w:val="24"/>
              </w:rPr>
              <w:t>.2</w:t>
            </w:r>
            <w:r w:rsidR="00583CE4">
              <w:rPr>
                <w:rFonts w:ascii="Arial" w:eastAsia="Arial Unicode MS" w:hAnsi="Arial" w:cs="Arial"/>
                <w:sz w:val="24"/>
                <w:szCs w:val="24"/>
              </w:rPr>
              <w:tab/>
              <w:t>Selection of concepts</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9E482E" w:rsidRDefault="009E482E" w:rsidP="00EE0026">
            <w:pPr>
              <w:spacing w:before="240" w:after="240"/>
              <w:rPr>
                <w:rFonts w:ascii="Arial" w:eastAsia="Arial Unicode MS" w:hAnsi="Arial" w:cs="Arial"/>
                <w:sz w:val="24"/>
                <w:szCs w:val="24"/>
              </w:rPr>
            </w:pPr>
            <w:r>
              <w:rPr>
                <w:rFonts w:ascii="Arial" w:eastAsia="Arial Unicode MS" w:hAnsi="Arial" w:cs="Arial"/>
                <w:sz w:val="24"/>
                <w:szCs w:val="24"/>
              </w:rPr>
              <w:t>5.3</w:t>
            </w:r>
            <w:r w:rsidR="00583CE4" w:rsidRPr="005A4BA0">
              <w:rPr>
                <w:rFonts w:ascii="Arial" w:eastAsia="Arial Unicode MS" w:hAnsi="Arial" w:cs="Arial"/>
                <w:sz w:val="24"/>
                <w:szCs w:val="24"/>
              </w:rPr>
              <w:t>.3</w:t>
            </w:r>
            <w:r>
              <w:rPr>
                <w:rFonts w:ascii="Arial" w:eastAsia="Arial Unicode MS" w:hAnsi="Arial" w:cs="Arial"/>
                <w:sz w:val="24"/>
                <w:szCs w:val="24"/>
              </w:rPr>
              <w:t xml:space="preserve">   Conceptualization and classification of the identified concepts</w:t>
            </w:r>
          </w:p>
          <w:p w:rsidR="009E482E" w:rsidRDefault="009E482E" w:rsidP="00EE0026">
            <w:pPr>
              <w:spacing w:before="240" w:after="240"/>
              <w:rPr>
                <w:rFonts w:ascii="Arial" w:eastAsia="Arial Unicode MS" w:hAnsi="Arial" w:cs="Arial"/>
                <w:sz w:val="24"/>
                <w:szCs w:val="24"/>
              </w:rPr>
            </w:pPr>
            <w:r>
              <w:rPr>
                <w:rFonts w:ascii="Arial" w:eastAsia="Arial Unicode MS" w:hAnsi="Arial" w:cs="Arial"/>
                <w:sz w:val="24"/>
                <w:szCs w:val="24"/>
              </w:rPr>
              <w:t>5.3.3.1  The agent</w:t>
            </w:r>
          </w:p>
          <w:p w:rsidR="008D42BD" w:rsidRDefault="009E482E" w:rsidP="00EE0026">
            <w:pPr>
              <w:spacing w:before="240" w:after="240"/>
              <w:rPr>
                <w:rFonts w:ascii="Arial" w:eastAsia="Arial Unicode MS" w:hAnsi="Arial" w:cs="Arial"/>
                <w:sz w:val="24"/>
                <w:szCs w:val="24"/>
              </w:rPr>
            </w:pPr>
            <w:r>
              <w:rPr>
                <w:rFonts w:ascii="Arial" w:eastAsia="Arial Unicode MS" w:hAnsi="Arial" w:cs="Arial"/>
                <w:sz w:val="24"/>
                <w:szCs w:val="24"/>
              </w:rPr>
              <w:t xml:space="preserve">5.3.3.2  </w:t>
            </w:r>
            <w:r w:rsidR="008D42BD">
              <w:rPr>
                <w:rFonts w:ascii="Arial" w:eastAsia="Arial Unicode MS" w:hAnsi="Arial" w:cs="Arial"/>
                <w:sz w:val="24"/>
                <w:szCs w:val="24"/>
              </w:rPr>
              <w:t>The recipient</w:t>
            </w:r>
          </w:p>
          <w:p w:rsidR="008D42BD" w:rsidRDefault="008D42BD" w:rsidP="00EE0026">
            <w:pPr>
              <w:spacing w:before="240" w:after="240"/>
              <w:rPr>
                <w:rFonts w:ascii="Arial" w:eastAsia="Arial Unicode MS" w:hAnsi="Arial" w:cs="Arial"/>
                <w:sz w:val="24"/>
                <w:szCs w:val="24"/>
              </w:rPr>
            </w:pPr>
            <w:r>
              <w:rPr>
                <w:rFonts w:ascii="Arial" w:eastAsia="Arial Unicode MS" w:hAnsi="Arial" w:cs="Arial"/>
                <w:sz w:val="24"/>
                <w:szCs w:val="24"/>
              </w:rPr>
              <w:t>5.3.3.3   The context</w:t>
            </w:r>
          </w:p>
          <w:p w:rsidR="008D42BD" w:rsidRDefault="008D42BD" w:rsidP="00EE0026">
            <w:pPr>
              <w:spacing w:before="240" w:after="240"/>
              <w:rPr>
                <w:rFonts w:ascii="Arial" w:eastAsia="Arial Unicode MS" w:hAnsi="Arial" w:cs="Arial"/>
                <w:sz w:val="24"/>
                <w:szCs w:val="24"/>
              </w:rPr>
            </w:pPr>
            <w:r>
              <w:rPr>
                <w:rFonts w:ascii="Arial" w:eastAsia="Arial Unicode MS" w:hAnsi="Arial" w:cs="Arial"/>
                <w:sz w:val="24"/>
                <w:szCs w:val="24"/>
              </w:rPr>
              <w:t>5.3.3.4   The dynamic</w:t>
            </w:r>
          </w:p>
          <w:p w:rsidR="008D42BD" w:rsidRDefault="008D42BD" w:rsidP="00EE0026">
            <w:pPr>
              <w:spacing w:before="240" w:after="240"/>
              <w:rPr>
                <w:rFonts w:ascii="Arial" w:eastAsia="Arial Unicode MS" w:hAnsi="Arial" w:cs="Arial"/>
                <w:sz w:val="24"/>
                <w:szCs w:val="24"/>
              </w:rPr>
            </w:pPr>
            <w:r>
              <w:rPr>
                <w:rFonts w:ascii="Arial" w:eastAsia="Arial Unicode MS" w:hAnsi="Arial" w:cs="Arial"/>
                <w:sz w:val="24"/>
                <w:szCs w:val="24"/>
              </w:rPr>
              <w:t>5.3.3.5   The purpose</w:t>
            </w:r>
          </w:p>
          <w:p w:rsidR="009E482E" w:rsidRDefault="008D42BD" w:rsidP="00EE0026">
            <w:pPr>
              <w:spacing w:before="240" w:after="240"/>
              <w:rPr>
                <w:rFonts w:ascii="Arial" w:eastAsia="Arial Unicode MS" w:hAnsi="Arial" w:cs="Arial"/>
                <w:sz w:val="24"/>
                <w:szCs w:val="24"/>
              </w:rPr>
            </w:pPr>
            <w:r>
              <w:rPr>
                <w:rFonts w:ascii="Arial" w:eastAsia="Arial Unicode MS" w:hAnsi="Arial" w:cs="Arial"/>
                <w:sz w:val="24"/>
                <w:szCs w:val="24"/>
              </w:rPr>
              <w:t xml:space="preserve">5.3.3.6   The procedure </w:t>
            </w:r>
            <w:r w:rsidR="00583CE4" w:rsidRPr="005A4BA0">
              <w:rPr>
                <w:rFonts w:ascii="Arial" w:eastAsia="Arial Unicode MS" w:hAnsi="Arial" w:cs="Arial"/>
                <w:sz w:val="24"/>
                <w:szCs w:val="24"/>
              </w:rPr>
              <w:tab/>
            </w:r>
          </w:p>
          <w:p w:rsidR="00EE0026" w:rsidRDefault="008D42BD" w:rsidP="00EE0026">
            <w:pPr>
              <w:spacing w:before="240" w:after="240"/>
              <w:rPr>
                <w:rFonts w:ascii="Arial" w:eastAsia="Arial Unicode MS" w:hAnsi="Arial" w:cs="Arial"/>
                <w:sz w:val="24"/>
                <w:szCs w:val="24"/>
              </w:rPr>
            </w:pPr>
            <w:r>
              <w:rPr>
                <w:rFonts w:ascii="Arial" w:eastAsia="Arial Unicode MS" w:hAnsi="Arial" w:cs="Arial"/>
                <w:sz w:val="24"/>
                <w:szCs w:val="24"/>
              </w:rPr>
              <w:t xml:space="preserve">5.3.4   </w:t>
            </w:r>
            <w:r w:rsidR="00583CE4" w:rsidRPr="005A4BA0">
              <w:rPr>
                <w:rFonts w:ascii="Arial" w:eastAsia="Arial Unicode MS" w:hAnsi="Arial" w:cs="Arial"/>
                <w:sz w:val="24"/>
                <w:szCs w:val="24"/>
              </w:rPr>
              <w:t>Discussion of literature in relation to the identified</w:t>
            </w:r>
            <w:r w:rsidR="00875AB4">
              <w:rPr>
                <w:rFonts w:ascii="Arial" w:eastAsia="Arial Unicode MS" w:hAnsi="Arial" w:cs="Arial"/>
                <w:sz w:val="24"/>
                <w:szCs w:val="24"/>
              </w:rPr>
              <w:t xml:space="preserve"> </w:t>
            </w:r>
            <w:r w:rsidR="00102ABC">
              <w:rPr>
                <w:rFonts w:ascii="Arial" w:eastAsia="Arial Unicode MS" w:hAnsi="Arial" w:cs="Arial"/>
                <w:sz w:val="24"/>
                <w:szCs w:val="24"/>
              </w:rPr>
              <w:t xml:space="preserve">and selected </w:t>
            </w:r>
          </w:p>
          <w:p w:rsidR="00102ABC" w:rsidRDefault="00102ABC" w:rsidP="00EE0026">
            <w:pPr>
              <w:spacing w:before="240" w:after="240"/>
              <w:rPr>
                <w:rFonts w:ascii="Arial" w:eastAsia="Arial Unicode MS" w:hAnsi="Arial" w:cs="Arial"/>
                <w:sz w:val="24"/>
                <w:szCs w:val="24"/>
              </w:rPr>
            </w:pPr>
            <w:r>
              <w:rPr>
                <w:rFonts w:ascii="Arial" w:eastAsia="Arial Unicode MS" w:hAnsi="Arial" w:cs="Arial"/>
                <w:sz w:val="24"/>
                <w:szCs w:val="24"/>
              </w:rPr>
              <w:t>concepts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02ABC" w:rsidRDefault="00583CE4" w:rsidP="00102ABC">
            <w:pPr>
              <w:spacing w:before="240" w:after="240"/>
              <w:jc w:val="both"/>
              <w:rPr>
                <w:rFonts w:ascii="Arial" w:eastAsia="Arial Unicode MS" w:hAnsi="Arial" w:cs="Arial"/>
                <w:sz w:val="24"/>
                <w:szCs w:val="24"/>
              </w:rPr>
            </w:pPr>
            <w:r w:rsidRPr="005A4BA0">
              <w:rPr>
                <w:rFonts w:ascii="Arial" w:eastAsia="Arial Unicode MS" w:hAnsi="Arial" w:cs="Arial"/>
                <w:sz w:val="24"/>
                <w:szCs w:val="24"/>
              </w:rPr>
              <w:t>5.</w:t>
            </w:r>
            <w:r w:rsidR="00DB44ED">
              <w:rPr>
                <w:rFonts w:ascii="Arial" w:eastAsia="Arial Unicode MS" w:hAnsi="Arial" w:cs="Arial"/>
                <w:sz w:val="24"/>
                <w:szCs w:val="24"/>
              </w:rPr>
              <w:t>3</w:t>
            </w:r>
            <w:r w:rsidRPr="005A4BA0">
              <w:rPr>
                <w:rFonts w:ascii="Arial" w:eastAsia="Arial Unicode MS" w:hAnsi="Arial" w:cs="Arial"/>
                <w:sz w:val="24"/>
                <w:szCs w:val="24"/>
              </w:rPr>
              <w:t>.</w:t>
            </w:r>
            <w:r w:rsidR="003973C9">
              <w:rPr>
                <w:rFonts w:ascii="Arial" w:eastAsia="Arial Unicode MS" w:hAnsi="Arial" w:cs="Arial"/>
                <w:sz w:val="24"/>
                <w:szCs w:val="24"/>
              </w:rPr>
              <w:t>4</w:t>
            </w:r>
            <w:r w:rsidR="00102ABC">
              <w:rPr>
                <w:rFonts w:ascii="Arial" w:eastAsia="Arial Unicode MS" w:hAnsi="Arial" w:cs="Arial"/>
                <w:sz w:val="24"/>
                <w:szCs w:val="24"/>
              </w:rPr>
              <w:t>.1 Empowering/Empowerment</w:t>
            </w:r>
            <w:r w:rsidR="00102ABC">
              <w:rPr>
                <w:rFonts w:ascii="Arial" w:eastAsia="Arial Unicode MS" w:hAnsi="Arial" w:cs="Arial"/>
                <w:sz w:val="24"/>
                <w:szCs w:val="24"/>
              </w:rPr>
              <w:tab/>
            </w:r>
            <w:r w:rsidR="00102ABC">
              <w:rPr>
                <w:rFonts w:ascii="Arial" w:eastAsia="Arial Unicode MS" w:hAnsi="Arial" w:cs="Arial"/>
                <w:sz w:val="24"/>
                <w:szCs w:val="24"/>
              </w:rPr>
              <w:tab/>
            </w:r>
            <w:r w:rsidR="00102ABC">
              <w:rPr>
                <w:rFonts w:ascii="Arial" w:eastAsia="Arial Unicode MS" w:hAnsi="Arial" w:cs="Arial"/>
                <w:sz w:val="24"/>
                <w:szCs w:val="24"/>
              </w:rPr>
              <w:tab/>
            </w:r>
          </w:p>
          <w:p w:rsidR="00102ABC" w:rsidRDefault="003973C9" w:rsidP="00102ABC">
            <w:pPr>
              <w:spacing w:before="240" w:after="240"/>
              <w:jc w:val="both"/>
              <w:rPr>
                <w:rFonts w:ascii="Arial" w:eastAsia="Arial Unicode MS" w:hAnsi="Arial" w:cs="Arial"/>
                <w:sz w:val="24"/>
                <w:szCs w:val="24"/>
              </w:rPr>
            </w:pPr>
            <w:r>
              <w:rPr>
                <w:rFonts w:ascii="Arial" w:eastAsia="Arial Unicode MS" w:hAnsi="Arial" w:cs="Arial"/>
                <w:sz w:val="24"/>
                <w:szCs w:val="24"/>
              </w:rPr>
              <w:t>5.</w:t>
            </w:r>
            <w:r w:rsidR="00DB44ED">
              <w:rPr>
                <w:rFonts w:ascii="Arial" w:eastAsia="Arial Unicode MS" w:hAnsi="Arial" w:cs="Arial"/>
                <w:sz w:val="24"/>
                <w:szCs w:val="24"/>
              </w:rPr>
              <w:t>3</w:t>
            </w:r>
            <w:r>
              <w:rPr>
                <w:rFonts w:ascii="Arial" w:eastAsia="Arial Unicode MS" w:hAnsi="Arial" w:cs="Arial"/>
                <w:sz w:val="24"/>
                <w:szCs w:val="24"/>
              </w:rPr>
              <w:t>.4</w:t>
            </w:r>
            <w:r w:rsidR="00EE0026">
              <w:rPr>
                <w:rFonts w:ascii="Arial" w:eastAsia="Arial Unicode MS" w:hAnsi="Arial" w:cs="Arial"/>
                <w:sz w:val="24"/>
                <w:szCs w:val="24"/>
              </w:rPr>
              <w:t xml:space="preserve">.2  </w:t>
            </w:r>
            <w:r w:rsidR="00583CE4" w:rsidRPr="005A4BA0">
              <w:rPr>
                <w:rFonts w:ascii="Arial" w:eastAsia="Arial Unicode MS" w:hAnsi="Arial" w:cs="Arial"/>
                <w:sz w:val="24"/>
                <w:szCs w:val="24"/>
              </w:rPr>
              <w:t>Collaboration/Interprofessional</w:t>
            </w:r>
            <w:r w:rsidR="00583CE4">
              <w:rPr>
                <w:rFonts w:ascii="Arial" w:eastAsia="Arial Unicode MS" w:hAnsi="Arial" w:cs="Arial"/>
                <w:sz w:val="24"/>
                <w:szCs w:val="24"/>
              </w:rPr>
              <w:t>/Interdisci</w:t>
            </w:r>
            <w:r w:rsidR="00102ABC">
              <w:rPr>
                <w:rFonts w:ascii="Arial" w:eastAsia="Arial Unicode MS" w:hAnsi="Arial" w:cs="Arial"/>
                <w:sz w:val="24"/>
                <w:szCs w:val="24"/>
              </w:rPr>
              <w:t>plinary</w:t>
            </w:r>
          </w:p>
          <w:p w:rsidR="00102ABC" w:rsidRDefault="003973C9" w:rsidP="00583CE4">
            <w:pPr>
              <w:spacing w:before="240" w:after="240"/>
              <w:jc w:val="both"/>
              <w:rPr>
                <w:rFonts w:ascii="Arial" w:eastAsia="Arial Unicode MS" w:hAnsi="Arial" w:cs="Arial"/>
                <w:sz w:val="24"/>
                <w:szCs w:val="24"/>
              </w:rPr>
            </w:pPr>
            <w:r>
              <w:rPr>
                <w:rFonts w:ascii="Arial" w:eastAsia="Arial Unicode MS" w:hAnsi="Arial" w:cs="Arial"/>
                <w:sz w:val="24"/>
                <w:szCs w:val="24"/>
              </w:rPr>
              <w:t>5.</w:t>
            </w:r>
            <w:r w:rsidR="00DB44ED">
              <w:rPr>
                <w:rFonts w:ascii="Arial" w:eastAsia="Arial Unicode MS" w:hAnsi="Arial" w:cs="Arial"/>
                <w:sz w:val="24"/>
                <w:szCs w:val="24"/>
              </w:rPr>
              <w:t>3</w:t>
            </w:r>
            <w:r>
              <w:rPr>
                <w:rFonts w:ascii="Arial" w:eastAsia="Arial Unicode MS" w:hAnsi="Arial" w:cs="Arial"/>
                <w:sz w:val="24"/>
                <w:szCs w:val="24"/>
              </w:rPr>
              <w:t>.4</w:t>
            </w:r>
            <w:r w:rsidR="00583CE4" w:rsidRPr="005A4BA0">
              <w:rPr>
                <w:rFonts w:ascii="Arial" w:eastAsia="Arial Unicode MS" w:hAnsi="Arial" w:cs="Arial"/>
                <w:sz w:val="24"/>
                <w:szCs w:val="24"/>
              </w:rPr>
              <w:t>.3 Ethics an</w:t>
            </w:r>
            <w:r w:rsidR="00583CE4">
              <w:rPr>
                <w:rFonts w:ascii="Arial" w:eastAsia="Arial Unicode MS" w:hAnsi="Arial" w:cs="Arial"/>
                <w:sz w:val="24"/>
                <w:szCs w:val="24"/>
              </w:rPr>
              <w:t>d Human Rights</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583CE4" w:rsidRPr="005A4BA0" w:rsidRDefault="00DB44ED" w:rsidP="00583CE4">
            <w:pPr>
              <w:spacing w:before="240" w:after="240"/>
              <w:jc w:val="both"/>
              <w:rPr>
                <w:rFonts w:ascii="Arial" w:eastAsia="Arial Unicode MS" w:hAnsi="Arial" w:cs="Arial"/>
                <w:sz w:val="24"/>
                <w:szCs w:val="24"/>
              </w:rPr>
            </w:pPr>
            <w:r>
              <w:rPr>
                <w:rFonts w:ascii="Arial" w:eastAsia="Arial Unicode MS" w:hAnsi="Arial" w:cs="Arial"/>
                <w:sz w:val="24"/>
                <w:szCs w:val="24"/>
              </w:rPr>
              <w:t>5.3</w:t>
            </w:r>
            <w:r w:rsidR="003973C9">
              <w:rPr>
                <w:rFonts w:ascii="Arial" w:eastAsia="Arial Unicode MS" w:hAnsi="Arial" w:cs="Arial"/>
                <w:sz w:val="24"/>
                <w:szCs w:val="24"/>
              </w:rPr>
              <w:t>.4</w:t>
            </w:r>
            <w:r w:rsidR="00583CE4" w:rsidRPr="005A4BA0">
              <w:rPr>
                <w:rFonts w:ascii="Arial" w:eastAsia="Arial Unicode MS" w:hAnsi="Arial" w:cs="Arial"/>
                <w:sz w:val="24"/>
                <w:szCs w:val="24"/>
              </w:rPr>
              <w:t>.4 Inter</w:t>
            </w:r>
            <w:r w:rsidR="00102ABC">
              <w:rPr>
                <w:rFonts w:ascii="Arial" w:eastAsia="Arial Unicode MS" w:hAnsi="Arial" w:cs="Arial"/>
                <w:sz w:val="24"/>
                <w:szCs w:val="24"/>
              </w:rPr>
              <w:t>active Teaching strategies</w:t>
            </w:r>
          </w:p>
          <w:p w:rsidR="00583CE4" w:rsidRPr="005A4BA0"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Description</w:t>
            </w:r>
            <w:r w:rsidR="00583CE4">
              <w:rPr>
                <w:rFonts w:ascii="Arial" w:eastAsia="Arial Unicode MS" w:hAnsi="Arial" w:cs="Arial"/>
                <w:sz w:val="24"/>
                <w:szCs w:val="24"/>
              </w:rPr>
              <w:t xml:space="preserve"> of the model</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583CE4" w:rsidP="00583CE4">
            <w:pPr>
              <w:spacing w:before="240" w:after="240"/>
              <w:jc w:val="both"/>
              <w:rPr>
                <w:rFonts w:ascii="Arial" w:eastAsia="Arial Unicode MS" w:hAnsi="Arial" w:cs="Arial"/>
                <w:sz w:val="24"/>
                <w:szCs w:val="24"/>
              </w:rPr>
            </w:pPr>
            <w:r w:rsidRPr="005A4BA0">
              <w:rPr>
                <w:rFonts w:ascii="Arial" w:eastAsia="Arial Unicode MS" w:hAnsi="Arial" w:cs="Arial"/>
                <w:sz w:val="24"/>
                <w:szCs w:val="24"/>
              </w:rPr>
              <w:t>5.</w:t>
            </w:r>
            <w:r w:rsidR="00856216">
              <w:rPr>
                <w:rFonts w:ascii="Arial" w:eastAsia="Arial Unicode MS" w:hAnsi="Arial" w:cs="Arial"/>
                <w:sz w:val="24"/>
                <w:szCs w:val="24"/>
              </w:rPr>
              <w:t>4</w:t>
            </w:r>
            <w:r w:rsidRPr="005A4BA0">
              <w:rPr>
                <w:rFonts w:ascii="Arial" w:eastAsia="Arial Unicode MS" w:hAnsi="Arial" w:cs="Arial"/>
                <w:sz w:val="24"/>
                <w:szCs w:val="24"/>
              </w:rPr>
              <w:t>.1</w:t>
            </w:r>
            <w:r>
              <w:rPr>
                <w:rFonts w:ascii="Arial" w:eastAsia="Arial Unicode MS" w:hAnsi="Arial" w:cs="Arial"/>
                <w:sz w:val="24"/>
                <w:szCs w:val="24"/>
              </w:rPr>
              <w:tab/>
              <w:t>Overview of the model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w:t>
            </w:r>
            <w:r w:rsidR="00583CE4">
              <w:rPr>
                <w:rFonts w:ascii="Arial" w:eastAsia="Arial Unicode MS" w:hAnsi="Arial" w:cs="Arial"/>
                <w:sz w:val="24"/>
                <w:szCs w:val="24"/>
              </w:rPr>
              <w:t xml:space="preserve">2 </w:t>
            </w:r>
            <w:r w:rsidR="00583CE4">
              <w:rPr>
                <w:rFonts w:ascii="Arial" w:eastAsia="Arial Unicode MS" w:hAnsi="Arial" w:cs="Arial"/>
                <w:sz w:val="24"/>
                <w:szCs w:val="24"/>
              </w:rPr>
              <w:tab/>
              <w:t>Purpose of the model</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Pr>
                <w:rFonts w:ascii="Arial" w:eastAsia="Arial Unicode MS" w:hAnsi="Arial" w:cs="Arial"/>
                <w:sz w:val="24"/>
                <w:szCs w:val="24"/>
              </w:rPr>
              <w:t xml:space="preserve">.3 </w:t>
            </w:r>
            <w:r w:rsidR="00583CE4">
              <w:rPr>
                <w:rFonts w:ascii="Arial" w:eastAsia="Arial Unicode MS" w:hAnsi="Arial" w:cs="Arial"/>
                <w:sz w:val="24"/>
                <w:szCs w:val="24"/>
              </w:rPr>
              <w:tab/>
              <w:t>Assumptions</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w:t>
            </w:r>
            <w:r w:rsidR="00102ABC">
              <w:rPr>
                <w:rFonts w:ascii="Arial" w:eastAsia="Arial Unicode MS" w:hAnsi="Arial" w:cs="Arial"/>
                <w:sz w:val="24"/>
                <w:szCs w:val="24"/>
              </w:rPr>
              <w:t xml:space="preserve">4 </w:t>
            </w:r>
            <w:r w:rsidR="00102ABC">
              <w:rPr>
                <w:rFonts w:ascii="Arial" w:eastAsia="Arial Unicode MS" w:hAnsi="Arial" w:cs="Arial"/>
                <w:sz w:val="24"/>
                <w:szCs w:val="24"/>
              </w:rPr>
              <w:tab/>
            </w:r>
            <w:r w:rsidR="00DB318A">
              <w:rPr>
                <w:rFonts w:ascii="Arial" w:eastAsia="Arial Unicode MS" w:hAnsi="Arial" w:cs="Arial"/>
                <w:sz w:val="24"/>
                <w:szCs w:val="24"/>
              </w:rPr>
              <w:t>Relation statements</w:t>
            </w:r>
            <w:r w:rsidR="00102ABC">
              <w:rPr>
                <w:rFonts w:ascii="Arial" w:eastAsia="Arial Unicode MS" w:hAnsi="Arial" w:cs="Arial"/>
                <w:sz w:val="24"/>
                <w:szCs w:val="24"/>
              </w:rPr>
              <w:tab/>
            </w:r>
            <w:r w:rsidR="00102ABC">
              <w:rPr>
                <w:rFonts w:ascii="Arial" w:eastAsia="Arial Unicode MS" w:hAnsi="Arial" w:cs="Arial"/>
                <w:sz w:val="24"/>
                <w:szCs w:val="24"/>
              </w:rPr>
              <w:tab/>
            </w:r>
            <w:r w:rsidR="00102ABC">
              <w:rPr>
                <w:rFonts w:ascii="Arial" w:eastAsia="Arial Unicode MS" w:hAnsi="Arial" w:cs="Arial"/>
                <w:sz w:val="24"/>
                <w:szCs w:val="24"/>
              </w:rPr>
              <w:tab/>
            </w:r>
            <w:r w:rsidR="00102ABC">
              <w:rPr>
                <w:rFonts w:ascii="Arial" w:eastAsia="Arial Unicode MS" w:hAnsi="Arial" w:cs="Arial"/>
                <w:sz w:val="24"/>
                <w:szCs w:val="24"/>
              </w:rPr>
              <w:tab/>
            </w:r>
          </w:p>
          <w:p w:rsidR="00583CE4" w:rsidRPr="005A4BA0"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 xml:space="preserve">.5 </w:t>
            </w:r>
            <w:r w:rsidR="00583CE4">
              <w:rPr>
                <w:rFonts w:ascii="Arial" w:eastAsia="Arial Unicode MS" w:hAnsi="Arial" w:cs="Arial"/>
                <w:sz w:val="24"/>
                <w:szCs w:val="24"/>
              </w:rPr>
              <w:tab/>
              <w:t>Structure of the model</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 xml:space="preserve">.6 </w:t>
            </w:r>
            <w:r w:rsidR="00583CE4" w:rsidRPr="005A4BA0">
              <w:rPr>
                <w:rFonts w:ascii="Arial" w:eastAsia="Arial Unicode MS" w:hAnsi="Arial" w:cs="Arial"/>
                <w:sz w:val="24"/>
                <w:szCs w:val="24"/>
              </w:rPr>
              <w:tab/>
            </w:r>
            <w:r w:rsidR="00DB318A">
              <w:rPr>
                <w:rFonts w:ascii="Arial" w:eastAsia="Arial Unicode MS" w:hAnsi="Arial" w:cs="Arial"/>
                <w:sz w:val="24"/>
                <w:szCs w:val="24"/>
              </w:rPr>
              <w:t>The process description</w:t>
            </w:r>
            <w:r w:rsidR="00102ABC">
              <w:rPr>
                <w:rFonts w:ascii="Arial" w:eastAsia="Arial Unicode MS" w:hAnsi="Arial" w:cs="Arial"/>
                <w:sz w:val="24"/>
                <w:szCs w:val="24"/>
              </w:rPr>
              <w:t xml:space="preserve"> of the model</w:t>
            </w:r>
            <w:r w:rsidR="00102ABC">
              <w:rPr>
                <w:rFonts w:ascii="Arial" w:eastAsia="Arial Unicode MS" w:hAnsi="Arial" w:cs="Arial"/>
                <w:sz w:val="24"/>
                <w:szCs w:val="24"/>
              </w:rPr>
              <w:tab/>
            </w:r>
            <w:r w:rsidR="00102ABC">
              <w:rPr>
                <w:rFonts w:ascii="Arial" w:eastAsia="Arial Unicode MS" w:hAnsi="Arial" w:cs="Arial"/>
                <w:sz w:val="24"/>
                <w:szCs w:val="24"/>
              </w:rPr>
              <w:tab/>
            </w:r>
            <w:r w:rsidR="00102ABC">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w:t>
            </w:r>
            <w:r w:rsidR="00583CE4">
              <w:rPr>
                <w:rFonts w:ascii="Arial" w:eastAsia="Arial Unicode MS" w:hAnsi="Arial" w:cs="Arial"/>
                <w:sz w:val="24"/>
                <w:szCs w:val="24"/>
              </w:rPr>
              <w:t>6.1Phase 1:</w:t>
            </w:r>
            <w:r w:rsidR="00583CE4">
              <w:rPr>
                <w:rFonts w:ascii="Arial" w:eastAsia="Arial Unicode MS" w:hAnsi="Arial" w:cs="Arial"/>
                <w:sz w:val="24"/>
                <w:szCs w:val="24"/>
              </w:rPr>
              <w:tab/>
              <w:t>Initiation</w:t>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r w:rsidR="00583CE4">
              <w:rPr>
                <w:rFonts w:ascii="Arial" w:eastAsia="Arial Unicode MS" w:hAnsi="Arial" w:cs="Arial"/>
                <w:sz w:val="24"/>
                <w:szCs w:val="24"/>
              </w:rPr>
              <w:tab/>
            </w:r>
          </w:p>
          <w:p w:rsidR="00102ABC"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t>5.4</w:t>
            </w:r>
            <w:r w:rsidR="00583CE4" w:rsidRPr="005A4BA0">
              <w:rPr>
                <w:rFonts w:ascii="Arial" w:eastAsia="Arial Unicode MS" w:hAnsi="Arial" w:cs="Arial"/>
                <w:sz w:val="24"/>
                <w:szCs w:val="24"/>
              </w:rPr>
              <w:t xml:space="preserve">.6.2 </w:t>
            </w:r>
            <w:r w:rsidR="00102ABC">
              <w:rPr>
                <w:rFonts w:ascii="Arial" w:eastAsia="Arial Unicode MS" w:hAnsi="Arial" w:cs="Arial"/>
                <w:sz w:val="24"/>
                <w:szCs w:val="24"/>
              </w:rPr>
              <w:t xml:space="preserve">Phase 2: </w:t>
            </w:r>
            <w:r w:rsidR="00102ABC">
              <w:rPr>
                <w:rFonts w:ascii="Arial" w:eastAsia="Arial Unicode MS" w:hAnsi="Arial" w:cs="Arial"/>
                <w:sz w:val="24"/>
                <w:szCs w:val="24"/>
              </w:rPr>
              <w:tab/>
              <w:t>Implementation</w:t>
            </w:r>
            <w:r w:rsidR="00102ABC">
              <w:rPr>
                <w:rFonts w:ascii="Arial" w:eastAsia="Arial Unicode MS" w:hAnsi="Arial" w:cs="Arial"/>
                <w:sz w:val="24"/>
                <w:szCs w:val="24"/>
              </w:rPr>
              <w:tab/>
            </w:r>
            <w:r w:rsidR="00102ABC">
              <w:rPr>
                <w:rFonts w:ascii="Arial" w:eastAsia="Arial Unicode MS" w:hAnsi="Arial" w:cs="Arial"/>
                <w:sz w:val="24"/>
                <w:szCs w:val="24"/>
              </w:rPr>
              <w:tab/>
            </w:r>
            <w:r w:rsidR="00102ABC">
              <w:rPr>
                <w:rFonts w:ascii="Arial" w:eastAsia="Arial Unicode MS" w:hAnsi="Arial" w:cs="Arial"/>
                <w:sz w:val="24"/>
                <w:szCs w:val="24"/>
              </w:rPr>
              <w:tab/>
            </w:r>
          </w:p>
          <w:p w:rsidR="00DB318A" w:rsidRDefault="00856216" w:rsidP="00583CE4">
            <w:pPr>
              <w:spacing w:before="240" w:after="240"/>
              <w:jc w:val="both"/>
              <w:rPr>
                <w:rFonts w:ascii="Arial" w:eastAsia="Arial Unicode MS" w:hAnsi="Arial" w:cs="Arial"/>
                <w:sz w:val="24"/>
                <w:szCs w:val="24"/>
              </w:rPr>
            </w:pPr>
            <w:r>
              <w:rPr>
                <w:rFonts w:ascii="Arial" w:eastAsia="Arial Unicode MS" w:hAnsi="Arial" w:cs="Arial"/>
                <w:sz w:val="24"/>
                <w:szCs w:val="24"/>
              </w:rPr>
              <w:lastRenderedPageBreak/>
              <w:t>5.4</w:t>
            </w:r>
            <w:r w:rsidR="00583CE4" w:rsidRPr="005A4BA0">
              <w:rPr>
                <w:rFonts w:ascii="Arial" w:eastAsia="Arial Unicode MS" w:hAnsi="Arial" w:cs="Arial"/>
                <w:sz w:val="24"/>
                <w:szCs w:val="24"/>
              </w:rPr>
              <w:t>.6</w:t>
            </w:r>
            <w:r w:rsidR="00102ABC">
              <w:rPr>
                <w:rFonts w:ascii="Arial" w:eastAsia="Arial Unicode MS" w:hAnsi="Arial" w:cs="Arial"/>
                <w:sz w:val="24"/>
                <w:szCs w:val="24"/>
              </w:rPr>
              <w:t xml:space="preserve">.3 Phase 3: </w:t>
            </w:r>
            <w:r w:rsidR="00102ABC">
              <w:rPr>
                <w:rFonts w:ascii="Arial" w:eastAsia="Arial Unicode MS" w:hAnsi="Arial" w:cs="Arial"/>
                <w:sz w:val="24"/>
                <w:szCs w:val="24"/>
              </w:rPr>
              <w:tab/>
              <w:t>Evaluation</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Evaluation of the model</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5.5.1   Clarity</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5.5.2   Simplicity</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5.5.3   Generalizability and adaptability</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5.5.4   Accessibility</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5.5.5   Usefulness and importance</w:t>
            </w:r>
          </w:p>
          <w:p w:rsidR="00DB318A" w:rsidRDefault="00DB318A" w:rsidP="00583CE4">
            <w:pPr>
              <w:spacing w:before="240" w:after="240"/>
              <w:jc w:val="both"/>
              <w:rPr>
                <w:rFonts w:ascii="Arial" w:eastAsia="Arial Unicode MS" w:hAnsi="Arial" w:cs="Arial"/>
                <w:sz w:val="24"/>
                <w:szCs w:val="24"/>
              </w:rPr>
            </w:pPr>
            <w:r>
              <w:rPr>
                <w:rFonts w:ascii="Arial" w:eastAsia="Arial Unicode MS" w:hAnsi="Arial" w:cs="Arial"/>
                <w:sz w:val="24"/>
                <w:szCs w:val="24"/>
              </w:rPr>
              <w:t>5.5.6   Evaluation by experts</w:t>
            </w:r>
          </w:p>
          <w:p w:rsidR="00102ABC" w:rsidRDefault="00583CE4" w:rsidP="00102ABC">
            <w:pPr>
              <w:spacing w:before="240" w:after="240"/>
              <w:jc w:val="both"/>
              <w:rPr>
                <w:rFonts w:ascii="Arial" w:eastAsia="Arial Unicode MS" w:hAnsi="Arial" w:cs="Arial"/>
                <w:sz w:val="24"/>
                <w:szCs w:val="24"/>
              </w:rPr>
            </w:pPr>
            <w:r w:rsidRPr="005A4BA0">
              <w:rPr>
                <w:rFonts w:ascii="Arial" w:eastAsia="Arial Unicode MS" w:hAnsi="Arial" w:cs="Arial"/>
                <w:sz w:val="24"/>
                <w:szCs w:val="24"/>
              </w:rPr>
              <w:t>Guidelines for op</w:t>
            </w:r>
            <w:r>
              <w:rPr>
                <w:rFonts w:ascii="Arial" w:eastAsia="Arial Unicode MS" w:hAnsi="Arial" w:cs="Arial"/>
                <w:sz w:val="24"/>
                <w:szCs w:val="24"/>
              </w:rPr>
              <w:t>erationalization</w:t>
            </w:r>
            <w:r w:rsidR="00102ABC">
              <w:rPr>
                <w:rFonts w:ascii="Arial" w:eastAsia="Arial Unicode MS" w:hAnsi="Arial" w:cs="Arial"/>
                <w:sz w:val="24"/>
                <w:szCs w:val="24"/>
              </w:rPr>
              <w:t xml:space="preserve"> of the model</w:t>
            </w:r>
            <w:r w:rsidR="00102ABC">
              <w:rPr>
                <w:rFonts w:ascii="Arial" w:eastAsia="Arial Unicode MS" w:hAnsi="Arial" w:cs="Arial"/>
                <w:sz w:val="24"/>
                <w:szCs w:val="24"/>
              </w:rPr>
              <w:tab/>
            </w:r>
          </w:p>
          <w:p w:rsidR="00DC4246" w:rsidRPr="00102ABC" w:rsidRDefault="00583CE4" w:rsidP="00102ABC">
            <w:pPr>
              <w:spacing w:before="240" w:after="240"/>
              <w:jc w:val="both"/>
              <w:rPr>
                <w:rFonts w:ascii="Arial" w:eastAsia="Arial Unicode MS" w:hAnsi="Arial" w:cs="Arial"/>
                <w:sz w:val="24"/>
                <w:szCs w:val="24"/>
              </w:rPr>
            </w:pPr>
            <w:r>
              <w:rPr>
                <w:rFonts w:ascii="Arial" w:eastAsia="Arial Unicode MS" w:hAnsi="Arial" w:cs="Arial"/>
                <w:sz w:val="24"/>
                <w:szCs w:val="24"/>
              </w:rPr>
              <w:t>Conclusion</w:t>
            </w:r>
            <w:r>
              <w:rPr>
                <w:rFonts w:ascii="Arial" w:eastAsia="Arial Unicode MS" w:hAnsi="Arial" w:cs="Arial"/>
                <w:sz w:val="24"/>
                <w:szCs w:val="24"/>
              </w:rPr>
              <w:tab/>
            </w:r>
            <w:r>
              <w:rPr>
                <w:rFonts w:ascii="Arial" w:eastAsia="Arial Unicode MS" w:hAnsi="Arial" w:cs="Arial"/>
                <w:sz w:val="24"/>
                <w:szCs w:val="24"/>
              </w:rPr>
              <w:tab/>
            </w:r>
          </w:p>
        </w:tc>
        <w:tc>
          <w:tcPr>
            <w:tcW w:w="918" w:type="dxa"/>
            <w:tcBorders>
              <w:top w:val="nil"/>
              <w:left w:val="nil"/>
              <w:bottom w:val="nil"/>
              <w:right w:val="nil"/>
            </w:tcBorders>
          </w:tcPr>
          <w:p w:rsidR="00B826E4" w:rsidRDefault="00B826E4" w:rsidP="004F1E61">
            <w:pPr>
              <w:spacing w:before="240" w:after="240"/>
              <w:jc w:val="center"/>
              <w:rPr>
                <w:rFonts w:ascii="Arial" w:eastAsia="Arial Unicode MS" w:hAnsi="Arial" w:cs="Arial"/>
                <w:sz w:val="24"/>
                <w:szCs w:val="24"/>
              </w:rPr>
            </w:pPr>
          </w:p>
          <w:p w:rsidR="00FD5D5E" w:rsidRDefault="00FD5D5E" w:rsidP="004F1E61">
            <w:pPr>
              <w:spacing w:before="240" w:after="240"/>
              <w:jc w:val="center"/>
              <w:rPr>
                <w:rFonts w:ascii="Arial" w:eastAsia="Arial Unicode MS" w:hAnsi="Arial" w:cs="Arial"/>
                <w:sz w:val="24"/>
                <w:szCs w:val="24"/>
              </w:rPr>
            </w:pPr>
          </w:p>
          <w:p w:rsidR="00FD5D5E" w:rsidRDefault="00FD5D5E" w:rsidP="004F1E61">
            <w:pPr>
              <w:spacing w:before="240" w:after="240"/>
              <w:jc w:val="center"/>
              <w:rPr>
                <w:rFonts w:ascii="Arial" w:eastAsia="Arial Unicode MS" w:hAnsi="Arial" w:cs="Arial"/>
                <w:sz w:val="24"/>
                <w:szCs w:val="24"/>
              </w:rPr>
            </w:pP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110</w:t>
            </w:r>
          </w:p>
          <w:p w:rsidR="004127CE"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110</w:t>
            </w:r>
          </w:p>
          <w:p w:rsidR="00F8195D" w:rsidRDefault="00F8195D" w:rsidP="004F1E61">
            <w:pPr>
              <w:spacing w:before="240" w:after="240"/>
              <w:jc w:val="center"/>
              <w:rPr>
                <w:rFonts w:ascii="Arial" w:eastAsia="Arial Unicode MS" w:hAnsi="Arial" w:cs="Arial"/>
                <w:sz w:val="24"/>
                <w:szCs w:val="24"/>
              </w:rPr>
            </w:pPr>
          </w:p>
          <w:p w:rsidR="00F8195D"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111</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111</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111</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113</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113</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115</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116</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117</w:t>
            </w:r>
          </w:p>
          <w:p w:rsidR="00B826E4" w:rsidRDefault="00B826E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w:t>
            </w:r>
            <w:r w:rsidR="004127CE">
              <w:rPr>
                <w:rFonts w:ascii="Arial" w:eastAsia="Arial Unicode MS" w:hAnsi="Arial" w:cs="Arial"/>
                <w:sz w:val="24"/>
                <w:szCs w:val="24"/>
              </w:rPr>
              <w:t>17</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117</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118</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118</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118</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119</w:t>
            </w:r>
          </w:p>
          <w:p w:rsidR="00FD5D5E" w:rsidRDefault="00FD5D5E" w:rsidP="004F1E61">
            <w:pPr>
              <w:spacing w:before="240" w:after="240"/>
              <w:jc w:val="center"/>
              <w:rPr>
                <w:rFonts w:ascii="Arial" w:eastAsia="Arial Unicode MS" w:hAnsi="Arial" w:cs="Arial"/>
                <w:sz w:val="24"/>
                <w:szCs w:val="24"/>
              </w:rPr>
            </w:pP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119</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119</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120</w:t>
            </w:r>
          </w:p>
          <w:p w:rsidR="00B826E4"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124</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126</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126</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129</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129</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132</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132</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134</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134</w:t>
            </w:r>
          </w:p>
          <w:p w:rsidR="00856216"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135</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lastRenderedPageBreak/>
              <w:t>136</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136</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137</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137</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137</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137</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138</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138</w:t>
            </w:r>
          </w:p>
          <w:p w:rsidR="00DB318A" w:rsidRDefault="004127CE" w:rsidP="004F1E61">
            <w:pPr>
              <w:spacing w:before="240" w:after="240"/>
              <w:jc w:val="center"/>
              <w:rPr>
                <w:rFonts w:ascii="Arial" w:eastAsia="Arial Unicode MS" w:hAnsi="Arial" w:cs="Arial"/>
                <w:sz w:val="24"/>
                <w:szCs w:val="24"/>
              </w:rPr>
            </w:pPr>
            <w:r>
              <w:rPr>
                <w:rFonts w:ascii="Arial" w:eastAsia="Arial Unicode MS" w:hAnsi="Arial" w:cs="Arial"/>
                <w:sz w:val="24"/>
                <w:szCs w:val="24"/>
              </w:rPr>
              <w:t>138</w:t>
            </w:r>
          </w:p>
          <w:p w:rsidR="002E0CDC" w:rsidRPr="002E0CDC" w:rsidRDefault="00DB318A" w:rsidP="00DB318A">
            <w:pPr>
              <w:spacing w:before="240" w:after="240"/>
              <w:jc w:val="center"/>
              <w:rPr>
                <w:rFonts w:ascii="Arial" w:eastAsia="Arial Unicode MS" w:hAnsi="Arial" w:cs="Arial"/>
                <w:sz w:val="24"/>
                <w:szCs w:val="24"/>
              </w:rPr>
            </w:pPr>
            <w:r>
              <w:rPr>
                <w:rFonts w:ascii="Arial" w:eastAsia="Arial Unicode MS" w:hAnsi="Arial" w:cs="Arial"/>
                <w:sz w:val="24"/>
                <w:szCs w:val="24"/>
              </w:rPr>
              <w:t>1</w:t>
            </w:r>
            <w:r w:rsidR="004127CE">
              <w:rPr>
                <w:rFonts w:ascii="Arial" w:eastAsia="Arial Unicode MS" w:hAnsi="Arial" w:cs="Arial"/>
                <w:sz w:val="24"/>
                <w:szCs w:val="24"/>
              </w:rPr>
              <w:t>39</w:t>
            </w:r>
          </w:p>
        </w:tc>
      </w:tr>
      <w:tr w:rsidR="00DC4246" w:rsidTr="00130264">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3534E1"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w:t>
            </w:r>
            <w:r w:rsidR="003534E1">
              <w:rPr>
                <w:rFonts w:ascii="Arial" w:eastAsia="Arial Unicode MS" w:hAnsi="Arial" w:cs="Arial"/>
                <w:sz w:val="24"/>
                <w:szCs w:val="24"/>
              </w:rPr>
              <w:t>.1</w:t>
            </w:r>
          </w:p>
          <w:p w:rsidR="003534E1"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w:t>
            </w:r>
            <w:r w:rsidR="003534E1">
              <w:rPr>
                <w:rFonts w:ascii="Arial" w:eastAsia="Arial Unicode MS" w:hAnsi="Arial" w:cs="Arial"/>
                <w:sz w:val="24"/>
                <w:szCs w:val="24"/>
              </w:rPr>
              <w:t>.2</w:t>
            </w:r>
          </w:p>
          <w:p w:rsidR="003534E1"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w:t>
            </w:r>
            <w:r w:rsidR="003534E1">
              <w:rPr>
                <w:rFonts w:ascii="Arial" w:eastAsia="Arial Unicode MS" w:hAnsi="Arial" w:cs="Arial"/>
                <w:sz w:val="24"/>
                <w:szCs w:val="24"/>
              </w:rPr>
              <w:t>.3</w:t>
            </w:r>
          </w:p>
          <w:p w:rsidR="003534E1"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w:t>
            </w:r>
            <w:r w:rsidR="003534E1">
              <w:rPr>
                <w:rFonts w:ascii="Arial" w:eastAsia="Arial Unicode MS" w:hAnsi="Arial" w:cs="Arial"/>
                <w:sz w:val="24"/>
                <w:szCs w:val="24"/>
              </w:rPr>
              <w:t>.4</w:t>
            </w:r>
          </w:p>
          <w:p w:rsidR="001245CB"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6.5</w:t>
            </w: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6.6</w:t>
            </w: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6.7</w:t>
            </w: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p>
          <w:p w:rsidR="001245CB"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6.8</w:t>
            </w:r>
          </w:p>
          <w:p w:rsidR="001245CB" w:rsidRDefault="001245CB" w:rsidP="004F1E61">
            <w:pPr>
              <w:spacing w:before="240" w:after="240"/>
              <w:jc w:val="center"/>
              <w:rPr>
                <w:rFonts w:ascii="Arial" w:eastAsia="Arial Unicode MS" w:hAnsi="Arial" w:cs="Arial"/>
                <w:sz w:val="24"/>
                <w:szCs w:val="24"/>
              </w:rPr>
            </w:pPr>
            <w:r>
              <w:rPr>
                <w:rFonts w:ascii="Arial" w:eastAsia="Arial Unicode MS" w:hAnsi="Arial" w:cs="Arial"/>
                <w:sz w:val="24"/>
                <w:szCs w:val="24"/>
              </w:rPr>
              <w:t>6.9</w:t>
            </w:r>
          </w:p>
          <w:p w:rsidR="001245CB" w:rsidRPr="003534E1" w:rsidRDefault="001245CB" w:rsidP="004F1E61">
            <w:pPr>
              <w:spacing w:before="240" w:after="240"/>
              <w:jc w:val="center"/>
              <w:rPr>
                <w:rFonts w:ascii="Arial" w:eastAsia="Arial Unicode MS" w:hAnsi="Arial" w:cs="Arial"/>
                <w:sz w:val="24"/>
                <w:szCs w:val="24"/>
              </w:rPr>
            </w:pPr>
          </w:p>
        </w:tc>
        <w:tc>
          <w:tcPr>
            <w:tcW w:w="7740" w:type="dxa"/>
            <w:tcBorders>
              <w:top w:val="nil"/>
              <w:left w:val="nil"/>
              <w:bottom w:val="nil"/>
              <w:right w:val="nil"/>
            </w:tcBorders>
          </w:tcPr>
          <w:p w:rsidR="001245CB" w:rsidRPr="00130264" w:rsidRDefault="001245CB" w:rsidP="007C154B">
            <w:pPr>
              <w:jc w:val="center"/>
              <w:rPr>
                <w:rFonts w:ascii="Arial" w:eastAsia="Arial Unicode MS" w:hAnsi="Arial" w:cs="Arial"/>
                <w:b/>
                <w:sz w:val="24"/>
                <w:szCs w:val="24"/>
              </w:rPr>
            </w:pPr>
          </w:p>
          <w:p w:rsidR="007C154B" w:rsidRPr="00130264" w:rsidRDefault="007C154B" w:rsidP="007C154B">
            <w:pPr>
              <w:jc w:val="center"/>
              <w:rPr>
                <w:rFonts w:ascii="Arial" w:eastAsia="Arial Unicode MS" w:hAnsi="Arial" w:cs="Arial"/>
                <w:sz w:val="24"/>
                <w:szCs w:val="24"/>
              </w:rPr>
            </w:pPr>
            <w:r w:rsidRPr="00130264">
              <w:rPr>
                <w:rFonts w:ascii="Arial" w:eastAsia="Arial Unicode MS" w:hAnsi="Arial" w:cs="Arial"/>
                <w:b/>
                <w:sz w:val="24"/>
                <w:szCs w:val="24"/>
              </w:rPr>
              <w:t>CHAPTER 6:</w:t>
            </w:r>
          </w:p>
          <w:p w:rsidR="007C154B" w:rsidRDefault="007C154B" w:rsidP="001245CB">
            <w:pPr>
              <w:spacing w:before="240" w:after="240"/>
              <w:jc w:val="center"/>
              <w:rPr>
                <w:rFonts w:ascii="Arial" w:eastAsia="Arial Unicode MS" w:hAnsi="Arial" w:cs="Arial"/>
                <w:b/>
                <w:sz w:val="24"/>
                <w:szCs w:val="24"/>
              </w:rPr>
            </w:pPr>
            <w:r w:rsidRPr="005A4BA0">
              <w:rPr>
                <w:rFonts w:ascii="Arial" w:eastAsia="Arial Unicode MS" w:hAnsi="Arial" w:cs="Arial"/>
                <w:b/>
                <w:sz w:val="24"/>
                <w:szCs w:val="24"/>
              </w:rPr>
              <w:t>CONCLUSIONS, LIMITATIONS AND RECOMMENDATIONS</w:t>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Introduction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Aim of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Objectives of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T</w:t>
            </w:r>
            <w:r>
              <w:rPr>
                <w:rFonts w:ascii="Arial" w:eastAsia="Arial Unicode MS" w:hAnsi="Arial" w:cs="Arial"/>
                <w:sz w:val="24"/>
                <w:szCs w:val="24"/>
              </w:rPr>
              <w:t>he purpose of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Conclusion</w:t>
            </w:r>
            <w:r>
              <w:rPr>
                <w:rFonts w:ascii="Arial" w:eastAsia="Arial Unicode MS" w:hAnsi="Arial" w:cs="Arial"/>
                <w:sz w:val="24"/>
                <w:szCs w:val="24"/>
              </w:rPr>
              <w:t>s</w:t>
            </w:r>
            <w:r w:rsidRPr="005A4BA0">
              <w:rPr>
                <w:rFonts w:ascii="Arial" w:eastAsia="Arial Unicode MS" w:hAnsi="Arial" w:cs="Arial"/>
                <w:sz w:val="24"/>
                <w:szCs w:val="24"/>
              </w:rPr>
              <w:t xml:space="preserve"> of</w:t>
            </w:r>
            <w:r>
              <w:rPr>
                <w:rFonts w:ascii="Arial" w:eastAsia="Arial Unicode MS" w:hAnsi="Arial" w:cs="Arial"/>
                <w:sz w:val="24"/>
                <w:szCs w:val="24"/>
              </w:rPr>
              <w:t xml:space="preserve"> the study</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245CB" w:rsidRDefault="007C154B" w:rsidP="001245CB">
            <w:pPr>
              <w:spacing w:before="240" w:after="240"/>
              <w:rPr>
                <w:rFonts w:ascii="Arial" w:eastAsia="Arial Unicode MS" w:hAnsi="Arial" w:cs="Arial"/>
                <w:sz w:val="24"/>
                <w:szCs w:val="24"/>
              </w:rPr>
            </w:pPr>
            <w:r w:rsidRPr="005A4BA0">
              <w:rPr>
                <w:rFonts w:ascii="Arial" w:eastAsia="Arial Unicode MS" w:hAnsi="Arial" w:cs="Arial"/>
                <w:sz w:val="24"/>
                <w:szCs w:val="24"/>
              </w:rPr>
              <w:t xml:space="preserve">6.5.1 </w:t>
            </w:r>
            <w:r w:rsidRPr="005A4BA0">
              <w:rPr>
                <w:rFonts w:ascii="Arial" w:eastAsia="Arial Unicode MS" w:hAnsi="Arial" w:cs="Arial"/>
                <w:sz w:val="24"/>
                <w:szCs w:val="24"/>
              </w:rPr>
              <w:tab/>
              <w:t>What is understood by human rights education</w:t>
            </w:r>
            <w:r w:rsidRPr="005A4BA0">
              <w:rPr>
                <w:rFonts w:ascii="Arial" w:eastAsia="Arial Unicode MS" w:hAnsi="Arial" w:cs="Arial"/>
                <w:sz w:val="24"/>
                <w:szCs w:val="24"/>
              </w:rPr>
              <w:tab/>
              <w:t>in the health</w:t>
            </w:r>
          </w:p>
          <w:p w:rsidR="007C154B" w:rsidRPr="005A4BA0" w:rsidRDefault="007C154B" w:rsidP="001245CB">
            <w:pPr>
              <w:spacing w:before="240" w:after="240"/>
              <w:rPr>
                <w:rFonts w:ascii="Arial" w:eastAsia="Arial Unicode MS" w:hAnsi="Arial" w:cs="Arial"/>
                <w:sz w:val="24"/>
                <w:szCs w:val="24"/>
              </w:rPr>
            </w:pPr>
            <w:r>
              <w:rPr>
                <w:rFonts w:ascii="Arial" w:eastAsia="Arial Unicode MS" w:hAnsi="Arial" w:cs="Arial"/>
                <w:sz w:val="24"/>
                <w:szCs w:val="24"/>
              </w:rPr>
              <w:t>professions at the ULMC?</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245CB"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6.5.2 </w:t>
            </w:r>
            <w:r w:rsidRPr="005A4BA0">
              <w:rPr>
                <w:rFonts w:ascii="Arial" w:eastAsia="Arial Unicode MS" w:hAnsi="Arial" w:cs="Arial"/>
                <w:sz w:val="24"/>
                <w:szCs w:val="24"/>
              </w:rPr>
              <w:tab/>
              <w:t>What important aspects should be included in a human ri</w:t>
            </w:r>
            <w:r>
              <w:rPr>
                <w:rFonts w:ascii="Arial" w:eastAsia="Arial Unicode MS" w:hAnsi="Arial" w:cs="Arial"/>
                <w:sz w:val="24"/>
                <w:szCs w:val="24"/>
              </w:rPr>
              <w:t xml:space="preserve">ghts </w:t>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education programme?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245CB" w:rsidRDefault="007C154B" w:rsidP="001245CB">
            <w:pPr>
              <w:spacing w:before="240" w:after="240"/>
              <w:rPr>
                <w:rFonts w:ascii="Arial" w:eastAsia="Arial Unicode MS" w:hAnsi="Arial" w:cs="Arial"/>
                <w:sz w:val="24"/>
                <w:szCs w:val="24"/>
              </w:rPr>
            </w:pPr>
            <w:r w:rsidRPr="005A4BA0">
              <w:rPr>
                <w:rFonts w:ascii="Arial" w:eastAsia="Arial Unicode MS" w:hAnsi="Arial" w:cs="Arial"/>
                <w:sz w:val="24"/>
                <w:szCs w:val="24"/>
              </w:rPr>
              <w:t xml:space="preserve">6.5.3 </w:t>
            </w:r>
            <w:r w:rsidRPr="005A4BA0">
              <w:rPr>
                <w:rFonts w:ascii="Arial" w:eastAsia="Arial Unicode MS" w:hAnsi="Arial" w:cs="Arial"/>
                <w:sz w:val="24"/>
                <w:szCs w:val="24"/>
              </w:rPr>
              <w:tab/>
              <w:t xml:space="preserve">What are the approaches that should be used in human rights </w:t>
            </w:r>
          </w:p>
          <w:p w:rsidR="007C154B" w:rsidRPr="005A4BA0" w:rsidRDefault="007C154B" w:rsidP="001245CB">
            <w:pPr>
              <w:spacing w:before="240" w:after="240"/>
              <w:rPr>
                <w:rFonts w:ascii="Arial" w:eastAsia="Arial Unicode MS" w:hAnsi="Arial" w:cs="Arial"/>
                <w:sz w:val="24"/>
                <w:szCs w:val="24"/>
              </w:rPr>
            </w:pPr>
            <w:r w:rsidRPr="005A4BA0">
              <w:rPr>
                <w:rFonts w:ascii="Arial" w:eastAsia="Arial Unicode MS" w:hAnsi="Arial" w:cs="Arial"/>
                <w:sz w:val="24"/>
                <w:szCs w:val="24"/>
              </w:rPr>
              <w:lastRenderedPageBreak/>
              <w:t>education to facilitate aw</w:t>
            </w:r>
            <w:r>
              <w:rPr>
                <w:rFonts w:ascii="Arial" w:eastAsia="Arial Unicode MS" w:hAnsi="Arial" w:cs="Arial"/>
                <w:sz w:val="24"/>
                <w:szCs w:val="24"/>
              </w:rPr>
              <w:t>areness and application?</w:t>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Relating the study to </w:t>
            </w:r>
            <w:r>
              <w:rPr>
                <w:rFonts w:ascii="Arial" w:eastAsia="Arial Unicode MS" w:hAnsi="Arial" w:cs="Arial"/>
                <w:sz w:val="24"/>
                <w:szCs w:val="24"/>
              </w:rPr>
              <w:t>the theoretical framework</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6.6.1 </w:t>
            </w:r>
            <w:r w:rsidRPr="005A4BA0">
              <w:rPr>
                <w:rFonts w:ascii="Arial" w:eastAsia="Arial Unicode MS" w:hAnsi="Arial" w:cs="Arial"/>
                <w:sz w:val="24"/>
                <w:szCs w:val="24"/>
              </w:rPr>
              <w:tab/>
              <w:t>V</w:t>
            </w:r>
            <w:r>
              <w:rPr>
                <w:rFonts w:ascii="Arial" w:eastAsia="Arial Unicode MS" w:hAnsi="Arial" w:cs="Arial"/>
                <w:sz w:val="24"/>
                <w:szCs w:val="24"/>
              </w:rPr>
              <w:t>alue and awareness model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6.6.2</w:t>
            </w:r>
            <w:r>
              <w:rPr>
                <w:rFonts w:ascii="Arial" w:eastAsia="Arial Unicode MS" w:hAnsi="Arial" w:cs="Arial"/>
                <w:sz w:val="24"/>
                <w:szCs w:val="24"/>
              </w:rPr>
              <w:tab/>
              <w:t>Accountability model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sidRPr="005A4BA0">
              <w:rPr>
                <w:rFonts w:ascii="Arial" w:eastAsia="Arial Unicode MS" w:hAnsi="Arial" w:cs="Arial"/>
                <w:sz w:val="24"/>
                <w:szCs w:val="24"/>
              </w:rPr>
              <w:t xml:space="preserve">6.6.3 </w:t>
            </w:r>
            <w:r w:rsidRPr="005A4BA0">
              <w:rPr>
                <w:rFonts w:ascii="Arial" w:eastAsia="Arial Unicode MS" w:hAnsi="Arial" w:cs="Arial"/>
                <w:sz w:val="24"/>
                <w:szCs w:val="24"/>
              </w:rPr>
              <w:tab/>
              <w:t>Transformationa</w:t>
            </w:r>
            <w:r>
              <w:rPr>
                <w:rFonts w:ascii="Arial" w:eastAsia="Arial Unicode MS" w:hAnsi="Arial" w:cs="Arial"/>
                <w:sz w:val="24"/>
                <w:szCs w:val="24"/>
              </w:rPr>
              <w:t>l model</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Recommendations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1245CB" w:rsidP="007C154B">
            <w:pPr>
              <w:spacing w:before="240" w:after="240"/>
              <w:jc w:val="both"/>
              <w:rPr>
                <w:rFonts w:ascii="Arial" w:eastAsia="Arial Unicode MS" w:hAnsi="Arial" w:cs="Arial"/>
                <w:sz w:val="24"/>
                <w:szCs w:val="24"/>
              </w:rPr>
            </w:pPr>
            <w:r>
              <w:rPr>
                <w:rFonts w:ascii="Arial" w:eastAsia="Arial Unicode MS" w:hAnsi="Arial" w:cs="Arial"/>
                <w:sz w:val="24"/>
                <w:szCs w:val="24"/>
              </w:rPr>
              <w:t xml:space="preserve">6.7.1 </w:t>
            </w:r>
            <w:r>
              <w:rPr>
                <w:rFonts w:ascii="Arial" w:eastAsia="Arial Unicode MS" w:hAnsi="Arial" w:cs="Arial"/>
                <w:sz w:val="24"/>
                <w:szCs w:val="24"/>
              </w:rPr>
              <w:tab/>
              <w:t>Education</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1245CB" w:rsidP="007C154B">
            <w:pPr>
              <w:spacing w:before="240" w:after="240"/>
              <w:jc w:val="both"/>
              <w:rPr>
                <w:rFonts w:ascii="Arial" w:eastAsia="Arial Unicode MS" w:hAnsi="Arial" w:cs="Arial"/>
                <w:sz w:val="24"/>
                <w:szCs w:val="24"/>
              </w:rPr>
            </w:pPr>
            <w:r>
              <w:rPr>
                <w:rFonts w:ascii="Arial" w:eastAsia="Arial Unicode MS" w:hAnsi="Arial" w:cs="Arial"/>
                <w:sz w:val="24"/>
                <w:szCs w:val="24"/>
              </w:rPr>
              <w:t xml:space="preserve">6.7.2 </w:t>
            </w:r>
            <w:r>
              <w:rPr>
                <w:rFonts w:ascii="Arial" w:eastAsia="Arial Unicode MS" w:hAnsi="Arial" w:cs="Arial"/>
                <w:sz w:val="24"/>
                <w:szCs w:val="24"/>
              </w:rPr>
              <w:tab/>
              <w:t>Practice</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Pr="005A4BA0"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6.</w:t>
            </w:r>
            <w:r w:rsidR="001245CB">
              <w:rPr>
                <w:rFonts w:ascii="Arial" w:eastAsia="Arial Unicode MS" w:hAnsi="Arial" w:cs="Arial"/>
                <w:sz w:val="24"/>
                <w:szCs w:val="24"/>
              </w:rPr>
              <w:t xml:space="preserve">7.3 </w:t>
            </w:r>
            <w:r w:rsidR="001245CB">
              <w:rPr>
                <w:rFonts w:ascii="Arial" w:eastAsia="Arial Unicode MS" w:hAnsi="Arial" w:cs="Arial"/>
                <w:sz w:val="24"/>
                <w:szCs w:val="24"/>
              </w:rPr>
              <w:tab/>
              <w:t>Research</w:t>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r w:rsidR="001245CB">
              <w:rPr>
                <w:rFonts w:ascii="Arial" w:eastAsia="Arial Unicode MS" w:hAnsi="Arial" w:cs="Arial"/>
                <w:sz w:val="24"/>
                <w:szCs w:val="24"/>
              </w:rPr>
              <w:tab/>
            </w:r>
          </w:p>
          <w:p w:rsidR="001245CB" w:rsidRDefault="007C154B" w:rsidP="007C154B">
            <w:pPr>
              <w:spacing w:before="240" w:after="240"/>
              <w:jc w:val="both"/>
              <w:rPr>
                <w:rFonts w:ascii="Arial" w:eastAsia="Arial Unicode MS" w:hAnsi="Arial" w:cs="Arial"/>
                <w:sz w:val="24"/>
                <w:szCs w:val="24"/>
              </w:rPr>
            </w:pPr>
            <w:r>
              <w:rPr>
                <w:rFonts w:ascii="Arial" w:eastAsia="Arial Unicode MS" w:hAnsi="Arial" w:cs="Arial"/>
                <w:sz w:val="24"/>
                <w:szCs w:val="24"/>
              </w:rPr>
              <w:t>Limitations</w:t>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130264" w:rsidRDefault="007C154B" w:rsidP="00464ABF">
            <w:pPr>
              <w:spacing w:before="240" w:after="240"/>
              <w:jc w:val="both"/>
              <w:rPr>
                <w:rFonts w:ascii="Arial" w:eastAsia="Arial Unicode MS" w:hAnsi="Arial" w:cs="Arial"/>
                <w:sz w:val="24"/>
                <w:szCs w:val="24"/>
              </w:rPr>
            </w:pPr>
            <w:r>
              <w:rPr>
                <w:rFonts w:ascii="Arial" w:eastAsia="Arial Unicode MS" w:hAnsi="Arial" w:cs="Arial"/>
                <w:sz w:val="24"/>
                <w:szCs w:val="24"/>
              </w:rPr>
              <w:t>Conclusion</w:t>
            </w:r>
            <w:r>
              <w:rPr>
                <w:rFonts w:ascii="Arial" w:eastAsia="Arial Unicode MS" w:hAnsi="Arial" w:cs="Arial"/>
                <w:sz w:val="24"/>
                <w:szCs w:val="24"/>
              </w:rPr>
              <w:tab/>
            </w:r>
          </w:p>
          <w:p w:rsidR="00DC4246" w:rsidRPr="00464ABF" w:rsidRDefault="00130264" w:rsidP="00464ABF">
            <w:pPr>
              <w:spacing w:before="240" w:after="240"/>
              <w:jc w:val="both"/>
              <w:rPr>
                <w:rFonts w:ascii="Arial" w:eastAsia="Arial Unicode MS" w:hAnsi="Arial" w:cs="Arial"/>
                <w:sz w:val="24"/>
                <w:szCs w:val="24"/>
              </w:rPr>
            </w:pPr>
            <w:r>
              <w:rPr>
                <w:rFonts w:ascii="Arial" w:eastAsia="Arial Unicode MS" w:hAnsi="Arial" w:cs="Arial"/>
                <w:b/>
                <w:i/>
                <w:sz w:val="24"/>
                <w:szCs w:val="24"/>
              </w:rPr>
              <w:t>List of References</w:t>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r w:rsidR="007C154B">
              <w:rPr>
                <w:rFonts w:ascii="Arial" w:eastAsia="Arial Unicode MS" w:hAnsi="Arial" w:cs="Arial"/>
                <w:sz w:val="24"/>
                <w:szCs w:val="24"/>
              </w:rPr>
              <w:tab/>
            </w:r>
          </w:p>
        </w:tc>
        <w:tc>
          <w:tcPr>
            <w:tcW w:w="918" w:type="dxa"/>
            <w:tcBorders>
              <w:top w:val="nil"/>
              <w:left w:val="nil"/>
              <w:bottom w:val="nil"/>
              <w:right w:val="nil"/>
            </w:tcBorders>
          </w:tcPr>
          <w:p w:rsidR="00DC4246" w:rsidRDefault="00DC4246" w:rsidP="004F1E61">
            <w:pPr>
              <w:spacing w:before="240" w:after="240"/>
              <w:jc w:val="center"/>
              <w:rPr>
                <w:rFonts w:ascii="Arial" w:eastAsia="Arial Unicode MS" w:hAnsi="Arial" w:cs="Arial"/>
                <w:sz w:val="24"/>
                <w:szCs w:val="24"/>
              </w:rPr>
            </w:pPr>
          </w:p>
          <w:p w:rsidR="00236A27" w:rsidRDefault="00236A27" w:rsidP="004F1E61">
            <w:pPr>
              <w:spacing w:before="240" w:after="240"/>
              <w:jc w:val="center"/>
              <w:rPr>
                <w:rFonts w:ascii="Arial" w:eastAsia="Arial Unicode MS" w:hAnsi="Arial" w:cs="Arial"/>
                <w:sz w:val="24"/>
                <w:szCs w:val="24"/>
              </w:rPr>
            </w:pP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140</w:t>
            </w: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141</w:t>
            </w: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141</w:t>
            </w: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141</w:t>
            </w: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141</w:t>
            </w: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141</w:t>
            </w:r>
          </w:p>
          <w:p w:rsidR="00236A27" w:rsidRDefault="00236A27" w:rsidP="004F1E61">
            <w:pPr>
              <w:spacing w:before="240" w:after="240"/>
              <w:jc w:val="center"/>
              <w:rPr>
                <w:rFonts w:ascii="Arial" w:eastAsia="Arial Unicode MS" w:hAnsi="Arial" w:cs="Arial"/>
                <w:sz w:val="24"/>
                <w:szCs w:val="24"/>
              </w:rPr>
            </w:pP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142</w:t>
            </w:r>
          </w:p>
          <w:p w:rsidR="00236A27" w:rsidRDefault="00236A27" w:rsidP="004F1E61">
            <w:pPr>
              <w:spacing w:before="240" w:after="240"/>
              <w:jc w:val="center"/>
              <w:rPr>
                <w:rFonts w:ascii="Arial" w:eastAsia="Arial Unicode MS" w:hAnsi="Arial" w:cs="Arial"/>
                <w:sz w:val="24"/>
                <w:szCs w:val="24"/>
              </w:rPr>
            </w:pPr>
          </w:p>
          <w:p w:rsidR="00236A27" w:rsidRDefault="00654E59"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144</w:t>
            </w:r>
          </w:p>
          <w:p w:rsidR="00236A27" w:rsidRDefault="00236A27" w:rsidP="004F1E61">
            <w:pPr>
              <w:spacing w:before="240" w:after="240"/>
              <w:jc w:val="center"/>
              <w:rPr>
                <w:rFonts w:ascii="Arial" w:eastAsia="Arial Unicode MS" w:hAnsi="Arial" w:cs="Arial"/>
                <w:sz w:val="24"/>
                <w:szCs w:val="24"/>
              </w:rPr>
            </w:pP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145</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146</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146</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147</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147</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148</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148</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148</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149</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151</w:t>
            </w:r>
          </w:p>
          <w:p w:rsidR="00236A27" w:rsidRDefault="00D40564" w:rsidP="004F1E61">
            <w:pPr>
              <w:spacing w:before="240" w:after="240"/>
              <w:jc w:val="center"/>
              <w:rPr>
                <w:rFonts w:ascii="Arial" w:eastAsia="Arial Unicode MS" w:hAnsi="Arial" w:cs="Arial"/>
                <w:sz w:val="24"/>
                <w:szCs w:val="24"/>
              </w:rPr>
            </w:pPr>
            <w:r>
              <w:rPr>
                <w:rFonts w:ascii="Arial" w:eastAsia="Arial Unicode MS" w:hAnsi="Arial" w:cs="Arial"/>
                <w:sz w:val="24"/>
                <w:szCs w:val="24"/>
              </w:rPr>
              <w:t>151-184</w:t>
            </w:r>
          </w:p>
          <w:p w:rsidR="00B42752" w:rsidRPr="00236A27" w:rsidRDefault="00B42752" w:rsidP="004F1E61">
            <w:pPr>
              <w:spacing w:before="240" w:after="240"/>
              <w:jc w:val="center"/>
              <w:rPr>
                <w:rFonts w:ascii="Arial" w:eastAsia="Arial Unicode MS" w:hAnsi="Arial" w:cs="Arial"/>
                <w:sz w:val="24"/>
                <w:szCs w:val="24"/>
              </w:rPr>
            </w:pPr>
          </w:p>
        </w:tc>
      </w:tr>
    </w:tbl>
    <w:p w:rsidR="00DC4246" w:rsidRDefault="00DC4246" w:rsidP="004F1E61">
      <w:pPr>
        <w:spacing w:before="240" w:after="240"/>
        <w:jc w:val="center"/>
        <w:rPr>
          <w:rFonts w:ascii="Arial" w:eastAsia="Arial Unicode MS" w:hAnsi="Arial" w:cs="Arial"/>
          <w:b/>
          <w:sz w:val="28"/>
          <w:szCs w:val="28"/>
        </w:rPr>
      </w:pPr>
    </w:p>
    <w:p w:rsidR="00DC4246" w:rsidRDefault="00DC4246" w:rsidP="004F1E61">
      <w:pPr>
        <w:spacing w:before="240" w:after="240"/>
        <w:jc w:val="center"/>
        <w:rPr>
          <w:rFonts w:ascii="Arial" w:eastAsia="Arial Unicode MS" w:hAnsi="Arial" w:cs="Arial"/>
          <w:b/>
          <w:sz w:val="28"/>
          <w:szCs w:val="28"/>
        </w:rPr>
      </w:pPr>
    </w:p>
    <w:p w:rsidR="00DC4246" w:rsidRDefault="00DC4246" w:rsidP="004F1E61">
      <w:pPr>
        <w:spacing w:before="240" w:after="240"/>
        <w:jc w:val="center"/>
        <w:rPr>
          <w:rFonts w:ascii="Arial" w:eastAsia="Arial Unicode MS" w:hAnsi="Arial" w:cs="Arial"/>
          <w:b/>
          <w:sz w:val="28"/>
          <w:szCs w:val="28"/>
        </w:rPr>
      </w:pPr>
    </w:p>
    <w:p w:rsidR="000604D0" w:rsidRDefault="000604D0" w:rsidP="004F1E61">
      <w:pPr>
        <w:spacing w:before="240" w:after="240"/>
        <w:rPr>
          <w:rFonts w:ascii="Arial" w:eastAsia="Arial Unicode MS" w:hAnsi="Arial" w:cs="Arial"/>
          <w:b/>
          <w:sz w:val="28"/>
          <w:szCs w:val="28"/>
        </w:rPr>
      </w:pPr>
    </w:p>
    <w:p w:rsidR="000604D0" w:rsidRDefault="000604D0" w:rsidP="004F1E61">
      <w:pPr>
        <w:spacing w:before="240" w:after="240"/>
        <w:rPr>
          <w:rFonts w:ascii="Arial" w:eastAsia="Arial Unicode MS" w:hAnsi="Arial" w:cs="Arial"/>
          <w:b/>
          <w:sz w:val="28"/>
          <w:szCs w:val="28"/>
        </w:rPr>
      </w:pPr>
    </w:p>
    <w:p w:rsidR="00F10540" w:rsidRDefault="00F10540" w:rsidP="004F1E61">
      <w:pPr>
        <w:spacing w:before="240" w:after="240"/>
        <w:rPr>
          <w:rFonts w:ascii="Arial" w:eastAsia="Arial Unicode MS" w:hAnsi="Arial" w:cs="Arial"/>
          <w:b/>
          <w:sz w:val="28"/>
          <w:szCs w:val="28"/>
        </w:rPr>
      </w:pPr>
    </w:p>
    <w:p w:rsidR="00EB5DFF" w:rsidRPr="005A4BA0" w:rsidRDefault="00130264" w:rsidP="004F1E61">
      <w:pPr>
        <w:spacing w:before="240" w:after="240"/>
        <w:jc w:val="both"/>
        <w:rPr>
          <w:rFonts w:ascii="Arial" w:eastAsia="Arial Unicode MS" w:hAnsi="Arial" w:cs="Arial"/>
          <w:sz w:val="24"/>
          <w:szCs w:val="24"/>
        </w:rPr>
      </w:pP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r>
        <w:rPr>
          <w:rFonts w:ascii="Arial" w:eastAsia="Arial Unicode MS" w:hAnsi="Arial" w:cs="Arial"/>
          <w:sz w:val="24"/>
          <w:szCs w:val="24"/>
        </w:rPr>
        <w:tab/>
      </w:r>
    </w:p>
    <w:p w:rsidR="007C154B" w:rsidRDefault="007C154B" w:rsidP="004F1E61">
      <w:pPr>
        <w:spacing w:before="240" w:after="240"/>
        <w:jc w:val="both"/>
        <w:rPr>
          <w:rFonts w:ascii="Arial" w:eastAsia="Arial Unicode MS" w:hAnsi="Arial" w:cs="Arial"/>
          <w:b/>
          <w:i/>
          <w:sz w:val="24"/>
          <w:szCs w:val="24"/>
        </w:rPr>
      </w:pPr>
    </w:p>
    <w:p w:rsidR="007C154B" w:rsidRDefault="007C154B" w:rsidP="004F1E61">
      <w:pPr>
        <w:spacing w:before="240" w:after="240"/>
        <w:jc w:val="both"/>
        <w:rPr>
          <w:rFonts w:ascii="Arial" w:eastAsia="Arial Unicode MS" w:hAnsi="Arial" w:cs="Arial"/>
          <w:b/>
          <w:i/>
          <w:sz w:val="24"/>
          <w:szCs w:val="24"/>
        </w:rPr>
      </w:pPr>
    </w:p>
    <w:p w:rsidR="00EB5DFF" w:rsidRPr="005A4BA0" w:rsidRDefault="00811BFA" w:rsidP="004F1E61">
      <w:pPr>
        <w:spacing w:before="240" w:after="240"/>
        <w:jc w:val="both"/>
        <w:rPr>
          <w:rFonts w:ascii="Arial" w:eastAsia="Arial Unicode MS" w:hAnsi="Arial" w:cs="Arial"/>
          <w:sz w:val="24"/>
          <w:szCs w:val="24"/>
        </w:rPr>
      </w:pP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r>
        <w:rPr>
          <w:rFonts w:ascii="Arial" w:eastAsia="Arial Unicode MS" w:hAnsi="Arial" w:cs="Arial"/>
          <w:b/>
          <w:i/>
          <w:sz w:val="24"/>
          <w:szCs w:val="24"/>
        </w:rPr>
        <w:tab/>
      </w:r>
    </w:p>
    <w:p w:rsidR="00EB5DFF" w:rsidRDefault="00EB5DFF" w:rsidP="004F1E61">
      <w:pPr>
        <w:spacing w:after="0"/>
        <w:jc w:val="center"/>
        <w:rPr>
          <w:rFonts w:ascii="Arial" w:eastAsia="Arial Unicode MS" w:hAnsi="Arial" w:cs="Arial"/>
          <w:b/>
          <w:sz w:val="28"/>
          <w:szCs w:val="28"/>
        </w:rPr>
      </w:pPr>
    </w:p>
    <w:p w:rsidR="00EB5DFF" w:rsidRDefault="00EB5DFF" w:rsidP="004F1E61">
      <w:pPr>
        <w:spacing w:after="0"/>
        <w:jc w:val="center"/>
        <w:rPr>
          <w:rFonts w:ascii="Arial" w:eastAsia="Arial Unicode MS" w:hAnsi="Arial" w:cs="Arial"/>
          <w:b/>
          <w:sz w:val="28"/>
          <w:szCs w:val="28"/>
        </w:rPr>
      </w:pPr>
    </w:p>
    <w:p w:rsidR="00981736" w:rsidRDefault="00981736" w:rsidP="004F1E61">
      <w:pPr>
        <w:rPr>
          <w:rFonts w:ascii="Arial" w:eastAsia="Arial Unicode MS" w:hAnsi="Arial" w:cs="Arial"/>
          <w:b/>
          <w:sz w:val="28"/>
          <w:szCs w:val="28"/>
        </w:rPr>
        <w:sectPr w:rsidR="00981736" w:rsidSect="00A81E0D">
          <w:headerReference w:type="default" r:id="rId9"/>
          <w:footerReference w:type="default" r:id="rId10"/>
          <w:pgSz w:w="12240" w:h="15840"/>
          <w:pgMar w:top="1152" w:right="1440" w:bottom="720" w:left="1440" w:header="706" w:footer="706" w:gutter="0"/>
          <w:pgNumType w:fmt="lowerRoman"/>
          <w:cols w:space="708"/>
          <w:docGrid w:linePitch="360"/>
        </w:sectPr>
      </w:pPr>
    </w:p>
    <w:p w:rsidR="00C546AB" w:rsidRPr="0022684E" w:rsidRDefault="00C546AB" w:rsidP="004F1E61">
      <w:pPr>
        <w:jc w:val="center"/>
        <w:rPr>
          <w:rFonts w:ascii="Arial" w:eastAsia="Arial Unicode MS" w:hAnsi="Arial" w:cs="Arial"/>
          <w:b/>
          <w:sz w:val="24"/>
          <w:szCs w:val="24"/>
        </w:rPr>
      </w:pPr>
      <w:r w:rsidRPr="0022684E">
        <w:rPr>
          <w:rFonts w:ascii="Arial" w:eastAsia="Arial Unicode MS" w:hAnsi="Arial" w:cs="Arial"/>
          <w:b/>
          <w:sz w:val="24"/>
          <w:szCs w:val="24"/>
        </w:rPr>
        <w:lastRenderedPageBreak/>
        <w:t>CHAPTER 1</w:t>
      </w:r>
    </w:p>
    <w:p w:rsidR="00C546AB" w:rsidRPr="0022684E" w:rsidRDefault="00C546AB" w:rsidP="004F1E61">
      <w:pPr>
        <w:jc w:val="center"/>
        <w:rPr>
          <w:rFonts w:ascii="Arial" w:eastAsia="Arial Unicode MS" w:hAnsi="Arial" w:cs="Arial"/>
          <w:b/>
          <w:sz w:val="24"/>
          <w:szCs w:val="24"/>
        </w:rPr>
      </w:pPr>
      <w:r w:rsidRPr="0022684E">
        <w:rPr>
          <w:rFonts w:ascii="Arial" w:eastAsia="Arial Unicode MS" w:hAnsi="Arial" w:cs="Arial"/>
          <w:b/>
          <w:sz w:val="24"/>
          <w:szCs w:val="24"/>
        </w:rPr>
        <w:t>ORIENTATION TO THE STUDY</w:t>
      </w:r>
    </w:p>
    <w:p w:rsidR="00C546AB" w:rsidRPr="00811914" w:rsidRDefault="00C546AB" w:rsidP="00811914">
      <w:pPr>
        <w:spacing w:line="360" w:lineRule="auto"/>
        <w:jc w:val="both"/>
        <w:rPr>
          <w:rFonts w:ascii="Arial" w:eastAsia="Arial Unicode MS" w:hAnsi="Arial" w:cs="Arial"/>
          <w:b/>
          <w:sz w:val="24"/>
          <w:szCs w:val="24"/>
        </w:rPr>
      </w:pPr>
    </w:p>
    <w:p w:rsidR="00C546AB" w:rsidRPr="00811914" w:rsidRDefault="00C546AB" w:rsidP="00811914">
      <w:pPr>
        <w:pStyle w:val="ListParagraph"/>
        <w:spacing w:line="360" w:lineRule="auto"/>
        <w:ind w:left="0"/>
        <w:rPr>
          <w:rFonts w:ascii="Arial" w:eastAsia="Arial Unicode MS" w:hAnsi="Arial" w:cs="Arial"/>
          <w:b/>
          <w:sz w:val="24"/>
          <w:szCs w:val="24"/>
        </w:rPr>
      </w:pPr>
      <w:r w:rsidRPr="00811914">
        <w:rPr>
          <w:rFonts w:ascii="Arial" w:eastAsia="Arial Unicode MS" w:hAnsi="Arial" w:cs="Arial"/>
          <w:b/>
          <w:sz w:val="24"/>
          <w:szCs w:val="24"/>
        </w:rPr>
        <w:t xml:space="preserve">1. </w:t>
      </w:r>
      <w:r w:rsidR="00097018">
        <w:rPr>
          <w:rFonts w:ascii="Arial" w:eastAsia="Arial Unicode MS" w:hAnsi="Arial" w:cs="Arial"/>
          <w:b/>
          <w:sz w:val="24"/>
          <w:szCs w:val="24"/>
        </w:rPr>
        <w:tab/>
      </w:r>
      <w:r w:rsidRPr="00811914">
        <w:rPr>
          <w:rFonts w:ascii="Arial" w:eastAsia="Arial Unicode MS" w:hAnsi="Arial" w:cs="Arial"/>
          <w:b/>
          <w:sz w:val="24"/>
          <w:szCs w:val="24"/>
        </w:rPr>
        <w:t>INTRODUCTION</w:t>
      </w:r>
    </w:p>
    <w:p w:rsidR="00097018" w:rsidRDefault="00097018" w:rsidP="00811914">
      <w:pPr>
        <w:pStyle w:val="ListParagraph"/>
        <w:spacing w:after="0" w:line="360" w:lineRule="auto"/>
        <w:ind w:left="0"/>
        <w:jc w:val="both"/>
        <w:rPr>
          <w:rFonts w:ascii="Arial" w:eastAsia="Arial Unicode MS" w:hAnsi="Arial" w:cs="Arial"/>
          <w:sz w:val="24"/>
          <w:szCs w:val="24"/>
        </w:rPr>
      </w:pPr>
    </w:p>
    <w:p w:rsidR="00C546AB" w:rsidRPr="00811914" w:rsidRDefault="00C546AB" w:rsidP="00811914">
      <w:pPr>
        <w:pStyle w:val="ListParagraph"/>
        <w:spacing w:after="0" w:line="360" w:lineRule="auto"/>
        <w:ind w:left="0"/>
        <w:jc w:val="both"/>
        <w:rPr>
          <w:rFonts w:ascii="Arial" w:eastAsia="Arial Unicode MS" w:hAnsi="Arial" w:cs="Arial"/>
          <w:b/>
          <w:sz w:val="24"/>
          <w:szCs w:val="24"/>
        </w:rPr>
      </w:pPr>
      <w:r w:rsidRPr="00811914">
        <w:rPr>
          <w:rFonts w:ascii="Arial" w:eastAsia="Arial Unicode MS" w:hAnsi="Arial" w:cs="Arial"/>
          <w:sz w:val="24"/>
          <w:szCs w:val="24"/>
        </w:rPr>
        <w:t xml:space="preserve">According to Flowers (2003:1), the Universal Declaration of Human Rights (UDHR) has charged that every individual and every member of society should strive to teach about and promote respect for human rights and </w:t>
      </w:r>
      <w:r w:rsidR="00B8716B" w:rsidRPr="00811914">
        <w:rPr>
          <w:rFonts w:ascii="Arial" w:eastAsia="Arial Unicode MS" w:hAnsi="Arial" w:cs="Arial"/>
          <w:sz w:val="24"/>
          <w:szCs w:val="24"/>
        </w:rPr>
        <w:t>freedom. The</w:t>
      </w:r>
      <w:r w:rsidRPr="00811914">
        <w:rPr>
          <w:rFonts w:ascii="Arial" w:eastAsia="Arial Unicode MS" w:hAnsi="Arial" w:cs="Arial"/>
          <w:sz w:val="24"/>
          <w:szCs w:val="24"/>
        </w:rPr>
        <w:t xml:space="preserve"> Universal Declaration of Human Rights (UDHR: 1948) is a universal document developed by the United Nations (UN: 1948) to spell out the fundamental human rights of people of all nations in the world. This document of rights was developed as a result of the atrocities that were perpetrated during the Second World War. The declaration encompasses the social, cultural, civic, economic as well as political </w:t>
      </w:r>
      <w:r w:rsidR="00B8716B" w:rsidRPr="00811914">
        <w:rPr>
          <w:rFonts w:ascii="Arial" w:eastAsia="Arial Unicode MS" w:hAnsi="Arial" w:cs="Arial"/>
          <w:sz w:val="24"/>
          <w:szCs w:val="24"/>
        </w:rPr>
        <w:t>rights. The</w:t>
      </w:r>
      <w:r w:rsidRPr="00811914">
        <w:rPr>
          <w:rFonts w:ascii="Arial" w:eastAsia="Arial Unicode MS" w:hAnsi="Arial" w:cs="Arial"/>
          <w:sz w:val="24"/>
          <w:szCs w:val="24"/>
        </w:rPr>
        <w:t xml:space="preserve"> UDHR holds the idea that all human beings are born free and equal in dignity and rights, including the right to health. The UDHR is an important document that is used as a universal reference regarding human rights. Several authors maintain that this historical and landmark document continues to inform and to influence our current thinking and practices about human rights (</w:t>
      </w:r>
      <w:r w:rsidR="000D7313" w:rsidRPr="00811914">
        <w:rPr>
          <w:rFonts w:ascii="Arial" w:eastAsia="Arial Unicode MS" w:hAnsi="Arial" w:cs="Arial"/>
          <w:sz w:val="24"/>
          <w:szCs w:val="24"/>
        </w:rPr>
        <w:t>Baldwin-Ragaven, de Grunchy</w:t>
      </w:r>
      <w:r w:rsidR="00815A79">
        <w:rPr>
          <w:rFonts w:ascii="Arial" w:eastAsia="Arial Unicode MS" w:hAnsi="Arial" w:cs="Arial"/>
          <w:sz w:val="24"/>
          <w:szCs w:val="24"/>
        </w:rPr>
        <w:t xml:space="preserve"> </w:t>
      </w:r>
      <w:r w:rsidR="000D7313" w:rsidRPr="00811914">
        <w:rPr>
          <w:rFonts w:ascii="Arial" w:eastAsia="Arial Unicode MS" w:hAnsi="Arial" w:cs="Arial"/>
          <w:sz w:val="24"/>
          <w:szCs w:val="24"/>
        </w:rPr>
        <w:t>and London 1999:9; Easley, Marks, D’éta</w:t>
      </w:r>
      <w:r w:rsidR="00014A33" w:rsidRPr="00811914">
        <w:rPr>
          <w:rFonts w:ascii="Arial" w:eastAsia="Arial Unicode MS" w:hAnsi="Arial" w:cs="Arial"/>
          <w:sz w:val="24"/>
          <w:szCs w:val="24"/>
        </w:rPr>
        <w:t>t &amp;</w:t>
      </w:r>
      <w:r w:rsidR="000D7313" w:rsidRPr="00811914">
        <w:rPr>
          <w:rFonts w:ascii="Arial" w:eastAsia="Arial Unicode MS" w:hAnsi="Arial" w:cs="Arial"/>
          <w:sz w:val="24"/>
          <w:szCs w:val="24"/>
        </w:rPr>
        <w:t xml:space="preserve"> Morgan 2001:1923; Haigh 2002</w:t>
      </w:r>
      <w:r w:rsidR="00014A33" w:rsidRPr="00811914">
        <w:rPr>
          <w:rFonts w:ascii="Arial" w:eastAsia="Arial Unicode MS" w:hAnsi="Arial" w:cs="Arial"/>
          <w:sz w:val="24"/>
          <w:szCs w:val="24"/>
        </w:rPr>
        <w:t>:1660; London 2005:1; Reilly &amp;</w:t>
      </w:r>
      <w:r w:rsidR="000D7313" w:rsidRPr="00811914">
        <w:rPr>
          <w:rFonts w:ascii="Arial" w:eastAsia="Arial Unicode MS" w:hAnsi="Arial" w:cs="Arial"/>
          <w:sz w:val="24"/>
          <w:szCs w:val="24"/>
        </w:rPr>
        <w:t xml:space="preserve"> Niens 2005:11</w:t>
      </w:r>
      <w:r w:rsidRPr="00811914">
        <w:rPr>
          <w:rFonts w:ascii="Arial" w:eastAsia="Arial Unicode MS" w:hAnsi="Arial" w:cs="Arial"/>
          <w:sz w:val="24"/>
          <w:szCs w:val="24"/>
        </w:rPr>
        <w:t>).</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All member countries of the United Nations (UN) that have ratified the UDHR are bound by its prescripts as the law of each particular country, and thus the prescripts are translated into national and international law (</w:t>
      </w:r>
      <w:r w:rsidR="000D7313" w:rsidRPr="00811914">
        <w:rPr>
          <w:rFonts w:ascii="Arial" w:eastAsia="Arial Unicode MS" w:hAnsi="Arial" w:cs="Arial"/>
          <w:sz w:val="24"/>
          <w:szCs w:val="24"/>
        </w:rPr>
        <w:t>Leonard 2006:155; London 2005:1</w:t>
      </w:r>
      <w:r w:rsidRPr="00811914">
        <w:rPr>
          <w:rFonts w:ascii="Arial" w:eastAsia="Arial Unicode MS" w:hAnsi="Arial" w:cs="Arial"/>
          <w:sz w:val="24"/>
          <w:szCs w:val="24"/>
        </w:rPr>
        <w:t>). The laws include human rights in health care</w:t>
      </w:r>
      <w:r w:rsidR="00B64948">
        <w:rPr>
          <w:rFonts w:ascii="Arial" w:eastAsia="Arial Unicode MS" w:hAnsi="Arial" w:cs="Arial"/>
          <w:sz w:val="24"/>
          <w:szCs w:val="24"/>
        </w:rPr>
        <w:t xml:space="preserve">, where health </w:t>
      </w:r>
      <w:r w:rsidR="00815A79">
        <w:rPr>
          <w:rFonts w:ascii="Arial" w:eastAsia="Arial Unicode MS" w:hAnsi="Arial" w:cs="Arial"/>
          <w:sz w:val="24"/>
          <w:szCs w:val="24"/>
        </w:rPr>
        <w:t xml:space="preserve"> is</w:t>
      </w:r>
      <w:r w:rsidRPr="00811914">
        <w:rPr>
          <w:rFonts w:ascii="Arial" w:eastAsia="Arial Unicode MS" w:hAnsi="Arial" w:cs="Arial"/>
          <w:sz w:val="24"/>
          <w:szCs w:val="24"/>
        </w:rPr>
        <w:t xml:space="preserve"> defined </w:t>
      </w:r>
      <w:r w:rsidR="00943770" w:rsidRPr="00811914">
        <w:rPr>
          <w:rFonts w:ascii="Arial" w:eastAsia="Arial Unicode MS" w:hAnsi="Arial" w:cs="Arial"/>
          <w:sz w:val="24"/>
          <w:szCs w:val="24"/>
        </w:rPr>
        <w:t xml:space="preserve">by the World </w:t>
      </w:r>
      <w:r w:rsidR="00815A79" w:rsidRPr="00811914">
        <w:rPr>
          <w:rFonts w:ascii="Arial" w:eastAsia="Arial Unicode MS" w:hAnsi="Arial" w:cs="Arial"/>
          <w:sz w:val="24"/>
          <w:szCs w:val="24"/>
        </w:rPr>
        <w:t>Health</w:t>
      </w:r>
      <w:r w:rsidR="00943770" w:rsidRPr="00811914">
        <w:rPr>
          <w:rFonts w:ascii="Arial" w:eastAsia="Arial Unicode MS" w:hAnsi="Arial" w:cs="Arial"/>
          <w:sz w:val="24"/>
          <w:szCs w:val="24"/>
        </w:rPr>
        <w:t xml:space="preserve"> Organization</w:t>
      </w:r>
      <w:r w:rsidRPr="00811914">
        <w:rPr>
          <w:rFonts w:ascii="Arial" w:eastAsia="Arial Unicode MS" w:hAnsi="Arial" w:cs="Arial"/>
          <w:sz w:val="24"/>
          <w:szCs w:val="24"/>
        </w:rPr>
        <w:t xml:space="preserve"> (WHO) as a state of complete physical, mental and social </w:t>
      </w:r>
      <w:r w:rsidR="00415BCC" w:rsidRPr="00811914">
        <w:rPr>
          <w:rFonts w:ascii="Arial" w:eastAsia="Arial Unicode MS" w:hAnsi="Arial" w:cs="Arial"/>
          <w:sz w:val="24"/>
          <w:szCs w:val="24"/>
        </w:rPr>
        <w:t>well-being</w:t>
      </w:r>
      <w:r w:rsidRPr="00811914">
        <w:rPr>
          <w:rFonts w:ascii="Arial" w:eastAsia="Arial Unicode MS" w:hAnsi="Arial" w:cs="Arial"/>
          <w:sz w:val="24"/>
          <w:szCs w:val="24"/>
        </w:rPr>
        <w:t>. The other declaration that supports this view is the Alma Ata Declaration of 1978 which presupposes that health is a fundamental right (</w:t>
      </w:r>
      <w:r w:rsidR="00014A33" w:rsidRPr="00811914">
        <w:rPr>
          <w:rFonts w:ascii="Arial" w:eastAsia="Arial Unicode MS" w:hAnsi="Arial" w:cs="Arial"/>
          <w:sz w:val="24"/>
          <w:szCs w:val="24"/>
        </w:rPr>
        <w:t>Haigh 2002:166</w:t>
      </w:r>
      <w:r w:rsidR="000D7313" w:rsidRPr="00811914">
        <w:rPr>
          <w:rFonts w:ascii="Arial" w:eastAsia="Arial Unicode MS" w:hAnsi="Arial" w:cs="Arial"/>
          <w:sz w:val="24"/>
          <w:szCs w:val="24"/>
        </w:rPr>
        <w:t>; London 2005:1</w:t>
      </w:r>
      <w:r w:rsidRPr="00811914">
        <w:rPr>
          <w:rFonts w:ascii="Arial" w:eastAsia="Arial Unicode MS" w:hAnsi="Arial" w:cs="Arial"/>
          <w:sz w:val="24"/>
          <w:szCs w:val="24"/>
        </w:rPr>
        <w:t xml:space="preserve">).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availability of conventions and declarations on the protection and promotion of human rights has been somewhat unsuccessful in preventing the human rights violations of the consumers of health care. Human rights violations have been reported </w:t>
      </w:r>
      <w:r w:rsidRPr="00811914">
        <w:rPr>
          <w:rFonts w:ascii="Arial" w:eastAsia="Arial Unicode MS" w:hAnsi="Arial" w:cs="Arial"/>
          <w:sz w:val="24"/>
          <w:szCs w:val="24"/>
        </w:rPr>
        <w:lastRenderedPageBreak/>
        <w:t>in the health care services of many countries, including South Africa (</w:t>
      </w:r>
      <w:r w:rsidR="000D7313" w:rsidRPr="00811914">
        <w:rPr>
          <w:rFonts w:ascii="Arial" w:eastAsia="Arial Unicode MS" w:hAnsi="Arial" w:cs="Arial"/>
          <w:sz w:val="24"/>
          <w:szCs w:val="24"/>
        </w:rPr>
        <w:t>Amnesty International (AI) 1997:1; Baldwin-Ragaven et al 1999:1</w:t>
      </w:r>
      <w:r w:rsidR="00014A33" w:rsidRPr="00811914">
        <w:rPr>
          <w:rFonts w:ascii="Arial" w:eastAsia="Arial Unicode MS" w:hAnsi="Arial" w:cs="Arial"/>
          <w:sz w:val="24"/>
          <w:szCs w:val="24"/>
        </w:rPr>
        <w:t>0; Haigh 2002:166; Heffernan &amp;</w:t>
      </w:r>
      <w:r w:rsidR="000D7313" w:rsidRPr="00811914">
        <w:rPr>
          <w:rFonts w:ascii="Arial" w:eastAsia="Arial Unicode MS" w:hAnsi="Arial" w:cs="Arial"/>
          <w:sz w:val="24"/>
          <w:szCs w:val="24"/>
        </w:rPr>
        <w:t xml:space="preserve"> Ayotte 2003:1; Leaning 2001:1435</w:t>
      </w:r>
      <w:r w:rsidR="00014A33" w:rsidRPr="00811914">
        <w:rPr>
          <w:rFonts w:ascii="Arial" w:eastAsia="Arial Unicode MS" w:hAnsi="Arial" w:cs="Arial"/>
          <w:sz w:val="24"/>
          <w:szCs w:val="24"/>
        </w:rPr>
        <w:t>; Williams</w:t>
      </w:r>
      <w:r w:rsidR="000D7313" w:rsidRPr="00811914">
        <w:rPr>
          <w:rFonts w:ascii="Arial" w:eastAsia="Arial Unicode MS" w:hAnsi="Arial" w:cs="Arial"/>
          <w:sz w:val="24"/>
          <w:szCs w:val="24"/>
        </w:rPr>
        <w:t xml:space="preserve"> 2000:2</w:t>
      </w:r>
      <w:r w:rsidRPr="00811914">
        <w:rPr>
          <w:rFonts w:ascii="Arial" w:eastAsia="Arial Unicode MS" w:hAnsi="Arial" w:cs="Arial"/>
          <w:sz w:val="24"/>
          <w:szCs w:val="24"/>
        </w:rPr>
        <w:t>).</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As a result of the continued violations of human rights in health care practice by the health professionals, numerous calls have been made internationally over the years for health professionals to be schooled in human rights (</w:t>
      </w:r>
      <w:r w:rsidR="000D7313" w:rsidRPr="00811914">
        <w:rPr>
          <w:rFonts w:ascii="Arial" w:eastAsia="Arial Unicode MS" w:hAnsi="Arial" w:cs="Arial"/>
          <w:sz w:val="24"/>
          <w:szCs w:val="24"/>
        </w:rPr>
        <w:t>AI 1997:1; Hall 2002:1897; Flowers 2</w:t>
      </w:r>
      <w:r w:rsidR="00014A33" w:rsidRPr="00811914">
        <w:rPr>
          <w:rFonts w:ascii="Arial" w:eastAsia="Arial Unicode MS" w:hAnsi="Arial" w:cs="Arial"/>
          <w:sz w:val="24"/>
          <w:szCs w:val="24"/>
        </w:rPr>
        <w:t>003:2; Iacopino2002:3; Lucas &amp;</w:t>
      </w:r>
      <w:r w:rsidR="000D7313" w:rsidRPr="00811914">
        <w:rPr>
          <w:rFonts w:ascii="Arial" w:eastAsia="Arial Unicode MS" w:hAnsi="Arial" w:cs="Arial"/>
          <w:sz w:val="24"/>
          <w:szCs w:val="24"/>
        </w:rPr>
        <w:t xml:space="preserve"> Prost 1995:49; Tibbits 2002:</w:t>
      </w:r>
      <w:r w:rsidR="001C15E8" w:rsidRPr="00811914">
        <w:rPr>
          <w:rFonts w:ascii="Arial" w:eastAsia="Arial Unicode MS" w:hAnsi="Arial" w:cs="Arial"/>
          <w:sz w:val="24"/>
          <w:szCs w:val="24"/>
        </w:rPr>
        <w:t>2</w:t>
      </w:r>
      <w:r w:rsidRPr="00811914">
        <w:rPr>
          <w:rFonts w:ascii="Arial" w:eastAsia="Arial Unicode MS" w:hAnsi="Arial" w:cs="Arial"/>
          <w:sz w:val="24"/>
          <w:szCs w:val="24"/>
        </w:rPr>
        <w:t>). Iacopino (2002</w:t>
      </w:r>
      <w:r w:rsidR="001C15E8" w:rsidRPr="00811914">
        <w:rPr>
          <w:rFonts w:ascii="Arial" w:eastAsia="Arial Unicode MS" w:hAnsi="Arial" w:cs="Arial"/>
          <w:sz w:val="24"/>
          <w:szCs w:val="24"/>
        </w:rPr>
        <w:t>:3</w:t>
      </w:r>
      <w:r w:rsidRPr="00811914">
        <w:rPr>
          <w:rFonts w:ascii="Arial" w:eastAsia="Arial Unicode MS" w:hAnsi="Arial" w:cs="Arial"/>
          <w:sz w:val="24"/>
          <w:szCs w:val="24"/>
        </w:rPr>
        <w:t>) further asserts that without a formal mandate to protect and promote human rights, social causes of suffering and health promotion are neglected as was the case in health care during the apartheid era in South Africa. The UN has also added its voice to the call for schooling health professionals in human rights by declaring the period from 1995 to 2004 as the ‘Decade for Human Rights Education’ (UN 1996).</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Whilst attention has been given for human rights education in the health professions internationally as indicated above, South Africa has also heeded the call.  The need for human rights education gained momentum in South Africa with the ushering of a new democratic dispensation in 1994. The main impetus was given by the Truth and Reconciliation Commission (TRC) which took place in 1997. The vision of the TRC was to promote reconciliation among South Africans and to foster respect for human rights in the interest of nation building (Baldwin-Ragaven et al. 1995:4).   The Democratic Nurses Organization of South Africa (DENOSA) in its report to the TRC committed itself to the promotion of a culture of human rights in nursing and the health sector in general, and together with the South African Nursing Council (SANC) to develop a curriculum which recognizes the impact of human rights on health (Clow 1998:14). The TRC after its summations of the health sector hearings recommended that training in human rights be a fundamental and integral aspect of all curricula for health </w:t>
      </w:r>
      <w:r w:rsidR="001A1482" w:rsidRPr="00811914">
        <w:rPr>
          <w:rFonts w:ascii="Arial" w:eastAsia="Arial Unicode MS" w:hAnsi="Arial" w:cs="Arial"/>
          <w:sz w:val="24"/>
          <w:szCs w:val="24"/>
        </w:rPr>
        <w:t xml:space="preserve">professions (Baldwin-Ragaven et </w:t>
      </w:r>
      <w:r w:rsidRPr="00811914">
        <w:rPr>
          <w:rFonts w:ascii="Arial" w:eastAsia="Arial Unicode MS" w:hAnsi="Arial" w:cs="Arial"/>
          <w:sz w:val="24"/>
          <w:szCs w:val="24"/>
        </w:rPr>
        <w:t xml:space="preserve">al. 1995:10).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Several universities responded to this call to introduce human rights education in the health professions programmes. The University of Cape Town (UCT) reported starting an elective programme for medical students.  However, as this course was not </w:t>
      </w:r>
      <w:r w:rsidRPr="00811914">
        <w:rPr>
          <w:rFonts w:ascii="Arial" w:eastAsia="Arial Unicode MS" w:hAnsi="Arial" w:cs="Arial"/>
          <w:sz w:val="24"/>
          <w:szCs w:val="24"/>
        </w:rPr>
        <w:lastRenderedPageBreak/>
        <w:t>compulsory, only 17 students attended the 5 day module (London, McCarthy, van Heerden, Wadee, Walaza and Winslow 1997: 242). Other universities followed. For example, the University of Pretoria (UP) focused on post graduate programmes which were located in the Faculty of Law (UP 2009). The University of the Witwatersrand (Wits) has established the Steve Biko Centre for Bioethics which teaches human rights to undergraduate students in the Faculty of Health Sciences (Wits 2007). Evidence of these programmes is available on the websites of the respective institutions</w:t>
      </w:r>
      <w:r w:rsidRPr="00811914">
        <w:rPr>
          <w:rFonts w:ascii="Arial" w:eastAsia="Arial Unicode MS" w:hAnsi="Arial" w:cs="Arial"/>
          <w:i/>
          <w:sz w:val="24"/>
          <w:szCs w:val="24"/>
        </w:rPr>
        <w:t xml:space="preserve">. </w:t>
      </w:r>
      <w:r w:rsidRPr="00811914">
        <w:rPr>
          <w:rFonts w:ascii="Arial" w:eastAsia="Arial Unicode MS" w:hAnsi="Arial" w:cs="Arial"/>
          <w:sz w:val="24"/>
          <w:szCs w:val="24"/>
        </w:rPr>
        <w:t>However, there is no information available regardi</w:t>
      </w:r>
      <w:r w:rsidR="00761ADD">
        <w:rPr>
          <w:rFonts w:ascii="Arial" w:eastAsia="Arial Unicode MS" w:hAnsi="Arial" w:cs="Arial"/>
          <w:sz w:val="24"/>
          <w:szCs w:val="24"/>
        </w:rPr>
        <w:t>ng formal</w:t>
      </w:r>
      <w:r w:rsidRPr="00811914">
        <w:rPr>
          <w:rFonts w:ascii="Arial" w:eastAsia="Arial Unicode MS" w:hAnsi="Arial" w:cs="Arial"/>
          <w:sz w:val="24"/>
          <w:szCs w:val="24"/>
        </w:rPr>
        <w:t xml:space="preserve"> human rights education at the University of Limpopo (MEDUNSA Campus) (ULMC) which trains a variety of health care professionals.</w:t>
      </w:r>
      <w:r w:rsidR="00761ADD">
        <w:rPr>
          <w:rFonts w:ascii="Arial" w:eastAsia="Arial Unicode MS" w:hAnsi="Arial" w:cs="Arial"/>
          <w:sz w:val="24"/>
          <w:szCs w:val="24"/>
        </w:rPr>
        <w:t xml:space="preserve"> Suarez (2006) identifies human rights education (HRE) as a professional field and a developing curriculum movement that combines work in human rights and education.</w:t>
      </w:r>
    </w:p>
    <w:p w:rsidR="00C546AB" w:rsidRPr="00811914" w:rsidRDefault="00C546AB" w:rsidP="00811914">
      <w:pPr>
        <w:spacing w:after="0" w:line="360" w:lineRule="auto"/>
        <w:jc w:val="both"/>
        <w:rPr>
          <w:rFonts w:ascii="Arial" w:eastAsia="Arial Unicode MS" w:hAnsi="Arial" w:cs="Arial"/>
          <w:sz w:val="24"/>
          <w:szCs w:val="24"/>
        </w:rPr>
      </w:pPr>
    </w:p>
    <w:p w:rsidR="00C546AB"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researcher, who is an experienced teacher of nursing students in ethics, has been asked by some departments  offering other health programmes at the ULMC to assist them to develop a curriculum in ethics and human rights. There is therefore a need to ensure that HRE is formalized through curriculum development. It was as a result of this identified need that the present study was undertaken.</w:t>
      </w:r>
    </w:p>
    <w:p w:rsidR="00CB5E16" w:rsidRPr="00811914" w:rsidRDefault="00CB5E16"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097018"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1.2</w:t>
      </w:r>
      <w:r>
        <w:rPr>
          <w:rFonts w:ascii="Arial" w:eastAsia="Arial Unicode MS" w:hAnsi="Arial" w:cs="Arial"/>
          <w:b/>
          <w:sz w:val="24"/>
          <w:szCs w:val="24"/>
        </w:rPr>
        <w:tab/>
      </w:r>
      <w:r w:rsidR="00524EDB" w:rsidRPr="00811914">
        <w:rPr>
          <w:rFonts w:ascii="Arial" w:eastAsia="Arial Unicode MS" w:hAnsi="Arial" w:cs="Arial"/>
          <w:b/>
          <w:sz w:val="24"/>
          <w:szCs w:val="24"/>
        </w:rPr>
        <w:t>BACKGROUND TO</w:t>
      </w:r>
      <w:r w:rsidR="00C546AB" w:rsidRPr="00811914">
        <w:rPr>
          <w:rFonts w:ascii="Arial" w:eastAsia="Arial Unicode MS" w:hAnsi="Arial" w:cs="Arial"/>
          <w:b/>
          <w:sz w:val="24"/>
          <w:szCs w:val="24"/>
        </w:rPr>
        <w:t xml:space="preserve"> THE PROBLEM</w:t>
      </w:r>
    </w:p>
    <w:p w:rsidR="00097018" w:rsidRDefault="000970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Act 108 0f 1996 of the Constitution of South Africa through Chapter 2 of the Bill of Rights established legislative framework for South Africa which set the tone for a human rights culture in the public system in general and the health care syste</w:t>
      </w:r>
      <w:r w:rsidR="001A1482" w:rsidRPr="00811914">
        <w:rPr>
          <w:rFonts w:ascii="Arial" w:eastAsia="Arial Unicode MS" w:hAnsi="Arial" w:cs="Arial"/>
          <w:sz w:val="24"/>
          <w:szCs w:val="24"/>
        </w:rPr>
        <w:t>m in particular.  London (2006:</w:t>
      </w:r>
      <w:r w:rsidRPr="00811914">
        <w:rPr>
          <w:rFonts w:ascii="Arial" w:eastAsia="Arial Unicode MS" w:hAnsi="Arial" w:cs="Arial"/>
          <w:sz w:val="24"/>
          <w:szCs w:val="24"/>
        </w:rPr>
        <w:t xml:space="preserve">21) observes that the latter, whilst providing for a wide range of health rights, also makes possible for an individual to attain the highest possible levels of health.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White Paper on Transforming Public Service Delivery (WPTPS) was launched in 1997. The purpose of this policy was to transform public service and to provide effective </w:t>
      </w:r>
      <w:r w:rsidRPr="00811914">
        <w:rPr>
          <w:rFonts w:ascii="Arial" w:eastAsia="Arial Unicode MS" w:hAnsi="Arial" w:cs="Arial"/>
          <w:sz w:val="24"/>
          <w:szCs w:val="24"/>
        </w:rPr>
        <w:lastRenderedPageBreak/>
        <w:t>service delivery based on eight principles referred to as the ‘Batho Pele Principles’. The following principles were included:</w:t>
      </w:r>
    </w:p>
    <w:p w:rsidR="00C546AB" w:rsidRPr="00811914" w:rsidRDefault="00C546AB" w:rsidP="009A3CDE">
      <w:pPr>
        <w:pStyle w:val="ListParagraph"/>
        <w:numPr>
          <w:ilvl w:val="0"/>
          <w:numId w:val="41"/>
        </w:numPr>
        <w:spacing w:line="360" w:lineRule="auto"/>
        <w:ind w:left="284" w:hanging="284"/>
        <w:jc w:val="both"/>
        <w:rPr>
          <w:rFonts w:ascii="Arial" w:eastAsia="Arial Unicode MS" w:hAnsi="Arial" w:cs="Arial"/>
          <w:sz w:val="24"/>
          <w:szCs w:val="24"/>
        </w:rPr>
      </w:pPr>
      <w:r w:rsidRPr="00811914">
        <w:rPr>
          <w:rFonts w:ascii="Arial" w:eastAsia="Arial Unicode MS" w:hAnsi="Arial" w:cs="Arial"/>
          <w:b/>
          <w:sz w:val="24"/>
          <w:szCs w:val="24"/>
        </w:rPr>
        <w:t>Consultation:</w:t>
      </w:r>
      <w:r w:rsidRPr="00811914">
        <w:rPr>
          <w:rFonts w:ascii="Arial" w:eastAsia="Arial Unicode MS" w:hAnsi="Arial" w:cs="Arial"/>
          <w:sz w:val="24"/>
          <w:szCs w:val="24"/>
        </w:rPr>
        <w:t xml:space="preserve"> People were to be consulted about the level and quality of the services they receive and above all, they should be given a choice about the services given.</w:t>
      </w:r>
    </w:p>
    <w:p w:rsidR="00C546AB" w:rsidRPr="00811914" w:rsidRDefault="00C546AB" w:rsidP="009A3CDE">
      <w:pPr>
        <w:pStyle w:val="ListParagraph"/>
        <w:numPr>
          <w:ilvl w:val="0"/>
          <w:numId w:val="38"/>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Service standards</w:t>
      </w:r>
      <w:r w:rsidRPr="00811914">
        <w:rPr>
          <w:rFonts w:ascii="Arial" w:eastAsia="Arial Unicode MS" w:hAnsi="Arial" w:cs="Arial"/>
          <w:sz w:val="24"/>
          <w:szCs w:val="24"/>
        </w:rPr>
        <w:t>: People should be made aware of what to expect from the services.</w:t>
      </w:r>
    </w:p>
    <w:p w:rsidR="00C546AB" w:rsidRPr="00811914" w:rsidRDefault="00C546AB" w:rsidP="00811914">
      <w:pPr>
        <w:pStyle w:val="ListParagraph"/>
        <w:numPr>
          <w:ilvl w:val="0"/>
          <w:numId w:val="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Access:</w:t>
      </w:r>
      <w:r w:rsidRPr="00811914">
        <w:rPr>
          <w:rFonts w:ascii="Arial" w:eastAsia="Arial Unicode MS" w:hAnsi="Arial" w:cs="Arial"/>
          <w:sz w:val="24"/>
          <w:szCs w:val="24"/>
        </w:rPr>
        <w:t xml:space="preserve"> Every person should equal access to the services.</w:t>
      </w:r>
    </w:p>
    <w:p w:rsidR="00C546AB" w:rsidRPr="00811914" w:rsidRDefault="00C546AB" w:rsidP="00811914">
      <w:pPr>
        <w:pStyle w:val="ListParagraph"/>
        <w:numPr>
          <w:ilvl w:val="0"/>
          <w:numId w:val="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 xml:space="preserve">Courtesy </w:t>
      </w:r>
      <w:r w:rsidRPr="00811914">
        <w:rPr>
          <w:rFonts w:ascii="Arial" w:eastAsia="Arial Unicode MS" w:hAnsi="Arial" w:cs="Arial"/>
          <w:sz w:val="24"/>
          <w:szCs w:val="24"/>
        </w:rPr>
        <w:t>: Everyone should be treated with courtesy and consideration</w:t>
      </w:r>
    </w:p>
    <w:p w:rsidR="00C546AB" w:rsidRPr="00811914" w:rsidRDefault="00C546AB" w:rsidP="00811914">
      <w:pPr>
        <w:pStyle w:val="ListParagraph"/>
        <w:numPr>
          <w:ilvl w:val="0"/>
          <w:numId w:val="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Information</w:t>
      </w:r>
      <w:r w:rsidRPr="00811914">
        <w:rPr>
          <w:rFonts w:ascii="Arial" w:eastAsia="Arial Unicode MS" w:hAnsi="Arial" w:cs="Arial"/>
          <w:sz w:val="24"/>
          <w:szCs w:val="24"/>
        </w:rPr>
        <w:t>: Complete and accurate information should be provided to every person using the services.</w:t>
      </w:r>
    </w:p>
    <w:p w:rsidR="00C546AB" w:rsidRPr="00811914" w:rsidRDefault="00C546AB" w:rsidP="00811914">
      <w:pPr>
        <w:pStyle w:val="ListParagraph"/>
        <w:numPr>
          <w:ilvl w:val="0"/>
          <w:numId w:val="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Openness and transparency</w:t>
      </w:r>
      <w:r w:rsidRPr="00811914">
        <w:rPr>
          <w:rFonts w:ascii="Arial" w:eastAsia="Arial Unicode MS" w:hAnsi="Arial" w:cs="Arial"/>
          <w:sz w:val="24"/>
          <w:szCs w:val="24"/>
        </w:rPr>
        <w:t>: People should be told how national and provincial departments are run, how much they cost and who is in charge.</w:t>
      </w:r>
    </w:p>
    <w:p w:rsidR="00C546AB" w:rsidRPr="00811914" w:rsidRDefault="00C546AB" w:rsidP="00811914">
      <w:pPr>
        <w:pStyle w:val="ListParagraph"/>
        <w:numPr>
          <w:ilvl w:val="0"/>
          <w:numId w:val="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Redress:</w:t>
      </w:r>
      <w:r w:rsidRPr="00811914">
        <w:rPr>
          <w:rFonts w:ascii="Arial" w:eastAsia="Arial Unicode MS" w:hAnsi="Arial" w:cs="Arial"/>
          <w:sz w:val="24"/>
          <w:szCs w:val="24"/>
        </w:rPr>
        <w:t xml:space="preserve"> If service standards are not met, people should be given an apology, explanation and a speedy and effective remedy; and when complaints are made, they should be addressed.</w:t>
      </w:r>
    </w:p>
    <w:p w:rsidR="00C546AB" w:rsidRPr="00811914" w:rsidRDefault="00C546AB" w:rsidP="00811914">
      <w:pPr>
        <w:pStyle w:val="ListParagraph"/>
        <w:numPr>
          <w:ilvl w:val="0"/>
          <w:numId w:val="1"/>
        </w:num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 xml:space="preserve">Value for </w:t>
      </w:r>
      <w:r w:rsidR="00C1175B" w:rsidRPr="00811914">
        <w:rPr>
          <w:rFonts w:ascii="Arial" w:eastAsia="Arial Unicode MS" w:hAnsi="Arial" w:cs="Arial"/>
          <w:b/>
          <w:sz w:val="24"/>
          <w:szCs w:val="24"/>
        </w:rPr>
        <w:t>money</w:t>
      </w:r>
      <w:r w:rsidR="00C1175B" w:rsidRPr="00811914">
        <w:rPr>
          <w:rFonts w:ascii="Arial" w:eastAsia="Arial Unicode MS" w:hAnsi="Arial" w:cs="Arial"/>
          <w:sz w:val="24"/>
          <w:szCs w:val="24"/>
        </w:rPr>
        <w:t>: Public</w:t>
      </w:r>
      <w:r w:rsidRPr="00811914">
        <w:rPr>
          <w:rFonts w:ascii="Arial" w:eastAsia="Arial Unicode MS" w:hAnsi="Arial" w:cs="Arial"/>
          <w:sz w:val="24"/>
          <w:szCs w:val="24"/>
        </w:rPr>
        <w:t xml:space="preserve"> services should be provided for economically and efficiently. There shoul</w:t>
      </w:r>
      <w:r w:rsidR="00753AC8" w:rsidRPr="00811914">
        <w:rPr>
          <w:rFonts w:ascii="Arial" w:eastAsia="Arial Unicode MS" w:hAnsi="Arial" w:cs="Arial"/>
          <w:sz w:val="24"/>
          <w:szCs w:val="24"/>
        </w:rPr>
        <w:t>d be no wastage of public funds</w:t>
      </w:r>
      <w:r w:rsidRPr="00811914">
        <w:rPr>
          <w:rFonts w:ascii="Arial" w:eastAsia="Arial Unicode MS" w:hAnsi="Arial" w:cs="Arial"/>
          <w:sz w:val="24"/>
          <w:szCs w:val="24"/>
        </w:rPr>
        <w:t xml:space="preserve"> (South Africa 1997:15).</w:t>
      </w:r>
    </w:p>
    <w:p w:rsidR="00C546AB" w:rsidRPr="00811914" w:rsidRDefault="00C546AB" w:rsidP="00811914">
      <w:pPr>
        <w:pStyle w:val="ListParagraph"/>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Batho Pele principles established a framework where the fundamental human rights would be implemented in accordance with the Constitution. In line with the government’s efforts to engender a culture of human rights among the citizens, a National Patients’ Rights Charter was launched in 1999 by the Department of Health. This charter spelt out th</w:t>
      </w:r>
      <w:r w:rsidR="006C6E16">
        <w:rPr>
          <w:rFonts w:ascii="Arial" w:eastAsia="Arial Unicode MS" w:hAnsi="Arial" w:cs="Arial"/>
          <w:sz w:val="24"/>
          <w:szCs w:val="24"/>
        </w:rPr>
        <w:t xml:space="preserve">e rights of </w:t>
      </w:r>
      <w:r w:rsidR="00CB5E16">
        <w:rPr>
          <w:rFonts w:ascii="Arial" w:eastAsia="Arial Unicode MS" w:hAnsi="Arial" w:cs="Arial"/>
          <w:sz w:val="24"/>
          <w:szCs w:val="24"/>
        </w:rPr>
        <w:t xml:space="preserve">patients </w:t>
      </w:r>
      <w:r w:rsidR="00CB5E16" w:rsidRPr="00811914">
        <w:rPr>
          <w:rFonts w:ascii="Arial" w:eastAsia="Arial Unicode MS" w:hAnsi="Arial" w:cs="Arial"/>
          <w:sz w:val="24"/>
          <w:szCs w:val="24"/>
        </w:rPr>
        <w:t>in</w:t>
      </w:r>
      <w:r w:rsidRPr="00811914">
        <w:rPr>
          <w:rFonts w:ascii="Arial" w:eastAsia="Arial Unicode MS" w:hAnsi="Arial" w:cs="Arial"/>
          <w:sz w:val="24"/>
          <w:szCs w:val="24"/>
        </w:rPr>
        <w:t xml:space="preserve"> health care, as well as their responsibilities as consumers of health care (South Africa 1999).</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above mentioned legislative framework and policies created a safeguard to ensure that there is effective service delivery where human rights are respected and upheld.  As these are public documents and policies, patients are now more aware of their rights, as well as the duties of the health professionals regarding the promotion and </w:t>
      </w:r>
      <w:r w:rsidRPr="00811914">
        <w:rPr>
          <w:rFonts w:ascii="Arial" w:eastAsia="Arial Unicode MS" w:hAnsi="Arial" w:cs="Arial"/>
          <w:sz w:val="24"/>
          <w:szCs w:val="24"/>
        </w:rPr>
        <w:lastRenderedPageBreak/>
        <w:t>protection of those rights. This is evidenced by the various reports in the media about human rights violations of patients in the health care system.</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MacLennan (2006) reports in the </w:t>
      </w:r>
      <w:r w:rsidRPr="00811914">
        <w:rPr>
          <w:rFonts w:ascii="Arial" w:eastAsia="Arial Unicode MS" w:hAnsi="Arial" w:cs="Arial"/>
          <w:i/>
          <w:sz w:val="24"/>
          <w:szCs w:val="24"/>
        </w:rPr>
        <w:t>Mail and Guardian</w:t>
      </w:r>
      <w:r w:rsidRPr="00811914">
        <w:rPr>
          <w:rFonts w:ascii="Arial" w:eastAsia="Arial Unicode MS" w:hAnsi="Arial" w:cs="Arial"/>
          <w:sz w:val="24"/>
          <w:szCs w:val="24"/>
        </w:rPr>
        <w:t xml:space="preserve"> newspaper that the death of twenty two (22) babies who suffered from </w:t>
      </w:r>
      <w:r w:rsidR="00DD2308" w:rsidRPr="00811914">
        <w:rPr>
          <w:rFonts w:ascii="Arial" w:eastAsia="Arial Unicode MS" w:hAnsi="Arial" w:cs="Arial"/>
          <w:sz w:val="24"/>
          <w:szCs w:val="24"/>
        </w:rPr>
        <w:t>Klebsiella</w:t>
      </w:r>
      <w:r w:rsidRPr="00811914">
        <w:rPr>
          <w:rFonts w:ascii="Arial" w:eastAsia="Arial Unicode MS" w:hAnsi="Arial" w:cs="Arial"/>
          <w:sz w:val="24"/>
          <w:szCs w:val="24"/>
        </w:rPr>
        <w:t xml:space="preserve"> infection at the Mahatma Gandhi hospital in KwaZulu-Natal was as a result of negligence of the health professionals. The same article further mentions that four (4) other babies also died at the Cecilia Makiwane Hospital in the Eastern Cape. The death of the latter, according to the reporter, was also due to negligence because the babies were nursed in incubators, and during an electrical power failure, the staff failed to remove those babies from the unit where there was no electrical power.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Subramany (2010) reported in the </w:t>
      </w:r>
      <w:r w:rsidRPr="00811914">
        <w:rPr>
          <w:rFonts w:ascii="Arial" w:eastAsia="Arial Unicode MS" w:hAnsi="Arial" w:cs="Arial"/>
          <w:i/>
          <w:sz w:val="24"/>
          <w:szCs w:val="24"/>
        </w:rPr>
        <w:t>Eye Witness News</w:t>
      </w:r>
      <w:r w:rsidRPr="00811914">
        <w:rPr>
          <w:rFonts w:ascii="Arial" w:eastAsia="Arial Unicode MS" w:hAnsi="Arial" w:cs="Arial"/>
          <w:sz w:val="24"/>
          <w:szCs w:val="24"/>
        </w:rPr>
        <w:t xml:space="preserve"> that six (6) other babies died at the Charlotte Maxeke Hospital in Johannesburg. Allegations of negligence were levelled at the health professionals. The Gauteng Premier, Nomvula Mokonyane assured the parents of the babies that they had the right to sue as there is a constitutional democracy in South Africa. This can be seen as a tacit admission by the Premier that human rights violations have taken place and that there is a possibility of legal recourse and/or redress to the alleged human rights violations.</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Health professionals are often complicit in human rights violations. For example, when a person is suspected of driving whilst under the influence of alcohol, he or she is often taken to a health establishment for assessment. Such a person may be verbally abused, handcuffed, pushed around, and sometimes even assaulted while health professionals look on. As such, health professionals become witnesses to human rights violations. Therefore, instead of being only onlookers, they could do something positive for the sake of the victims of hum</w:t>
      </w:r>
      <w:r w:rsidR="001C15E8" w:rsidRPr="00811914">
        <w:rPr>
          <w:rFonts w:ascii="Arial" w:eastAsia="Arial Unicode MS" w:hAnsi="Arial" w:cs="Arial"/>
          <w:sz w:val="24"/>
          <w:szCs w:val="24"/>
        </w:rPr>
        <w:t xml:space="preserve">an rights </w:t>
      </w:r>
      <w:r w:rsidR="00DD2308" w:rsidRPr="00811914">
        <w:rPr>
          <w:rFonts w:ascii="Arial" w:eastAsia="Arial Unicode MS" w:hAnsi="Arial" w:cs="Arial"/>
          <w:sz w:val="24"/>
          <w:szCs w:val="24"/>
        </w:rPr>
        <w:t>violations (</w:t>
      </w:r>
      <w:r w:rsidR="004F20FC" w:rsidRPr="00811914">
        <w:rPr>
          <w:rFonts w:ascii="Arial" w:eastAsia="Arial Unicode MS" w:hAnsi="Arial" w:cs="Arial"/>
          <w:sz w:val="24"/>
          <w:szCs w:val="24"/>
        </w:rPr>
        <w:t>L</w:t>
      </w:r>
      <w:r w:rsidR="0003403D" w:rsidRPr="00811914">
        <w:rPr>
          <w:rFonts w:ascii="Arial" w:eastAsia="Arial Unicode MS" w:hAnsi="Arial" w:cs="Arial"/>
          <w:sz w:val="24"/>
          <w:szCs w:val="24"/>
        </w:rPr>
        <w:t>ukhozi 2009; Orbinsky, Beyer &amp;</w:t>
      </w:r>
      <w:r w:rsidRPr="00811914">
        <w:rPr>
          <w:rFonts w:ascii="Arial" w:eastAsia="Arial Unicode MS" w:hAnsi="Arial" w:cs="Arial"/>
          <w:sz w:val="24"/>
          <w:szCs w:val="24"/>
        </w:rPr>
        <w:t xml:space="preserve"> Singh 2007).</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numbers of professional misconduct cases at the South African Nursing Council (SANC) as well as the Health Professions Council of South Africa (HPCSA) have systematically increased over the years. Dhai (2006:9) reports that during 2004/2005, a </w:t>
      </w:r>
      <w:r w:rsidRPr="00811914">
        <w:rPr>
          <w:rFonts w:ascii="Arial" w:eastAsia="Arial Unicode MS" w:hAnsi="Arial" w:cs="Arial"/>
          <w:sz w:val="24"/>
          <w:szCs w:val="24"/>
        </w:rPr>
        <w:lastRenderedPageBreak/>
        <w:t xml:space="preserve">total of 1191 complaints were received by the HPCSA. This is an average of at least 100 complaints per month as compared with only 89 in 2003/2004 and 78 in 2001 respectively. He attributes the increase in the number of complaints to the consumers’ increased knowledge of their rights, as well as awareness of the HPCSA’s grievance procedure.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same reasons as those that were advanced above could also be applicable to those who complain about poor services from the nurses. The SANC statistics of the professional misconduct cases also show a significant increase over a period from 2003 to 2008. During this period a total number of 843 cases were handled by the Council. Out of the 843, and among a variety of types of misconduct, 19 were as a result of assaulting patients, 15 were as a result of assaulting colleagues and 31 were as a result of sexually abusing   patients (SANC 2009). From these professional misconduct cases, it could be concluded that the rights of both the patients and the nurses were clearly violated.</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With the increasing public discourse on human rights issues, it is evident that a culture of upholding human rights is developing in</w:t>
      </w:r>
      <w:r w:rsidR="0003403D" w:rsidRPr="00811914">
        <w:rPr>
          <w:rFonts w:ascii="Arial" w:eastAsia="Arial Unicode MS" w:hAnsi="Arial" w:cs="Arial"/>
          <w:sz w:val="24"/>
          <w:szCs w:val="24"/>
        </w:rPr>
        <w:t xml:space="preserve"> the health</w:t>
      </w:r>
      <w:r w:rsidRPr="00811914">
        <w:rPr>
          <w:rFonts w:ascii="Arial" w:eastAsia="Arial Unicode MS" w:hAnsi="Arial" w:cs="Arial"/>
          <w:sz w:val="24"/>
          <w:szCs w:val="24"/>
        </w:rPr>
        <w:t xml:space="preserve"> care system and in the society in general.  With the increasing recognition of the impact and the importance of human rights in health care, the advocacy roles of all the health professionals requires that  an effort be made  to promote and protect the human rights of all the role players in health care. This i</w:t>
      </w:r>
      <w:r w:rsidR="006C6E16">
        <w:rPr>
          <w:rFonts w:ascii="Arial" w:eastAsia="Arial Unicode MS" w:hAnsi="Arial" w:cs="Arial"/>
          <w:sz w:val="24"/>
          <w:szCs w:val="24"/>
        </w:rPr>
        <w:t xml:space="preserve">ncludes the patients </w:t>
      </w:r>
      <w:r w:rsidRPr="00811914">
        <w:rPr>
          <w:rFonts w:ascii="Arial" w:eastAsia="Arial Unicode MS" w:hAnsi="Arial" w:cs="Arial"/>
          <w:sz w:val="24"/>
          <w:szCs w:val="24"/>
        </w:rPr>
        <w:t xml:space="preserve">and the health professionals.  There is a need therefore to guide the students in the health programmes regarding human rights issues in order for them to undertake the human rights advocacy role.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1.3</w:t>
      </w:r>
      <w:r w:rsidR="00097018">
        <w:rPr>
          <w:rFonts w:ascii="Arial" w:eastAsia="Arial Unicode MS" w:hAnsi="Arial" w:cs="Arial"/>
          <w:b/>
          <w:sz w:val="24"/>
          <w:szCs w:val="24"/>
        </w:rPr>
        <w:tab/>
      </w:r>
      <w:r w:rsidRPr="00811914">
        <w:rPr>
          <w:rFonts w:ascii="Arial" w:eastAsia="Arial Unicode MS" w:hAnsi="Arial" w:cs="Arial"/>
          <w:b/>
          <w:sz w:val="24"/>
          <w:szCs w:val="24"/>
        </w:rPr>
        <w:t xml:space="preserve"> THE PROBLEM STATEMENT</w:t>
      </w:r>
    </w:p>
    <w:p w:rsidR="0003403D" w:rsidRPr="00811914" w:rsidRDefault="0003403D"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violations have serious health consequences with a profound effect on morbidity and mortality (Iacopino 2002).  The social mandate of the health professionals is to alleviate human suffering and promote the health and wel</w:t>
      </w:r>
      <w:r w:rsidR="009F0A69">
        <w:rPr>
          <w:rFonts w:ascii="Arial" w:eastAsia="Arial Unicode MS" w:hAnsi="Arial" w:cs="Arial"/>
          <w:sz w:val="24"/>
          <w:szCs w:val="24"/>
        </w:rPr>
        <w:t xml:space="preserve">l being of patients. </w:t>
      </w:r>
      <w:r w:rsidRPr="00811914">
        <w:rPr>
          <w:rFonts w:ascii="Arial" w:eastAsia="Arial Unicode MS" w:hAnsi="Arial" w:cs="Arial"/>
          <w:sz w:val="24"/>
          <w:szCs w:val="24"/>
        </w:rPr>
        <w:t xml:space="preserve">However, the continued reports of the human rights abuses of patients seem to compromise </w:t>
      </w:r>
      <w:r w:rsidR="00CB5E16" w:rsidRPr="00811914">
        <w:rPr>
          <w:rFonts w:ascii="Arial" w:eastAsia="Arial Unicode MS" w:hAnsi="Arial" w:cs="Arial"/>
          <w:sz w:val="24"/>
          <w:szCs w:val="24"/>
        </w:rPr>
        <w:t xml:space="preserve">this </w:t>
      </w:r>
      <w:r w:rsidR="00CB5E16">
        <w:rPr>
          <w:rFonts w:ascii="Arial" w:eastAsia="Arial Unicode MS" w:hAnsi="Arial" w:cs="Arial"/>
          <w:sz w:val="24"/>
          <w:szCs w:val="24"/>
        </w:rPr>
        <w:t xml:space="preserve">lofty </w:t>
      </w:r>
      <w:r w:rsidRPr="00811914">
        <w:rPr>
          <w:rFonts w:ascii="Arial" w:eastAsia="Arial Unicode MS" w:hAnsi="Arial" w:cs="Arial"/>
          <w:sz w:val="24"/>
          <w:szCs w:val="24"/>
        </w:rPr>
        <w:t>ideal of health professionals.</w:t>
      </w:r>
    </w:p>
    <w:p w:rsidR="00C546AB" w:rsidRPr="00811914" w:rsidRDefault="00C546AB" w:rsidP="00811914">
      <w:pPr>
        <w:spacing w:after="0" w:line="360" w:lineRule="auto"/>
        <w:jc w:val="both"/>
        <w:rPr>
          <w:rFonts w:ascii="Arial" w:eastAsia="Arial Unicode MS" w:hAnsi="Arial" w:cs="Arial"/>
          <w:sz w:val="24"/>
          <w:szCs w:val="24"/>
        </w:rPr>
      </w:pPr>
    </w:p>
    <w:p w:rsidR="00A821CA" w:rsidRPr="00811914" w:rsidRDefault="0003403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The U</w:t>
      </w:r>
      <w:r w:rsidR="00C546AB" w:rsidRPr="00811914">
        <w:rPr>
          <w:rFonts w:ascii="Arial" w:eastAsia="Arial Unicode MS" w:hAnsi="Arial" w:cs="Arial"/>
          <w:sz w:val="24"/>
          <w:szCs w:val="24"/>
        </w:rPr>
        <w:t>niversity</w:t>
      </w:r>
      <w:r w:rsidRPr="00811914">
        <w:rPr>
          <w:rFonts w:ascii="Arial" w:eastAsia="Arial Unicode MS" w:hAnsi="Arial" w:cs="Arial"/>
          <w:sz w:val="24"/>
          <w:szCs w:val="24"/>
        </w:rPr>
        <w:t xml:space="preserve"> of </w:t>
      </w:r>
      <w:r w:rsidR="00D4399F" w:rsidRPr="00811914">
        <w:rPr>
          <w:rFonts w:ascii="Arial" w:eastAsia="Arial Unicode MS" w:hAnsi="Arial" w:cs="Arial"/>
          <w:sz w:val="24"/>
          <w:szCs w:val="24"/>
        </w:rPr>
        <w:t>Limpopo was</w:t>
      </w:r>
      <w:r w:rsidR="00C546AB" w:rsidRPr="00811914">
        <w:rPr>
          <w:rFonts w:ascii="Arial" w:eastAsia="Arial Unicode MS" w:hAnsi="Arial" w:cs="Arial"/>
          <w:sz w:val="24"/>
          <w:szCs w:val="24"/>
        </w:rPr>
        <w:t xml:space="preserve"> formed from the merger of the then University of th</w:t>
      </w:r>
      <w:r w:rsidRPr="00811914">
        <w:rPr>
          <w:rFonts w:ascii="Arial" w:eastAsia="Arial Unicode MS" w:hAnsi="Arial" w:cs="Arial"/>
          <w:sz w:val="24"/>
          <w:szCs w:val="24"/>
        </w:rPr>
        <w:t xml:space="preserve">e North with </w:t>
      </w:r>
      <w:r w:rsidR="00D4399F" w:rsidRPr="00811914">
        <w:rPr>
          <w:rFonts w:ascii="Arial" w:eastAsia="Arial Unicode MS" w:hAnsi="Arial" w:cs="Arial"/>
          <w:sz w:val="24"/>
          <w:szCs w:val="24"/>
        </w:rPr>
        <w:t>the Medical</w:t>
      </w:r>
      <w:r w:rsidR="00C546AB" w:rsidRPr="00811914">
        <w:rPr>
          <w:rFonts w:ascii="Arial" w:eastAsia="Arial Unicode MS" w:hAnsi="Arial" w:cs="Arial"/>
          <w:sz w:val="24"/>
          <w:szCs w:val="24"/>
        </w:rPr>
        <w:t xml:space="preserve"> University of Southern Africa (MEDUNSA) in 2005. </w:t>
      </w:r>
      <w:r w:rsidR="00B155AB" w:rsidRPr="00811914">
        <w:rPr>
          <w:rFonts w:ascii="Arial" w:eastAsia="Arial Unicode MS" w:hAnsi="Arial" w:cs="Arial"/>
          <w:sz w:val="24"/>
          <w:szCs w:val="24"/>
        </w:rPr>
        <w:t>The University</w:t>
      </w:r>
      <w:r w:rsidRPr="00811914">
        <w:rPr>
          <w:rFonts w:ascii="Arial" w:eastAsia="Arial Unicode MS" w:hAnsi="Arial" w:cs="Arial"/>
          <w:sz w:val="24"/>
          <w:szCs w:val="24"/>
        </w:rPr>
        <w:t xml:space="preserve"> of Limpopo at Medunsa </w:t>
      </w:r>
      <w:r w:rsidR="00D4399F" w:rsidRPr="00811914">
        <w:rPr>
          <w:rFonts w:ascii="Arial" w:eastAsia="Arial Unicode MS" w:hAnsi="Arial" w:cs="Arial"/>
          <w:sz w:val="24"/>
          <w:szCs w:val="24"/>
        </w:rPr>
        <w:t>campus (ULMC</w:t>
      </w:r>
      <w:r w:rsidRPr="00811914">
        <w:rPr>
          <w:rFonts w:ascii="Arial" w:eastAsia="Arial Unicode MS" w:hAnsi="Arial" w:cs="Arial"/>
          <w:sz w:val="24"/>
          <w:szCs w:val="24"/>
        </w:rPr>
        <w:t>)</w:t>
      </w:r>
      <w:r w:rsidR="00C546AB" w:rsidRPr="00811914">
        <w:rPr>
          <w:rFonts w:ascii="Arial" w:eastAsia="Arial Unicode MS" w:hAnsi="Arial" w:cs="Arial"/>
          <w:sz w:val="24"/>
          <w:szCs w:val="24"/>
        </w:rPr>
        <w:t xml:space="preserve"> is a university which mainly offers a variety of health care oriented programmes in medicine, dentistry, nursing and allied health. Allied health </w:t>
      </w:r>
      <w:r w:rsidR="001A1482" w:rsidRPr="00811914">
        <w:rPr>
          <w:rFonts w:ascii="Arial" w:eastAsia="Arial Unicode MS" w:hAnsi="Arial" w:cs="Arial"/>
          <w:sz w:val="24"/>
          <w:szCs w:val="24"/>
        </w:rPr>
        <w:t xml:space="preserve">includes physiotherapy, </w:t>
      </w:r>
      <w:r w:rsidR="00C546AB" w:rsidRPr="00811914">
        <w:rPr>
          <w:rFonts w:ascii="Arial" w:eastAsia="Arial Unicode MS" w:hAnsi="Arial" w:cs="Arial"/>
          <w:sz w:val="24"/>
          <w:szCs w:val="24"/>
        </w:rPr>
        <w:t>radiography, occupational therapy, pharmacy, speech audiology and language pathology as well as human nutrition and dietetics. Although located in the Gauteng Province, the ULMC also serves a wider community in other provinces like Limpopo, Mpumalanga and the North West.</w:t>
      </w:r>
    </w:p>
    <w:p w:rsidR="00075742" w:rsidRPr="00811914" w:rsidRDefault="00075742" w:rsidP="003B342C">
      <w:pPr>
        <w:spacing w:after="0" w:line="360" w:lineRule="auto"/>
        <w:jc w:val="both"/>
        <w:rPr>
          <w:rFonts w:ascii="Arial" w:eastAsia="Arial Unicode MS" w:hAnsi="Arial" w:cs="Arial"/>
          <w:sz w:val="24"/>
          <w:szCs w:val="24"/>
        </w:rPr>
      </w:pPr>
    </w:p>
    <w:p w:rsidR="00C546AB" w:rsidRPr="00811914" w:rsidRDefault="00D4399F" w:rsidP="003B342C">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Whilst it offers all these various health professions programmes, with a bioethics component in some of them, it does not have a coordinated human rights education </w:t>
      </w:r>
      <w:r w:rsidR="00D8553E" w:rsidRPr="00811914">
        <w:rPr>
          <w:rFonts w:ascii="Arial" w:eastAsia="Arial Unicode MS" w:hAnsi="Arial" w:cs="Arial"/>
          <w:sz w:val="24"/>
          <w:szCs w:val="24"/>
        </w:rPr>
        <w:t>framework. It</w:t>
      </w:r>
      <w:r w:rsidRPr="00811914">
        <w:rPr>
          <w:rFonts w:ascii="Arial" w:eastAsia="Arial Unicode MS" w:hAnsi="Arial" w:cs="Arial"/>
          <w:sz w:val="24"/>
          <w:szCs w:val="24"/>
        </w:rPr>
        <w:t xml:space="preserve"> has been shown that training in ethics alone does not guarantee certainty in upholding the rights of patients (Baldwin-Ragaven et al 1999:10; Faunce 2005:176; Cotter, Chevrier, El-Nachef, Radhakrishna, Rahangdale, Weiser</w:t>
      </w:r>
      <w:r w:rsidR="00B155AB">
        <w:rPr>
          <w:rFonts w:ascii="Arial" w:eastAsia="Arial Unicode MS" w:hAnsi="Arial" w:cs="Arial"/>
          <w:sz w:val="24"/>
          <w:szCs w:val="24"/>
        </w:rPr>
        <w:t xml:space="preserve"> </w:t>
      </w:r>
      <w:r w:rsidR="00A821CA" w:rsidRPr="00811914">
        <w:rPr>
          <w:rFonts w:ascii="Arial" w:eastAsia="Arial Unicode MS" w:hAnsi="Arial" w:cs="Arial"/>
          <w:sz w:val="24"/>
          <w:szCs w:val="24"/>
        </w:rPr>
        <w:t xml:space="preserve">&amp; Iacopino </w:t>
      </w:r>
      <w:r w:rsidRPr="00811914">
        <w:rPr>
          <w:rFonts w:ascii="Arial" w:eastAsia="Arial Unicode MS" w:hAnsi="Arial" w:cs="Arial"/>
          <w:sz w:val="24"/>
          <w:szCs w:val="24"/>
        </w:rPr>
        <w:t>2009:2)</w:t>
      </w:r>
      <w:r w:rsidR="00A821CA" w:rsidRPr="00811914">
        <w:rPr>
          <w:rFonts w:ascii="Arial" w:eastAsia="Arial Unicode MS" w:hAnsi="Arial" w:cs="Arial"/>
          <w:sz w:val="24"/>
          <w:szCs w:val="24"/>
        </w:rPr>
        <w:t>.</w:t>
      </w:r>
      <w:r w:rsidRPr="00811914">
        <w:rPr>
          <w:rFonts w:ascii="Arial" w:eastAsia="Arial Unicode MS" w:hAnsi="Arial" w:cs="Arial"/>
          <w:sz w:val="24"/>
          <w:szCs w:val="24"/>
        </w:rPr>
        <w:t xml:space="preserve"> Well trained health professionals</w:t>
      </w:r>
      <w:r w:rsidR="00C546AB" w:rsidRPr="00811914">
        <w:rPr>
          <w:rFonts w:ascii="Arial" w:eastAsia="Arial Unicode MS" w:hAnsi="Arial" w:cs="Arial"/>
          <w:sz w:val="24"/>
          <w:szCs w:val="24"/>
        </w:rPr>
        <w:t xml:space="preserve"> in human rights would add value to the transformation agenda of health services as per the prescripts of the Batho –Pele Principles.</w:t>
      </w:r>
    </w:p>
    <w:p w:rsidR="00C546AB" w:rsidRPr="00811914" w:rsidRDefault="00C546AB" w:rsidP="003B342C">
      <w:pPr>
        <w:spacing w:after="0" w:line="360" w:lineRule="auto"/>
        <w:jc w:val="both"/>
        <w:rPr>
          <w:rFonts w:ascii="Arial" w:eastAsia="Arial Unicode MS" w:hAnsi="Arial" w:cs="Arial"/>
          <w:sz w:val="24"/>
          <w:szCs w:val="24"/>
        </w:rPr>
      </w:pPr>
    </w:p>
    <w:p w:rsidR="000C12EF" w:rsidRDefault="00434502" w:rsidP="003B342C">
      <w:pPr>
        <w:spacing w:line="360" w:lineRule="auto"/>
        <w:jc w:val="both"/>
        <w:rPr>
          <w:rFonts w:ascii="Arial" w:hAnsi="Arial" w:cs="Arial"/>
          <w:sz w:val="24"/>
          <w:szCs w:val="24"/>
        </w:rPr>
      </w:pPr>
      <w:r>
        <w:rPr>
          <w:rFonts w:ascii="Arial" w:hAnsi="Arial" w:cs="Arial"/>
          <w:sz w:val="24"/>
          <w:szCs w:val="24"/>
        </w:rPr>
        <w:t>As a response to the growing culture and sensitivity to a human rights discourse internationally and in the South African society, particularly in the health sector, there is a need to provide a basis for human rights education. H</w:t>
      </w:r>
      <w:r w:rsidR="00C546AB" w:rsidRPr="00811914">
        <w:rPr>
          <w:rFonts w:ascii="Arial" w:hAnsi="Arial" w:cs="Arial"/>
          <w:sz w:val="24"/>
          <w:szCs w:val="24"/>
        </w:rPr>
        <w:t>u</w:t>
      </w:r>
      <w:r>
        <w:rPr>
          <w:rFonts w:ascii="Arial" w:hAnsi="Arial" w:cs="Arial"/>
          <w:sz w:val="24"/>
          <w:szCs w:val="24"/>
        </w:rPr>
        <w:t>man rights education (HRE) therefore regarded as</w:t>
      </w:r>
      <w:r w:rsidR="00C546AB" w:rsidRPr="00811914">
        <w:rPr>
          <w:rFonts w:ascii="Arial" w:hAnsi="Arial" w:cs="Arial"/>
          <w:sz w:val="24"/>
          <w:szCs w:val="24"/>
        </w:rPr>
        <w:t xml:space="preserve"> a curriculum </w:t>
      </w:r>
      <w:r w:rsidR="001120DA" w:rsidRPr="00811914">
        <w:rPr>
          <w:rFonts w:ascii="Arial" w:hAnsi="Arial" w:cs="Arial"/>
          <w:sz w:val="24"/>
          <w:szCs w:val="24"/>
        </w:rPr>
        <w:t xml:space="preserve">imperative. </w:t>
      </w:r>
      <w:r>
        <w:rPr>
          <w:rFonts w:ascii="Arial" w:hAnsi="Arial" w:cs="Arial"/>
          <w:sz w:val="24"/>
          <w:szCs w:val="24"/>
        </w:rPr>
        <w:t>The ULMC provides a unique</w:t>
      </w:r>
      <w:r>
        <w:rPr>
          <w:rStyle w:val="EndnoteReference"/>
          <w:rFonts w:ascii="Arial" w:hAnsi="Arial" w:cs="Arial"/>
          <w:sz w:val="24"/>
          <w:szCs w:val="24"/>
        </w:rPr>
        <w:endnoteReference w:id="1"/>
      </w:r>
      <w:r w:rsidR="001120DA">
        <w:rPr>
          <w:rFonts w:ascii="Arial" w:hAnsi="Arial" w:cs="Arial"/>
          <w:sz w:val="24"/>
          <w:szCs w:val="24"/>
        </w:rPr>
        <w:t xml:space="preserve"> setting for curriculum development in human rights education for the health professions. The thrust of the university is in health professions programmes; therefore this offers an ideal </w:t>
      </w:r>
      <w:r w:rsidR="00C546AB" w:rsidRPr="00811914">
        <w:rPr>
          <w:rFonts w:ascii="Arial" w:hAnsi="Arial" w:cs="Arial"/>
          <w:sz w:val="24"/>
          <w:szCs w:val="24"/>
        </w:rPr>
        <w:t xml:space="preserve">  environment </w:t>
      </w:r>
      <w:r w:rsidR="001120DA">
        <w:rPr>
          <w:rFonts w:ascii="Arial" w:hAnsi="Arial" w:cs="Arial"/>
          <w:sz w:val="24"/>
          <w:szCs w:val="24"/>
        </w:rPr>
        <w:t>to engender</w:t>
      </w:r>
      <w:r w:rsidR="00C546AB" w:rsidRPr="00811914">
        <w:rPr>
          <w:rFonts w:ascii="Arial" w:hAnsi="Arial" w:cs="Arial"/>
          <w:sz w:val="24"/>
          <w:szCs w:val="24"/>
        </w:rPr>
        <w:t xml:space="preserve"> a human rights culture in </w:t>
      </w:r>
      <w:r w:rsidR="001120DA">
        <w:rPr>
          <w:rFonts w:ascii="Arial" w:hAnsi="Arial" w:cs="Arial"/>
          <w:sz w:val="24"/>
          <w:szCs w:val="24"/>
        </w:rPr>
        <w:t xml:space="preserve">those programmes. </w:t>
      </w:r>
    </w:p>
    <w:p w:rsidR="000C12EF" w:rsidRDefault="000C12EF" w:rsidP="003B342C">
      <w:pPr>
        <w:spacing w:line="360" w:lineRule="auto"/>
        <w:jc w:val="both"/>
        <w:rPr>
          <w:rFonts w:ascii="Arial" w:hAnsi="Arial" w:cs="Arial"/>
          <w:sz w:val="24"/>
          <w:szCs w:val="24"/>
        </w:rPr>
      </w:pPr>
    </w:p>
    <w:p w:rsidR="00C546AB" w:rsidRPr="00811914" w:rsidRDefault="001120DA" w:rsidP="003B342C">
      <w:pPr>
        <w:spacing w:line="360" w:lineRule="auto"/>
        <w:jc w:val="both"/>
        <w:rPr>
          <w:rFonts w:ascii="Arial" w:eastAsia="Arial Unicode MS" w:hAnsi="Arial" w:cs="Arial"/>
          <w:sz w:val="24"/>
          <w:szCs w:val="24"/>
        </w:rPr>
      </w:pPr>
      <w:r>
        <w:rPr>
          <w:rFonts w:ascii="Arial" w:hAnsi="Arial" w:cs="Arial"/>
          <w:sz w:val="24"/>
          <w:szCs w:val="24"/>
        </w:rPr>
        <w:t xml:space="preserve">The </w:t>
      </w:r>
      <w:r w:rsidR="00E9534F">
        <w:rPr>
          <w:rFonts w:ascii="Arial" w:hAnsi="Arial" w:cs="Arial"/>
          <w:sz w:val="24"/>
          <w:szCs w:val="24"/>
        </w:rPr>
        <w:t xml:space="preserve">graduates of the </w:t>
      </w:r>
      <w:r w:rsidR="00C546AB" w:rsidRPr="00811914">
        <w:rPr>
          <w:rFonts w:ascii="Arial" w:hAnsi="Arial" w:cs="Arial"/>
          <w:sz w:val="24"/>
          <w:szCs w:val="24"/>
        </w:rPr>
        <w:t>health profession</w:t>
      </w:r>
      <w:r w:rsidR="00E9534F">
        <w:rPr>
          <w:rFonts w:ascii="Arial" w:hAnsi="Arial" w:cs="Arial"/>
          <w:sz w:val="24"/>
          <w:szCs w:val="24"/>
        </w:rPr>
        <w:t>s programmes</w:t>
      </w:r>
      <w:r w:rsidR="00C546AB" w:rsidRPr="00811914">
        <w:rPr>
          <w:rFonts w:ascii="Arial" w:hAnsi="Arial" w:cs="Arial"/>
          <w:sz w:val="24"/>
          <w:szCs w:val="24"/>
        </w:rPr>
        <w:t xml:space="preserve"> from the ULMC</w:t>
      </w:r>
      <w:r>
        <w:rPr>
          <w:rFonts w:ascii="Arial" w:hAnsi="Arial" w:cs="Arial"/>
          <w:sz w:val="24"/>
          <w:szCs w:val="24"/>
        </w:rPr>
        <w:t xml:space="preserve"> and future health professionals may enhance a human rights culture and approach to the health care system.</w:t>
      </w:r>
      <w:r w:rsidRPr="00811914">
        <w:rPr>
          <w:rFonts w:ascii="Arial" w:hAnsi="Arial" w:cs="Arial"/>
          <w:sz w:val="24"/>
          <w:szCs w:val="24"/>
        </w:rPr>
        <w:t xml:space="preserve"> In</w:t>
      </w:r>
      <w:r w:rsidR="00C546AB" w:rsidRPr="00811914">
        <w:rPr>
          <w:rFonts w:ascii="Arial" w:hAnsi="Arial" w:cs="Arial"/>
          <w:sz w:val="24"/>
          <w:szCs w:val="24"/>
        </w:rPr>
        <w:t xml:space="preserve"> order to achieve this ideal of promoting and protecting the rights of patients, there is</w:t>
      </w:r>
      <w:r w:rsidR="00A821CA" w:rsidRPr="00811914">
        <w:rPr>
          <w:rFonts w:ascii="Arial" w:hAnsi="Arial" w:cs="Arial"/>
          <w:sz w:val="24"/>
          <w:szCs w:val="24"/>
        </w:rPr>
        <w:t xml:space="preserve"> therefore a</w:t>
      </w:r>
      <w:r w:rsidR="00C546AB" w:rsidRPr="00811914">
        <w:rPr>
          <w:rFonts w:ascii="Arial" w:hAnsi="Arial" w:cs="Arial"/>
          <w:sz w:val="24"/>
          <w:szCs w:val="24"/>
        </w:rPr>
        <w:t xml:space="preserve"> need to develop a</w:t>
      </w:r>
      <w:r>
        <w:rPr>
          <w:rFonts w:ascii="Arial" w:hAnsi="Arial" w:cs="Arial"/>
          <w:sz w:val="24"/>
          <w:szCs w:val="24"/>
        </w:rPr>
        <w:t xml:space="preserve"> model of education </w:t>
      </w:r>
      <w:r w:rsidRPr="00811914">
        <w:rPr>
          <w:rFonts w:ascii="Arial" w:hAnsi="Arial" w:cs="Arial"/>
          <w:sz w:val="24"/>
          <w:szCs w:val="24"/>
        </w:rPr>
        <w:t>in</w:t>
      </w:r>
      <w:r w:rsidR="00C546AB" w:rsidRPr="00811914">
        <w:rPr>
          <w:rFonts w:ascii="Arial" w:hAnsi="Arial" w:cs="Arial"/>
          <w:sz w:val="24"/>
          <w:szCs w:val="24"/>
        </w:rPr>
        <w:t xml:space="preserve"> human rights for health professionals. The </w:t>
      </w:r>
      <w:r w:rsidR="000C12EF" w:rsidRPr="00811914">
        <w:rPr>
          <w:rFonts w:ascii="Arial" w:hAnsi="Arial" w:cs="Arial"/>
          <w:sz w:val="24"/>
          <w:szCs w:val="24"/>
        </w:rPr>
        <w:t>ULMC</w:t>
      </w:r>
      <w:r w:rsidR="000C12EF">
        <w:rPr>
          <w:rFonts w:ascii="Arial" w:hAnsi="Arial" w:cs="Arial"/>
          <w:sz w:val="24"/>
          <w:szCs w:val="24"/>
        </w:rPr>
        <w:t xml:space="preserve"> is the only university in South Africa which is exclusively </w:t>
      </w:r>
      <w:r w:rsidR="000C12EF">
        <w:rPr>
          <w:rFonts w:ascii="Arial" w:hAnsi="Arial" w:cs="Arial"/>
          <w:sz w:val="24"/>
          <w:szCs w:val="24"/>
        </w:rPr>
        <w:lastRenderedPageBreak/>
        <w:t>health care programmes oriented. It</w:t>
      </w:r>
      <w:r w:rsidR="00C546AB" w:rsidRPr="00811914">
        <w:rPr>
          <w:rFonts w:ascii="Arial" w:hAnsi="Arial" w:cs="Arial"/>
          <w:sz w:val="24"/>
          <w:szCs w:val="24"/>
        </w:rPr>
        <w:t xml:space="preserve"> has</w:t>
      </w:r>
      <w:r w:rsidR="000C12EF">
        <w:rPr>
          <w:rFonts w:ascii="Arial" w:hAnsi="Arial" w:cs="Arial"/>
          <w:sz w:val="24"/>
          <w:szCs w:val="24"/>
        </w:rPr>
        <w:t xml:space="preserve"> </w:t>
      </w:r>
      <w:r w:rsidR="00CB5E16">
        <w:rPr>
          <w:rFonts w:ascii="Arial" w:hAnsi="Arial" w:cs="Arial"/>
          <w:sz w:val="24"/>
          <w:szCs w:val="24"/>
        </w:rPr>
        <w:t xml:space="preserve">also </w:t>
      </w:r>
      <w:r w:rsidR="00CB5E16" w:rsidRPr="00811914">
        <w:rPr>
          <w:rFonts w:ascii="Arial" w:hAnsi="Arial" w:cs="Arial"/>
          <w:sz w:val="24"/>
          <w:szCs w:val="24"/>
        </w:rPr>
        <w:t>been</w:t>
      </w:r>
      <w:r w:rsidR="00C546AB" w:rsidRPr="00811914">
        <w:rPr>
          <w:rFonts w:ascii="Arial" w:hAnsi="Arial" w:cs="Arial"/>
          <w:sz w:val="24"/>
          <w:szCs w:val="24"/>
        </w:rPr>
        <w:t xml:space="preserve"> lauded as the biggest producer of Black medical graduates as well as other health </w:t>
      </w:r>
      <w:r w:rsidR="00584B04" w:rsidRPr="00811914">
        <w:rPr>
          <w:rFonts w:ascii="Arial" w:hAnsi="Arial" w:cs="Arial"/>
          <w:sz w:val="24"/>
          <w:szCs w:val="24"/>
        </w:rPr>
        <w:t xml:space="preserve">professionals since inception. </w:t>
      </w:r>
      <w:r w:rsidR="00C546AB" w:rsidRPr="00811914">
        <w:rPr>
          <w:rFonts w:ascii="Arial" w:hAnsi="Arial" w:cs="Arial"/>
          <w:sz w:val="24"/>
          <w:szCs w:val="24"/>
        </w:rPr>
        <w:t>In this respect, dissemination of the information to be obtained from the study will provide a framework for HRE in the health professions</w:t>
      </w:r>
      <w:r w:rsidR="00C546AB" w:rsidRPr="00811914">
        <w:rPr>
          <w:rFonts w:ascii="Arial" w:eastAsia="Arial Unicode MS" w:hAnsi="Arial" w:cs="Arial"/>
          <w:sz w:val="24"/>
          <w:szCs w:val="24"/>
        </w:rPr>
        <w:t xml:space="preserve"> programmes. </w:t>
      </w:r>
    </w:p>
    <w:p w:rsidR="00C546AB" w:rsidRPr="00811914" w:rsidRDefault="00C546AB" w:rsidP="003B342C">
      <w:pPr>
        <w:spacing w:after="0" w:line="360" w:lineRule="auto"/>
        <w:jc w:val="both"/>
        <w:rPr>
          <w:rFonts w:ascii="Arial" w:eastAsia="Arial Unicode MS" w:hAnsi="Arial" w:cs="Arial"/>
          <w:sz w:val="24"/>
          <w:szCs w:val="24"/>
        </w:rPr>
      </w:pPr>
    </w:p>
    <w:p w:rsidR="00C546AB" w:rsidRPr="00811914" w:rsidRDefault="00C546AB" w:rsidP="003B342C">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1.4</w:t>
      </w:r>
      <w:r w:rsidR="003B342C">
        <w:rPr>
          <w:rFonts w:ascii="Arial" w:eastAsia="Arial Unicode MS" w:hAnsi="Arial" w:cs="Arial"/>
          <w:b/>
          <w:sz w:val="24"/>
          <w:szCs w:val="24"/>
        </w:rPr>
        <w:tab/>
      </w:r>
      <w:r w:rsidRPr="00811914">
        <w:rPr>
          <w:rFonts w:ascii="Arial" w:eastAsia="Arial Unicode MS" w:hAnsi="Arial" w:cs="Arial"/>
          <w:b/>
          <w:sz w:val="24"/>
          <w:szCs w:val="24"/>
        </w:rPr>
        <w:t xml:space="preserve"> THE RATIONALE FOR THE STUDY</w:t>
      </w:r>
    </w:p>
    <w:p w:rsidR="003B342C" w:rsidRDefault="003B342C" w:rsidP="003B342C">
      <w:pPr>
        <w:spacing w:after="0" w:line="360" w:lineRule="auto"/>
        <w:jc w:val="both"/>
        <w:rPr>
          <w:rFonts w:ascii="Arial" w:eastAsia="Arial Unicode MS" w:hAnsi="Arial" w:cs="Arial"/>
          <w:sz w:val="24"/>
          <w:szCs w:val="24"/>
        </w:rPr>
      </w:pPr>
    </w:p>
    <w:p w:rsidR="00C546AB" w:rsidRPr="00811914" w:rsidRDefault="00C546AB" w:rsidP="003B342C">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findings of the study will provide the information required by the lecturers in the he</w:t>
      </w:r>
      <w:r w:rsidR="00981736" w:rsidRPr="00811914">
        <w:rPr>
          <w:rFonts w:ascii="Arial" w:eastAsia="Arial Unicode MS" w:hAnsi="Arial" w:cs="Arial"/>
          <w:sz w:val="24"/>
          <w:szCs w:val="24"/>
        </w:rPr>
        <w:t xml:space="preserve">alth professions regarding HRE. </w:t>
      </w:r>
      <w:r w:rsidRPr="00811914">
        <w:rPr>
          <w:rFonts w:ascii="Arial" w:eastAsia="Arial Unicode MS" w:hAnsi="Arial" w:cs="Arial"/>
          <w:sz w:val="24"/>
          <w:szCs w:val="24"/>
        </w:rPr>
        <w:t>Curriculum development in HRE is a requisite in health care programmes so that the graduates thereof and future professionals are able to play a meaningful role in effective service delivery and transformation of the health care services in line with the Batho-Pele Principles.  According to Tibbits (2003: 1), HRE is not an end in itself, but a means of transformation and a means to address human rights abuses.</w:t>
      </w:r>
    </w:p>
    <w:p w:rsidR="00C546AB" w:rsidRPr="00811914" w:rsidRDefault="00C546AB" w:rsidP="00811914">
      <w:pPr>
        <w:spacing w:after="0" w:line="360" w:lineRule="auto"/>
        <w:jc w:val="both"/>
        <w:rPr>
          <w:rFonts w:ascii="Arial" w:eastAsia="Arial Unicode MS" w:hAnsi="Arial" w:cs="Arial"/>
          <w:sz w:val="24"/>
          <w:szCs w:val="24"/>
        </w:rPr>
      </w:pPr>
    </w:p>
    <w:p w:rsidR="00C546AB"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findings of the study may assist the lecturers in preparing the students to become effective advocates for patients in the pursuit for helping patients to attain the highest possible standard of health. This notion is well supported (Hall</w:t>
      </w:r>
      <w:r w:rsidR="001C15E8" w:rsidRPr="00811914">
        <w:rPr>
          <w:rFonts w:ascii="Arial" w:eastAsia="Arial Unicode MS" w:hAnsi="Arial" w:cs="Arial"/>
          <w:sz w:val="24"/>
          <w:szCs w:val="24"/>
        </w:rPr>
        <w:t xml:space="preserve"> 2002:</w:t>
      </w:r>
      <w:r w:rsidRPr="00811914">
        <w:rPr>
          <w:rFonts w:ascii="Arial" w:eastAsia="Arial Unicode MS" w:hAnsi="Arial" w:cs="Arial"/>
          <w:sz w:val="24"/>
          <w:szCs w:val="24"/>
        </w:rPr>
        <w:t>1879; Steiner 2002:8; London 2004: 15).</w:t>
      </w:r>
      <w:r w:rsidR="000C12EF">
        <w:rPr>
          <w:rFonts w:ascii="Arial" w:eastAsia="Arial Unicode MS" w:hAnsi="Arial" w:cs="Arial"/>
          <w:sz w:val="24"/>
          <w:szCs w:val="24"/>
        </w:rPr>
        <w:t xml:space="preserve"> Advocacy is a professional role expectation for all health professionals. This role cannot be adequately executed if the health professionals are not well versed with human rights issues.</w:t>
      </w:r>
    </w:p>
    <w:p w:rsidR="000C12EF" w:rsidRPr="00811914" w:rsidRDefault="000C12EF"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A821C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w:t>
      </w:r>
      <w:r w:rsidR="00692269" w:rsidRPr="00811914">
        <w:rPr>
          <w:rFonts w:ascii="Arial" w:eastAsia="Arial Unicode MS" w:hAnsi="Arial" w:cs="Arial"/>
          <w:b/>
          <w:sz w:val="24"/>
          <w:szCs w:val="24"/>
        </w:rPr>
        <w:t>5</w:t>
      </w:r>
      <w:r w:rsidR="003B342C">
        <w:rPr>
          <w:rFonts w:ascii="Arial" w:eastAsia="Arial Unicode MS" w:hAnsi="Arial" w:cs="Arial"/>
          <w:b/>
          <w:sz w:val="24"/>
          <w:szCs w:val="24"/>
        </w:rPr>
        <w:tab/>
      </w:r>
      <w:r w:rsidR="00C546AB" w:rsidRPr="00811914">
        <w:rPr>
          <w:rFonts w:ascii="Arial" w:eastAsia="Arial Unicode MS" w:hAnsi="Arial" w:cs="Arial"/>
          <w:b/>
          <w:sz w:val="24"/>
          <w:szCs w:val="24"/>
        </w:rPr>
        <w:t xml:space="preserve"> OBJECTIVES OF THE STUDY</w:t>
      </w:r>
    </w:p>
    <w:p w:rsidR="003B342C" w:rsidRDefault="003B342C" w:rsidP="00811914">
      <w:pPr>
        <w:spacing w:line="360" w:lineRule="auto"/>
        <w:jc w:val="both"/>
        <w:rPr>
          <w:rFonts w:ascii="Arial" w:eastAsia="Arial Unicode MS" w:hAnsi="Arial" w:cs="Arial"/>
          <w:sz w:val="24"/>
          <w:szCs w:val="24"/>
        </w:rPr>
      </w:pPr>
    </w:p>
    <w:p w:rsidR="00C546AB" w:rsidRPr="00811914" w:rsidRDefault="00C546AB"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The objectives of the study were to:</w:t>
      </w:r>
    </w:p>
    <w:p w:rsidR="00C546AB" w:rsidRPr="00811914" w:rsidRDefault="00C546AB" w:rsidP="00811914">
      <w:pPr>
        <w:pStyle w:val="ListParagraph"/>
        <w:numPr>
          <w:ilvl w:val="0"/>
          <w:numId w:val="2"/>
        </w:numPr>
        <w:spacing w:line="360" w:lineRule="auto"/>
        <w:jc w:val="both"/>
        <w:rPr>
          <w:rFonts w:ascii="Arial" w:eastAsia="Arial Unicode MS" w:hAnsi="Arial" w:cs="Arial"/>
          <w:sz w:val="24"/>
          <w:szCs w:val="24"/>
        </w:rPr>
      </w:pPr>
      <w:r w:rsidRPr="00811914">
        <w:rPr>
          <w:rFonts w:ascii="Arial" w:eastAsia="Arial Unicode MS" w:hAnsi="Arial" w:cs="Arial"/>
          <w:sz w:val="24"/>
          <w:szCs w:val="24"/>
        </w:rPr>
        <w:t>Describe what constitutes human rights education in the health professions at ULMC</w:t>
      </w:r>
    </w:p>
    <w:p w:rsidR="00C546AB" w:rsidRPr="00811914" w:rsidRDefault="008140E6" w:rsidP="00811914">
      <w:pPr>
        <w:pStyle w:val="ListParagraph"/>
        <w:numPr>
          <w:ilvl w:val="0"/>
          <w:numId w:val="2"/>
        </w:num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Describe the </w:t>
      </w:r>
      <w:r w:rsidR="00C546AB" w:rsidRPr="00811914">
        <w:rPr>
          <w:rFonts w:ascii="Arial" w:eastAsia="Arial Unicode MS" w:hAnsi="Arial" w:cs="Arial"/>
          <w:sz w:val="24"/>
          <w:szCs w:val="24"/>
        </w:rPr>
        <w:t xml:space="preserve"> views of lecturers in the health professions at ULMC regarding the teaching of human rights in their programmes</w:t>
      </w:r>
    </w:p>
    <w:p w:rsidR="00C546AB" w:rsidRPr="00811914" w:rsidRDefault="00C546AB" w:rsidP="00811914">
      <w:pPr>
        <w:pStyle w:val="ListParagraph"/>
        <w:numPr>
          <w:ilvl w:val="0"/>
          <w:numId w:val="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Develop a model and guidelines for human rights education in the health professions</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A821C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w:t>
      </w:r>
      <w:r w:rsidR="003B342C">
        <w:rPr>
          <w:rFonts w:ascii="Arial" w:eastAsia="Arial Unicode MS" w:hAnsi="Arial" w:cs="Arial"/>
          <w:b/>
          <w:sz w:val="24"/>
          <w:szCs w:val="24"/>
        </w:rPr>
        <w:t>6</w:t>
      </w:r>
      <w:r w:rsidR="003B342C">
        <w:rPr>
          <w:rFonts w:ascii="Arial" w:eastAsia="Arial Unicode MS" w:hAnsi="Arial" w:cs="Arial"/>
          <w:b/>
          <w:sz w:val="24"/>
          <w:szCs w:val="24"/>
        </w:rPr>
        <w:tab/>
      </w:r>
      <w:r w:rsidR="00C546AB" w:rsidRPr="00811914">
        <w:rPr>
          <w:rFonts w:ascii="Arial" w:eastAsia="Arial Unicode MS" w:hAnsi="Arial" w:cs="Arial"/>
          <w:b/>
          <w:sz w:val="24"/>
          <w:szCs w:val="24"/>
        </w:rPr>
        <w:t xml:space="preserve"> THE PURPOSE OF THE STUDY</w:t>
      </w:r>
    </w:p>
    <w:p w:rsidR="003B342C" w:rsidRDefault="003B342C"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purpose of the study was to explore and describe the nature of human rights education in the health professions programmes at the ULMC in order to develop a model for the education and teaching of human rights to students in such programmes.</w:t>
      </w:r>
    </w:p>
    <w:p w:rsidR="004F1E61" w:rsidRPr="00811914" w:rsidRDefault="004F1E61" w:rsidP="00811914">
      <w:pPr>
        <w:spacing w:after="0" w:line="360" w:lineRule="auto"/>
        <w:jc w:val="both"/>
        <w:rPr>
          <w:rFonts w:ascii="Arial" w:eastAsia="Arial Unicode MS" w:hAnsi="Arial" w:cs="Arial"/>
          <w:sz w:val="24"/>
          <w:szCs w:val="24"/>
        </w:rPr>
      </w:pPr>
    </w:p>
    <w:p w:rsidR="00C546AB" w:rsidRPr="00811914" w:rsidRDefault="0069226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1.7</w:t>
      </w:r>
      <w:r w:rsidR="003B342C">
        <w:rPr>
          <w:rFonts w:ascii="Arial" w:eastAsia="Arial Unicode MS" w:hAnsi="Arial" w:cs="Arial"/>
          <w:b/>
          <w:sz w:val="24"/>
          <w:szCs w:val="24"/>
        </w:rPr>
        <w:tab/>
      </w:r>
      <w:r w:rsidR="008140E6" w:rsidRPr="00811914">
        <w:rPr>
          <w:rFonts w:ascii="Arial" w:eastAsia="Arial Unicode MS" w:hAnsi="Arial" w:cs="Arial"/>
          <w:b/>
          <w:sz w:val="24"/>
          <w:szCs w:val="24"/>
        </w:rPr>
        <w:t xml:space="preserve"> RESEARCH QUESTION</w:t>
      </w:r>
    </w:p>
    <w:p w:rsidR="008140E6" w:rsidRPr="00811914" w:rsidRDefault="008140E6" w:rsidP="00811914">
      <w:pPr>
        <w:spacing w:after="0" w:line="360" w:lineRule="auto"/>
        <w:jc w:val="both"/>
        <w:rPr>
          <w:rFonts w:ascii="Arial" w:eastAsia="Arial Unicode MS" w:hAnsi="Arial" w:cs="Arial"/>
          <w:b/>
          <w:sz w:val="24"/>
          <w:szCs w:val="24"/>
        </w:rPr>
      </w:pPr>
    </w:p>
    <w:p w:rsidR="008140E6" w:rsidRDefault="00101D12" w:rsidP="00811914">
      <w:pPr>
        <w:spacing w:line="360" w:lineRule="auto"/>
        <w:jc w:val="both"/>
        <w:rPr>
          <w:rFonts w:ascii="Arial" w:eastAsia="Arial Unicode MS" w:hAnsi="Arial" w:cs="Arial"/>
          <w:b/>
          <w:sz w:val="24"/>
          <w:szCs w:val="24"/>
        </w:rPr>
      </w:pPr>
      <w:r>
        <w:rPr>
          <w:rFonts w:ascii="Arial" w:eastAsia="Arial Unicode MS" w:hAnsi="Arial" w:cs="Arial"/>
          <w:sz w:val="24"/>
          <w:szCs w:val="24"/>
        </w:rPr>
        <w:t>According to Creswell (2009:129), in qualitative research studies, the research questions assume two form</w:t>
      </w:r>
      <w:r w:rsidR="00CB5E16">
        <w:rPr>
          <w:rFonts w:ascii="Arial" w:eastAsia="Arial Unicode MS" w:hAnsi="Arial" w:cs="Arial"/>
          <w:sz w:val="24"/>
          <w:szCs w:val="24"/>
        </w:rPr>
        <w:t>s</w:t>
      </w:r>
      <w:r>
        <w:rPr>
          <w:rFonts w:ascii="Arial" w:eastAsia="Arial Unicode MS" w:hAnsi="Arial" w:cs="Arial"/>
          <w:sz w:val="24"/>
          <w:szCs w:val="24"/>
        </w:rPr>
        <w:t>; a central question and associated subquestions. The</w:t>
      </w:r>
      <w:r w:rsidR="00286229">
        <w:rPr>
          <w:rFonts w:ascii="Arial" w:eastAsia="Arial Unicode MS" w:hAnsi="Arial" w:cs="Arial"/>
          <w:sz w:val="24"/>
          <w:szCs w:val="24"/>
        </w:rPr>
        <w:t xml:space="preserve"> central question is a broad question that asks for an exploration of the central phenomenon or concept in a study. The central question is often referred as the ‘research question’ in the literature. </w:t>
      </w:r>
      <w:r w:rsidR="0038265A">
        <w:rPr>
          <w:rFonts w:ascii="Arial" w:eastAsia="Arial Unicode MS" w:hAnsi="Arial" w:cs="Arial"/>
          <w:sz w:val="24"/>
          <w:szCs w:val="24"/>
        </w:rPr>
        <w:t xml:space="preserve">The focus of this research study is ‘human rights education in the health professions’. </w:t>
      </w:r>
      <w:r w:rsidR="00286229">
        <w:rPr>
          <w:rFonts w:ascii="Arial" w:eastAsia="Arial Unicode MS" w:hAnsi="Arial" w:cs="Arial"/>
          <w:sz w:val="24"/>
          <w:szCs w:val="24"/>
        </w:rPr>
        <w:t xml:space="preserve">The </w:t>
      </w:r>
      <w:r w:rsidR="008140E6" w:rsidRPr="00811914">
        <w:rPr>
          <w:rFonts w:ascii="Arial" w:eastAsia="Arial Unicode MS" w:hAnsi="Arial" w:cs="Arial"/>
          <w:sz w:val="24"/>
          <w:szCs w:val="24"/>
        </w:rPr>
        <w:t xml:space="preserve">research question in this study was: </w:t>
      </w:r>
      <w:r w:rsidR="002C33EE">
        <w:rPr>
          <w:rFonts w:ascii="Arial" w:eastAsia="Arial Unicode MS" w:hAnsi="Arial" w:cs="Arial"/>
          <w:sz w:val="24"/>
          <w:szCs w:val="24"/>
        </w:rPr>
        <w:t>“</w:t>
      </w:r>
      <w:r w:rsidR="000C12EF" w:rsidRPr="000C12EF">
        <w:rPr>
          <w:rFonts w:ascii="Arial" w:eastAsia="Arial Unicode MS" w:hAnsi="Arial" w:cs="Arial"/>
          <w:b/>
          <w:sz w:val="24"/>
          <w:szCs w:val="24"/>
        </w:rPr>
        <w:t>How do</w:t>
      </w:r>
      <w:r w:rsidR="00286229">
        <w:rPr>
          <w:rFonts w:ascii="Arial" w:eastAsia="Arial Unicode MS" w:hAnsi="Arial" w:cs="Arial"/>
          <w:b/>
          <w:sz w:val="24"/>
          <w:szCs w:val="24"/>
        </w:rPr>
        <w:t xml:space="preserve"> </w:t>
      </w:r>
      <w:r w:rsidR="00286229" w:rsidRPr="000C12EF">
        <w:rPr>
          <w:rFonts w:ascii="Arial" w:eastAsia="Arial Unicode MS" w:hAnsi="Arial" w:cs="Arial"/>
          <w:b/>
          <w:sz w:val="24"/>
          <w:szCs w:val="24"/>
        </w:rPr>
        <w:t>the</w:t>
      </w:r>
      <w:r w:rsidR="00286229">
        <w:rPr>
          <w:rFonts w:ascii="Arial" w:eastAsia="Arial Unicode MS" w:hAnsi="Arial" w:cs="Arial"/>
          <w:sz w:val="24"/>
          <w:szCs w:val="24"/>
        </w:rPr>
        <w:t xml:space="preserve"> </w:t>
      </w:r>
      <w:r w:rsidR="00286229" w:rsidRPr="00E9534F">
        <w:rPr>
          <w:rFonts w:ascii="Arial" w:eastAsia="Arial Unicode MS" w:hAnsi="Arial" w:cs="Arial"/>
          <w:b/>
          <w:sz w:val="24"/>
          <w:szCs w:val="24"/>
        </w:rPr>
        <w:t>lecturers</w:t>
      </w:r>
      <w:r w:rsidR="004F7612" w:rsidRPr="00E9534F">
        <w:rPr>
          <w:rFonts w:ascii="Arial" w:eastAsia="Arial Unicode MS" w:hAnsi="Arial" w:cs="Arial"/>
          <w:b/>
          <w:sz w:val="24"/>
          <w:szCs w:val="24"/>
        </w:rPr>
        <w:t xml:space="preserve"> at ULMC </w:t>
      </w:r>
      <w:r w:rsidR="000C12EF">
        <w:rPr>
          <w:rFonts w:ascii="Arial" w:eastAsia="Arial Unicode MS" w:hAnsi="Arial" w:cs="Arial"/>
          <w:b/>
          <w:sz w:val="24"/>
          <w:szCs w:val="24"/>
        </w:rPr>
        <w:t xml:space="preserve">describe </w:t>
      </w:r>
      <w:r w:rsidR="004F4827" w:rsidRPr="00E9534F">
        <w:rPr>
          <w:rFonts w:ascii="Arial" w:eastAsia="Arial Unicode MS" w:hAnsi="Arial" w:cs="Arial"/>
          <w:b/>
          <w:sz w:val="24"/>
          <w:szCs w:val="24"/>
        </w:rPr>
        <w:t>human</w:t>
      </w:r>
      <w:r w:rsidR="008140E6" w:rsidRPr="00E9534F">
        <w:rPr>
          <w:rFonts w:ascii="Arial" w:eastAsia="Arial Unicode MS" w:hAnsi="Arial" w:cs="Arial"/>
          <w:b/>
          <w:sz w:val="24"/>
          <w:szCs w:val="24"/>
        </w:rPr>
        <w:t xml:space="preserve"> rights education in the health professions programmes?</w:t>
      </w:r>
      <w:r w:rsidR="00E9534F" w:rsidRPr="00E9534F">
        <w:rPr>
          <w:rFonts w:ascii="Arial" w:eastAsia="Arial Unicode MS" w:hAnsi="Arial" w:cs="Arial"/>
          <w:b/>
          <w:sz w:val="24"/>
          <w:szCs w:val="24"/>
        </w:rPr>
        <w:t>”</w:t>
      </w:r>
    </w:p>
    <w:p w:rsidR="00286229" w:rsidRPr="00286229" w:rsidRDefault="00286229" w:rsidP="00811914">
      <w:pPr>
        <w:spacing w:line="360" w:lineRule="auto"/>
        <w:jc w:val="both"/>
        <w:rPr>
          <w:rFonts w:ascii="Arial" w:eastAsia="Arial Unicode MS" w:hAnsi="Arial" w:cs="Arial"/>
          <w:sz w:val="24"/>
          <w:szCs w:val="24"/>
        </w:rPr>
      </w:pPr>
      <w:r>
        <w:rPr>
          <w:rFonts w:ascii="Arial" w:eastAsia="Arial Unicode MS" w:hAnsi="Arial" w:cs="Arial"/>
          <w:sz w:val="24"/>
          <w:szCs w:val="24"/>
        </w:rPr>
        <w:t>The research question should be posed in such a way that it is consistent with the research methodology (Creswell 2009:129; Mason 2009:33). The research question in this study relates to the descriptive and explorative qualitative research design.</w:t>
      </w:r>
    </w:p>
    <w:p w:rsidR="00C546AB" w:rsidRPr="00811914" w:rsidRDefault="001D01C6" w:rsidP="00811914">
      <w:pPr>
        <w:spacing w:line="360" w:lineRule="auto"/>
        <w:jc w:val="both"/>
        <w:rPr>
          <w:rFonts w:ascii="Arial" w:eastAsia="Arial Unicode MS" w:hAnsi="Arial" w:cs="Arial"/>
          <w:b/>
          <w:sz w:val="24"/>
          <w:szCs w:val="24"/>
        </w:rPr>
      </w:pPr>
      <w:r>
        <w:rPr>
          <w:rFonts w:ascii="Arial" w:eastAsia="Arial Unicode MS" w:hAnsi="Arial" w:cs="Arial"/>
          <w:sz w:val="24"/>
          <w:szCs w:val="24"/>
        </w:rPr>
        <w:t xml:space="preserve">The </w:t>
      </w:r>
      <w:r w:rsidR="00415BCC">
        <w:rPr>
          <w:rFonts w:ascii="Arial" w:eastAsia="Arial Unicode MS" w:hAnsi="Arial" w:cs="Arial"/>
          <w:sz w:val="24"/>
          <w:szCs w:val="24"/>
        </w:rPr>
        <w:t>sub questions</w:t>
      </w:r>
      <w:r>
        <w:rPr>
          <w:rFonts w:ascii="Arial" w:eastAsia="Arial Unicode MS" w:hAnsi="Arial" w:cs="Arial"/>
          <w:sz w:val="24"/>
          <w:szCs w:val="24"/>
        </w:rPr>
        <w:t xml:space="preserve"> can become the specific questions used during the interview, or observing, or when looking at documents (Creswell 2009:130). As will be described and explained in detail in Chapter 3 of this thesis, last mentioned data collection methods were utilised in this study.</w:t>
      </w:r>
      <w:r w:rsidR="008140E6" w:rsidRPr="00811914">
        <w:rPr>
          <w:rFonts w:ascii="Arial" w:eastAsia="Arial Unicode MS" w:hAnsi="Arial" w:cs="Arial"/>
          <w:sz w:val="24"/>
          <w:szCs w:val="24"/>
        </w:rPr>
        <w:t xml:space="preserve"> The following</w:t>
      </w:r>
      <w:r w:rsidR="00C546AB" w:rsidRPr="00811914">
        <w:rPr>
          <w:rFonts w:ascii="Arial" w:eastAsia="Arial Unicode MS" w:hAnsi="Arial" w:cs="Arial"/>
          <w:sz w:val="24"/>
          <w:szCs w:val="24"/>
        </w:rPr>
        <w:t xml:space="preserve"> probing questions were posed to the participants to </w:t>
      </w:r>
      <w:r>
        <w:rPr>
          <w:rFonts w:ascii="Arial" w:eastAsia="Arial Unicode MS" w:hAnsi="Arial" w:cs="Arial"/>
          <w:sz w:val="24"/>
          <w:szCs w:val="24"/>
        </w:rPr>
        <w:t xml:space="preserve">in order to </w:t>
      </w:r>
      <w:r w:rsidR="00C546AB" w:rsidRPr="00811914">
        <w:rPr>
          <w:rFonts w:ascii="Arial" w:eastAsia="Arial Unicode MS" w:hAnsi="Arial" w:cs="Arial"/>
          <w:sz w:val="24"/>
          <w:szCs w:val="24"/>
        </w:rPr>
        <w:t>address the stated objectives of the study</w:t>
      </w:r>
      <w:r>
        <w:rPr>
          <w:rFonts w:ascii="Arial" w:eastAsia="Arial Unicode MS" w:hAnsi="Arial" w:cs="Arial"/>
          <w:sz w:val="24"/>
          <w:szCs w:val="24"/>
        </w:rPr>
        <w:t xml:space="preserve"> and to explore the central phenomenon, as well as to present the varied perspectives or meanings that the participants held</w:t>
      </w:r>
      <w:r w:rsidR="00C546AB" w:rsidRPr="00811914">
        <w:rPr>
          <w:rFonts w:ascii="Arial" w:eastAsia="Arial Unicode MS" w:hAnsi="Arial" w:cs="Arial"/>
          <w:sz w:val="24"/>
          <w:szCs w:val="24"/>
        </w:rPr>
        <w:t xml:space="preserve">: </w:t>
      </w:r>
    </w:p>
    <w:p w:rsidR="00C546AB" w:rsidRPr="00811914" w:rsidRDefault="00C546AB" w:rsidP="00811914">
      <w:pPr>
        <w:pStyle w:val="ListParagraph"/>
        <w:numPr>
          <w:ilvl w:val="0"/>
          <w:numId w:val="3"/>
        </w:numPr>
        <w:spacing w:line="360" w:lineRule="auto"/>
        <w:jc w:val="both"/>
        <w:rPr>
          <w:rFonts w:ascii="Arial" w:eastAsia="Arial Unicode MS" w:hAnsi="Arial" w:cs="Arial"/>
          <w:sz w:val="24"/>
          <w:szCs w:val="24"/>
        </w:rPr>
      </w:pPr>
      <w:r w:rsidRPr="00811914">
        <w:rPr>
          <w:rFonts w:ascii="Arial" w:eastAsia="Arial Unicode MS" w:hAnsi="Arial" w:cs="Arial"/>
          <w:sz w:val="24"/>
          <w:szCs w:val="24"/>
        </w:rPr>
        <w:t>What do you understand by human rights education in the health professions?</w:t>
      </w:r>
    </w:p>
    <w:p w:rsidR="00C546AB" w:rsidRPr="00811914" w:rsidRDefault="00C546AB" w:rsidP="00811914">
      <w:pPr>
        <w:pStyle w:val="ListParagraph"/>
        <w:numPr>
          <w:ilvl w:val="0"/>
          <w:numId w:val="3"/>
        </w:numPr>
        <w:spacing w:line="360" w:lineRule="auto"/>
        <w:jc w:val="both"/>
        <w:rPr>
          <w:rFonts w:ascii="Arial" w:eastAsia="Arial Unicode MS" w:hAnsi="Arial" w:cs="Arial"/>
          <w:sz w:val="24"/>
          <w:szCs w:val="24"/>
        </w:rPr>
      </w:pPr>
      <w:r w:rsidRPr="00811914">
        <w:rPr>
          <w:rFonts w:ascii="Arial" w:eastAsia="Arial Unicode MS" w:hAnsi="Arial" w:cs="Arial"/>
          <w:sz w:val="24"/>
          <w:szCs w:val="24"/>
        </w:rPr>
        <w:t>What should be included in a human rights programme?</w:t>
      </w:r>
    </w:p>
    <w:p w:rsidR="00C546AB" w:rsidRDefault="00C546AB" w:rsidP="00811914">
      <w:pPr>
        <w:pStyle w:val="ListParagraph"/>
        <w:numPr>
          <w:ilvl w:val="0"/>
          <w:numId w:val="3"/>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How should human rights education be approached?</w:t>
      </w:r>
    </w:p>
    <w:p w:rsidR="001D01C6" w:rsidRPr="00811914" w:rsidRDefault="001D01C6" w:rsidP="001D01C6">
      <w:pPr>
        <w:pStyle w:val="ListParagraph"/>
        <w:spacing w:after="0" w:line="360" w:lineRule="auto"/>
        <w:ind w:left="765"/>
        <w:jc w:val="both"/>
        <w:rPr>
          <w:rFonts w:ascii="Arial" w:eastAsia="Arial Unicode MS" w:hAnsi="Arial" w:cs="Arial"/>
          <w:sz w:val="24"/>
          <w:szCs w:val="24"/>
        </w:rPr>
      </w:pPr>
    </w:p>
    <w:p w:rsidR="00C546AB" w:rsidRPr="00811914" w:rsidRDefault="00C546AB" w:rsidP="00811914">
      <w:pPr>
        <w:spacing w:line="360" w:lineRule="auto"/>
        <w:jc w:val="both"/>
        <w:rPr>
          <w:rFonts w:ascii="Arial" w:eastAsia="Arial Unicode MS" w:hAnsi="Arial" w:cs="Arial"/>
          <w:sz w:val="24"/>
          <w:szCs w:val="24"/>
        </w:rPr>
      </w:pPr>
    </w:p>
    <w:p w:rsidR="00C546AB" w:rsidRPr="00811914" w:rsidRDefault="0069226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1.8</w:t>
      </w:r>
      <w:r w:rsidR="003B342C">
        <w:rPr>
          <w:rFonts w:ascii="Arial" w:eastAsia="Arial Unicode MS" w:hAnsi="Arial" w:cs="Arial"/>
          <w:b/>
          <w:sz w:val="24"/>
          <w:szCs w:val="24"/>
        </w:rPr>
        <w:tab/>
      </w:r>
      <w:r w:rsidR="00C546AB" w:rsidRPr="00811914">
        <w:rPr>
          <w:rFonts w:ascii="Arial" w:eastAsia="Arial Unicode MS" w:hAnsi="Arial" w:cs="Arial"/>
          <w:b/>
          <w:sz w:val="24"/>
          <w:szCs w:val="24"/>
        </w:rPr>
        <w:t xml:space="preserve"> THEORETICAL FRAMEWORK</w:t>
      </w:r>
    </w:p>
    <w:p w:rsidR="003B342C" w:rsidRDefault="003B342C"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theoretical framework is any empirical or quasi – empirical theory of social or psychological processes at a variety of levels that can be applied to the underst</w:t>
      </w:r>
      <w:r w:rsidR="004F20FC" w:rsidRPr="00811914">
        <w:rPr>
          <w:rFonts w:ascii="Arial" w:eastAsia="Arial Unicode MS" w:hAnsi="Arial" w:cs="Arial"/>
          <w:sz w:val="24"/>
          <w:szCs w:val="24"/>
        </w:rPr>
        <w:t>an</w:t>
      </w:r>
      <w:r w:rsidR="004F7612" w:rsidRPr="00811914">
        <w:rPr>
          <w:rFonts w:ascii="Arial" w:eastAsia="Arial Unicode MS" w:hAnsi="Arial" w:cs="Arial"/>
          <w:sz w:val="24"/>
          <w:szCs w:val="24"/>
        </w:rPr>
        <w:t>ding of a phenomenon (Affara &amp;</w:t>
      </w:r>
      <w:r w:rsidRPr="00811914">
        <w:rPr>
          <w:rFonts w:ascii="Arial" w:eastAsia="Arial Unicode MS" w:hAnsi="Arial" w:cs="Arial"/>
          <w:sz w:val="24"/>
          <w:szCs w:val="24"/>
        </w:rPr>
        <w:t xml:space="preserve"> Mertz 2006: xxvii). A theoretical framework provides a logical structure upon which to base the research, to organise and r</w:t>
      </w:r>
      <w:r w:rsidR="004F20FC" w:rsidRPr="00811914">
        <w:rPr>
          <w:rFonts w:ascii="Arial" w:eastAsia="Arial Unicode MS" w:hAnsi="Arial" w:cs="Arial"/>
          <w:sz w:val="24"/>
          <w:szCs w:val="24"/>
        </w:rPr>
        <w:t>el</w:t>
      </w:r>
      <w:r w:rsidR="004F7612" w:rsidRPr="00811914">
        <w:rPr>
          <w:rFonts w:ascii="Arial" w:eastAsia="Arial Unicode MS" w:hAnsi="Arial" w:cs="Arial"/>
          <w:sz w:val="24"/>
          <w:szCs w:val="24"/>
        </w:rPr>
        <w:t xml:space="preserve">ate ideas or concepts </w:t>
      </w:r>
      <w:r w:rsidR="00692269" w:rsidRPr="00811914">
        <w:rPr>
          <w:rFonts w:ascii="Arial" w:eastAsia="Arial Unicode MS" w:hAnsi="Arial" w:cs="Arial"/>
          <w:sz w:val="24"/>
          <w:szCs w:val="24"/>
        </w:rPr>
        <w:t>(Burns &amp; Grove 2009:39</w:t>
      </w:r>
      <w:r w:rsidR="0038265A" w:rsidRPr="00811914">
        <w:rPr>
          <w:rFonts w:ascii="Arial" w:eastAsia="Arial Unicode MS" w:hAnsi="Arial" w:cs="Arial"/>
          <w:sz w:val="24"/>
          <w:szCs w:val="24"/>
        </w:rPr>
        <w:t xml:space="preserve">; </w:t>
      </w:r>
      <w:r w:rsidR="00BF135A" w:rsidRPr="00811914">
        <w:rPr>
          <w:rFonts w:ascii="Arial" w:eastAsia="Arial Unicode MS" w:hAnsi="Arial" w:cs="Arial"/>
          <w:sz w:val="24"/>
          <w:szCs w:val="24"/>
        </w:rPr>
        <w:t>Braithwaite</w:t>
      </w:r>
      <w:r w:rsidR="00587FE5" w:rsidRPr="00811914">
        <w:rPr>
          <w:rFonts w:ascii="Arial" w:eastAsia="Arial Unicode MS" w:hAnsi="Arial" w:cs="Arial"/>
          <w:sz w:val="24"/>
          <w:szCs w:val="24"/>
        </w:rPr>
        <w:t xml:space="preserve"> 2003:2; Chinn</w:t>
      </w:r>
      <w:r w:rsidR="001D01C6">
        <w:rPr>
          <w:rFonts w:ascii="Arial" w:eastAsia="Arial Unicode MS" w:hAnsi="Arial" w:cs="Arial"/>
          <w:sz w:val="24"/>
          <w:szCs w:val="24"/>
        </w:rPr>
        <w:t xml:space="preserve"> </w:t>
      </w:r>
      <w:r w:rsidR="004F7612" w:rsidRPr="00811914">
        <w:rPr>
          <w:rFonts w:ascii="Arial" w:eastAsia="Arial Unicode MS" w:hAnsi="Arial" w:cs="Arial"/>
          <w:sz w:val="24"/>
          <w:szCs w:val="24"/>
        </w:rPr>
        <w:t>&amp;</w:t>
      </w:r>
      <w:r w:rsidR="004F4827" w:rsidRPr="00811914">
        <w:rPr>
          <w:rFonts w:ascii="Arial" w:eastAsia="Arial Unicode MS" w:hAnsi="Arial" w:cs="Arial"/>
          <w:sz w:val="24"/>
          <w:szCs w:val="24"/>
        </w:rPr>
        <w:t xml:space="preserve"> Kramer 2008: 303; Holloway &amp; Wheeler 2010: 21; Polit &amp;</w:t>
      </w:r>
      <w:r w:rsidRPr="00811914">
        <w:rPr>
          <w:rFonts w:ascii="Arial" w:eastAsia="Arial Unicode MS" w:hAnsi="Arial" w:cs="Arial"/>
          <w:sz w:val="24"/>
          <w:szCs w:val="24"/>
        </w:rPr>
        <w:t xml:space="preserve"> Beck 2006</w:t>
      </w:r>
      <w:r w:rsidR="004F20FC" w:rsidRPr="00811914">
        <w:rPr>
          <w:rFonts w:ascii="Arial" w:eastAsia="Arial Unicode MS" w:hAnsi="Arial" w:cs="Arial"/>
          <w:sz w:val="24"/>
          <w:szCs w:val="24"/>
        </w:rPr>
        <w:t xml:space="preserve">: </w:t>
      </w:r>
      <w:r w:rsidR="004F7612" w:rsidRPr="00811914">
        <w:rPr>
          <w:rFonts w:ascii="Arial" w:eastAsia="Arial Unicode MS" w:hAnsi="Arial" w:cs="Arial"/>
          <w:sz w:val="24"/>
          <w:szCs w:val="24"/>
        </w:rPr>
        <w:t>258; Terre Blanche, Durrheim &amp;</w:t>
      </w:r>
      <w:r w:rsidRPr="00811914">
        <w:rPr>
          <w:rFonts w:ascii="Arial" w:eastAsia="Arial Unicode MS" w:hAnsi="Arial" w:cs="Arial"/>
          <w:sz w:val="24"/>
          <w:szCs w:val="24"/>
        </w:rPr>
        <w:t xml:space="preserve"> Painter 2006: 20).</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The theoretical framework for this study is based on Tibbits’</w:t>
      </w:r>
      <w:r w:rsidR="004F4827" w:rsidRPr="00811914">
        <w:rPr>
          <w:rFonts w:ascii="Arial" w:eastAsia="Arial Unicode MS" w:hAnsi="Arial" w:cs="Arial"/>
          <w:sz w:val="24"/>
          <w:szCs w:val="24"/>
        </w:rPr>
        <w:t xml:space="preserve"> (2002:6</w:t>
      </w:r>
      <w:r w:rsidR="00692269" w:rsidRPr="00811914">
        <w:rPr>
          <w:rFonts w:ascii="Arial" w:eastAsia="Arial Unicode MS" w:hAnsi="Arial" w:cs="Arial"/>
          <w:sz w:val="24"/>
          <w:szCs w:val="24"/>
        </w:rPr>
        <w:t>) “</w:t>
      </w:r>
      <w:r w:rsidRPr="00811914">
        <w:rPr>
          <w:rFonts w:ascii="Arial" w:eastAsia="Arial Unicode MS" w:hAnsi="Arial" w:cs="Arial"/>
          <w:sz w:val="24"/>
          <w:szCs w:val="24"/>
        </w:rPr>
        <w:t>Three</w:t>
      </w:r>
      <w:r w:rsidRPr="00811914">
        <w:rPr>
          <w:rFonts w:ascii="Arial" w:eastAsia="Arial Unicode MS" w:hAnsi="Arial" w:cs="Arial"/>
          <w:b/>
          <w:sz w:val="24"/>
          <w:szCs w:val="24"/>
        </w:rPr>
        <w:t xml:space="preserve"> Emerging Models of Human Rights Education”. </w:t>
      </w:r>
      <w:r w:rsidRPr="00811914">
        <w:rPr>
          <w:rFonts w:ascii="Arial" w:eastAsia="Arial Unicode MS" w:hAnsi="Arial" w:cs="Arial"/>
          <w:sz w:val="24"/>
          <w:szCs w:val="24"/>
        </w:rPr>
        <w:t>The models are: value-awareness model; accountability model and the transformational model.</w:t>
      </w:r>
    </w:p>
    <w:p w:rsidR="00C546AB" w:rsidRPr="00811914" w:rsidRDefault="00C546AB" w:rsidP="009A3CDE">
      <w:pPr>
        <w:pStyle w:val="ListParagraph"/>
        <w:numPr>
          <w:ilvl w:val="0"/>
          <w:numId w:val="4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Value – Awareness</w:t>
      </w:r>
      <w:r w:rsidRPr="00811914">
        <w:rPr>
          <w:rFonts w:ascii="Arial" w:eastAsia="Arial Unicode MS" w:hAnsi="Arial" w:cs="Arial"/>
          <w:sz w:val="24"/>
          <w:szCs w:val="24"/>
        </w:rPr>
        <w:t xml:space="preserve"> </w:t>
      </w:r>
      <w:r w:rsidRPr="00D720A9">
        <w:rPr>
          <w:rFonts w:ascii="Arial" w:eastAsia="Arial Unicode MS" w:hAnsi="Arial" w:cs="Arial"/>
          <w:b/>
          <w:sz w:val="24"/>
          <w:szCs w:val="24"/>
        </w:rPr>
        <w:t>Model</w:t>
      </w:r>
      <w:r w:rsidRPr="00811914">
        <w:rPr>
          <w:rFonts w:ascii="Arial" w:eastAsia="Arial Unicode MS" w:hAnsi="Arial" w:cs="Arial"/>
          <w:sz w:val="24"/>
          <w:szCs w:val="24"/>
        </w:rPr>
        <w:t>: this model focuses on the integration of democratic values and practice into human rights education. The model is intended to raise awareness among the populace regarding human rights issues. It is widely used for public awareness and school curricula.</w:t>
      </w:r>
      <w:r w:rsidR="00D720A9">
        <w:rPr>
          <w:rFonts w:ascii="Arial" w:eastAsia="Arial Unicode MS" w:hAnsi="Arial" w:cs="Arial"/>
          <w:sz w:val="24"/>
          <w:szCs w:val="24"/>
        </w:rPr>
        <w:t xml:space="preserve"> According to the researcher, this model is limited to creating awareness only, and as such, it has only a limited educational impact with regards to graduates in the health professions.</w:t>
      </w:r>
      <w:r w:rsidR="007F2360">
        <w:rPr>
          <w:rFonts w:ascii="Arial" w:eastAsia="Arial Unicode MS" w:hAnsi="Arial" w:cs="Arial"/>
          <w:sz w:val="24"/>
          <w:szCs w:val="24"/>
        </w:rPr>
        <w:t xml:space="preserve"> There is no mention of skill </w:t>
      </w:r>
      <w:r w:rsidR="001C0683">
        <w:rPr>
          <w:rFonts w:ascii="Arial" w:eastAsia="Arial Unicode MS" w:hAnsi="Arial" w:cs="Arial"/>
          <w:sz w:val="24"/>
          <w:szCs w:val="24"/>
        </w:rPr>
        <w:t>development,</w:t>
      </w:r>
      <w:r w:rsidR="007F2360">
        <w:rPr>
          <w:rFonts w:ascii="Arial" w:eastAsia="Arial Unicode MS" w:hAnsi="Arial" w:cs="Arial"/>
          <w:sz w:val="24"/>
          <w:szCs w:val="24"/>
        </w:rPr>
        <w:t xml:space="preserve"> such as those related to communication, conflict- </w:t>
      </w:r>
      <w:r w:rsidR="001C0683">
        <w:rPr>
          <w:rFonts w:ascii="Arial" w:eastAsia="Arial Unicode MS" w:hAnsi="Arial" w:cs="Arial"/>
          <w:sz w:val="24"/>
          <w:szCs w:val="24"/>
        </w:rPr>
        <w:t>resolution, [lobbying</w:t>
      </w:r>
      <w:r w:rsidR="007F2360">
        <w:rPr>
          <w:rFonts w:ascii="Arial" w:eastAsia="Arial Unicode MS" w:hAnsi="Arial" w:cs="Arial"/>
          <w:sz w:val="24"/>
          <w:szCs w:val="24"/>
        </w:rPr>
        <w:t>] or activism (Tibbits 2002).</w:t>
      </w:r>
    </w:p>
    <w:p w:rsidR="00C546AB" w:rsidRPr="00811914" w:rsidRDefault="00C546AB" w:rsidP="009A3CDE">
      <w:pPr>
        <w:pStyle w:val="ListParagraph"/>
        <w:numPr>
          <w:ilvl w:val="0"/>
          <w:numId w:val="4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Accountability Model</w:t>
      </w:r>
      <w:r w:rsidRPr="00811914">
        <w:rPr>
          <w:rFonts w:ascii="Arial" w:eastAsia="Arial Unicode MS" w:hAnsi="Arial" w:cs="Arial"/>
          <w:sz w:val="24"/>
          <w:szCs w:val="24"/>
        </w:rPr>
        <w:t>: This model is typically directed towards health professionals. It proposes that the participants, by virtue of their professional roles, are already expected to guarantee human rights to their clients. The assumption made here is that the health professionals have advocacy as their identified professional role will protect the rights of the vulnerable pe</w:t>
      </w:r>
      <w:r w:rsidR="004F20FC" w:rsidRPr="00811914">
        <w:rPr>
          <w:rFonts w:ascii="Arial" w:eastAsia="Arial Unicode MS" w:hAnsi="Arial" w:cs="Arial"/>
          <w:sz w:val="24"/>
          <w:szCs w:val="24"/>
        </w:rPr>
        <w:t>op</w:t>
      </w:r>
      <w:r w:rsidR="00692269" w:rsidRPr="00811914">
        <w:rPr>
          <w:rFonts w:ascii="Arial" w:eastAsia="Arial Unicode MS" w:hAnsi="Arial" w:cs="Arial"/>
          <w:sz w:val="24"/>
          <w:szCs w:val="24"/>
        </w:rPr>
        <w:t xml:space="preserve">le under their </w:t>
      </w:r>
      <w:r w:rsidR="0015774B" w:rsidRPr="00811914">
        <w:rPr>
          <w:rFonts w:ascii="Arial" w:eastAsia="Arial Unicode MS" w:hAnsi="Arial" w:cs="Arial"/>
          <w:sz w:val="24"/>
          <w:szCs w:val="24"/>
        </w:rPr>
        <w:t>care.</w:t>
      </w:r>
      <w:r w:rsidR="001C0683">
        <w:rPr>
          <w:rFonts w:ascii="Arial" w:eastAsia="Arial Unicode MS" w:hAnsi="Arial" w:cs="Arial"/>
          <w:sz w:val="24"/>
          <w:szCs w:val="24"/>
        </w:rPr>
        <w:t xml:space="preserve"> Personal change is not a goal since it assumes that professional responsibility is enough for the individual. This assumption might be erroneous </w:t>
      </w:r>
      <w:r w:rsidR="001C0683">
        <w:rPr>
          <w:rFonts w:ascii="Arial" w:eastAsia="Arial Unicode MS" w:hAnsi="Arial" w:cs="Arial"/>
          <w:sz w:val="24"/>
          <w:szCs w:val="24"/>
        </w:rPr>
        <w:lastRenderedPageBreak/>
        <w:t xml:space="preserve">as can be deduced from the many misconduct cases heard at the SANC or the HPCSA as indicated earlier in this chapter. </w:t>
      </w:r>
      <w:r w:rsidR="00D720A9">
        <w:rPr>
          <w:rFonts w:ascii="Arial" w:eastAsia="Arial Unicode MS" w:hAnsi="Arial" w:cs="Arial"/>
          <w:sz w:val="24"/>
          <w:szCs w:val="24"/>
        </w:rPr>
        <w:t xml:space="preserve">However, the </w:t>
      </w:r>
      <w:r w:rsidR="00296443">
        <w:rPr>
          <w:rFonts w:ascii="Arial" w:eastAsia="Arial Unicode MS" w:hAnsi="Arial" w:cs="Arial"/>
          <w:sz w:val="24"/>
          <w:szCs w:val="24"/>
        </w:rPr>
        <w:t>researcher suggests that</w:t>
      </w:r>
      <w:r w:rsidR="00D720A9">
        <w:rPr>
          <w:rFonts w:ascii="Arial" w:eastAsia="Arial Unicode MS" w:hAnsi="Arial" w:cs="Arial"/>
          <w:sz w:val="24"/>
          <w:szCs w:val="24"/>
        </w:rPr>
        <w:t xml:space="preserve"> th</w:t>
      </w:r>
      <w:r w:rsidR="00296443">
        <w:rPr>
          <w:rFonts w:ascii="Arial" w:eastAsia="Arial Unicode MS" w:hAnsi="Arial" w:cs="Arial"/>
          <w:sz w:val="24"/>
          <w:szCs w:val="24"/>
        </w:rPr>
        <w:t xml:space="preserve">is traditional  </w:t>
      </w:r>
      <w:r w:rsidR="00D720A9">
        <w:rPr>
          <w:rFonts w:ascii="Arial" w:eastAsia="Arial Unicode MS" w:hAnsi="Arial" w:cs="Arial"/>
          <w:sz w:val="24"/>
          <w:szCs w:val="24"/>
        </w:rPr>
        <w:t xml:space="preserve"> advocacy </w:t>
      </w:r>
      <w:r w:rsidR="00296443">
        <w:rPr>
          <w:rFonts w:ascii="Arial" w:eastAsia="Arial Unicode MS" w:hAnsi="Arial" w:cs="Arial"/>
          <w:sz w:val="24"/>
          <w:szCs w:val="24"/>
        </w:rPr>
        <w:t>role of the health professionals might be strengthened by education in human rights. Insight into human rights issues broadly, will give salvo to the advocacy role.</w:t>
      </w:r>
    </w:p>
    <w:p w:rsidR="004F1E61" w:rsidRDefault="00C546AB" w:rsidP="009A3CDE">
      <w:pPr>
        <w:pStyle w:val="ListParagraph"/>
        <w:numPr>
          <w:ilvl w:val="0"/>
          <w:numId w:val="41"/>
        </w:numPr>
        <w:spacing w:line="360" w:lineRule="auto"/>
        <w:jc w:val="both"/>
        <w:rPr>
          <w:rFonts w:ascii="Arial" w:eastAsia="Arial Unicode MS" w:hAnsi="Arial" w:cs="Arial"/>
          <w:sz w:val="24"/>
          <w:szCs w:val="24"/>
        </w:rPr>
      </w:pPr>
      <w:r w:rsidRPr="00811914">
        <w:rPr>
          <w:rFonts w:ascii="Arial" w:eastAsia="Arial Unicode MS" w:hAnsi="Arial" w:cs="Arial"/>
          <w:b/>
          <w:sz w:val="24"/>
          <w:szCs w:val="24"/>
        </w:rPr>
        <w:t>Transformational Model</w:t>
      </w:r>
      <w:r w:rsidRPr="00811914">
        <w:rPr>
          <w:rFonts w:ascii="Arial" w:eastAsia="Arial Unicode MS" w:hAnsi="Arial" w:cs="Arial"/>
          <w:sz w:val="24"/>
          <w:szCs w:val="24"/>
        </w:rPr>
        <w:t>: This model presupposes that students in health care might have experienced human rights violations already and this will help them to recognize the abuses when they occur to those under their ca</w:t>
      </w:r>
      <w:r w:rsidR="004F4827" w:rsidRPr="00811914">
        <w:rPr>
          <w:rFonts w:ascii="Arial" w:eastAsia="Arial Unicode MS" w:hAnsi="Arial" w:cs="Arial"/>
          <w:sz w:val="24"/>
          <w:szCs w:val="24"/>
        </w:rPr>
        <w:t>re. Experiential learning is important in</w:t>
      </w:r>
      <w:r w:rsidRPr="00811914">
        <w:rPr>
          <w:rFonts w:ascii="Arial" w:eastAsia="Arial Unicode MS" w:hAnsi="Arial" w:cs="Arial"/>
          <w:sz w:val="24"/>
          <w:szCs w:val="24"/>
        </w:rPr>
        <w:t xml:space="preserve"> this model.</w:t>
      </w:r>
      <w:r w:rsidR="00296443">
        <w:rPr>
          <w:rFonts w:ascii="Arial" w:eastAsia="Arial Unicode MS" w:hAnsi="Arial" w:cs="Arial"/>
          <w:sz w:val="24"/>
          <w:szCs w:val="24"/>
        </w:rPr>
        <w:t xml:space="preserve"> The researcher observes that this assumption might not hold true for all the students in the health professions. Clearly those who have not experienced human rights violations will require human rights education, to understand what human rights are, the different types, the promotion and lobbying thereof, the monitoring, etc. </w:t>
      </w:r>
    </w:p>
    <w:p w:rsidR="00D720A9" w:rsidRDefault="00D720A9" w:rsidP="00D720A9">
      <w:pPr>
        <w:pStyle w:val="ListParagraph"/>
        <w:spacing w:line="360" w:lineRule="auto"/>
        <w:jc w:val="both"/>
        <w:rPr>
          <w:rFonts w:ascii="Arial" w:eastAsia="Arial Unicode MS" w:hAnsi="Arial" w:cs="Arial"/>
          <w:sz w:val="24"/>
          <w:szCs w:val="24"/>
        </w:rPr>
      </w:pPr>
    </w:p>
    <w:p w:rsidR="00D720A9" w:rsidRDefault="00D720A9" w:rsidP="00D720A9">
      <w:pPr>
        <w:pStyle w:val="ListParagraph"/>
        <w:spacing w:line="360" w:lineRule="auto"/>
        <w:jc w:val="both"/>
        <w:rPr>
          <w:rFonts w:ascii="Arial" w:eastAsia="Arial Unicode MS" w:hAnsi="Arial" w:cs="Arial"/>
          <w:sz w:val="24"/>
          <w:szCs w:val="24"/>
        </w:rPr>
      </w:pPr>
      <w:r>
        <w:rPr>
          <w:rFonts w:ascii="Arial" w:eastAsia="Arial Unicode MS" w:hAnsi="Arial" w:cs="Arial"/>
          <w:sz w:val="24"/>
          <w:szCs w:val="24"/>
        </w:rPr>
        <w:t xml:space="preserve">The abovementioned models provide a framework regarding human rights education. However, each model has considered </w:t>
      </w:r>
      <w:r w:rsidR="007F2360">
        <w:rPr>
          <w:rFonts w:ascii="Arial" w:eastAsia="Arial Unicode MS" w:hAnsi="Arial" w:cs="Arial"/>
          <w:sz w:val="24"/>
          <w:szCs w:val="24"/>
        </w:rPr>
        <w:t>shortcomings,</w:t>
      </w:r>
      <w:r w:rsidR="00296443">
        <w:rPr>
          <w:rFonts w:ascii="Arial" w:eastAsia="Arial Unicode MS" w:hAnsi="Arial" w:cs="Arial"/>
          <w:sz w:val="24"/>
          <w:szCs w:val="24"/>
        </w:rPr>
        <w:t xml:space="preserve"> and thus cannot be used as an umbrella approach to tea</w:t>
      </w:r>
      <w:r w:rsidR="007F2360">
        <w:rPr>
          <w:rFonts w:ascii="Arial" w:eastAsia="Arial Unicode MS" w:hAnsi="Arial" w:cs="Arial"/>
          <w:sz w:val="24"/>
          <w:szCs w:val="24"/>
        </w:rPr>
        <w:t xml:space="preserve">ching human rights. </w:t>
      </w:r>
      <w:r w:rsidR="00296443">
        <w:rPr>
          <w:rFonts w:ascii="Arial" w:eastAsia="Arial Unicode MS" w:hAnsi="Arial" w:cs="Arial"/>
          <w:sz w:val="24"/>
          <w:szCs w:val="24"/>
        </w:rPr>
        <w:t xml:space="preserve"> </w:t>
      </w:r>
      <w:r w:rsidR="007F2360">
        <w:rPr>
          <w:rFonts w:ascii="Arial" w:eastAsia="Arial Unicode MS" w:hAnsi="Arial" w:cs="Arial"/>
          <w:sz w:val="24"/>
          <w:szCs w:val="24"/>
        </w:rPr>
        <w:t xml:space="preserve">Tibbits </w:t>
      </w:r>
      <w:r w:rsidR="001C0683">
        <w:rPr>
          <w:rFonts w:ascii="Arial" w:eastAsia="Arial Unicode MS" w:hAnsi="Arial" w:cs="Arial"/>
          <w:sz w:val="24"/>
          <w:szCs w:val="24"/>
        </w:rPr>
        <w:t>(2002</w:t>
      </w:r>
      <w:r w:rsidR="007F2360">
        <w:rPr>
          <w:rFonts w:ascii="Arial" w:eastAsia="Arial Unicode MS" w:hAnsi="Arial" w:cs="Arial"/>
          <w:sz w:val="24"/>
          <w:szCs w:val="24"/>
        </w:rPr>
        <w:t>) suggests that these models can lend themselves to theory development and research. The author further states that these models are lacking in detail and depth, and there is no distinction between formal, non-formal and informal approaches.</w:t>
      </w:r>
    </w:p>
    <w:p w:rsidR="007F2360" w:rsidRDefault="007F2360" w:rsidP="00D720A9">
      <w:pPr>
        <w:pStyle w:val="ListParagraph"/>
        <w:spacing w:line="360" w:lineRule="auto"/>
        <w:jc w:val="both"/>
        <w:rPr>
          <w:rFonts w:ascii="Arial" w:eastAsia="Arial Unicode MS" w:hAnsi="Arial" w:cs="Arial"/>
          <w:sz w:val="24"/>
          <w:szCs w:val="24"/>
        </w:rPr>
      </w:pPr>
    </w:p>
    <w:p w:rsidR="007F2360" w:rsidRDefault="007F2360" w:rsidP="00D720A9">
      <w:pPr>
        <w:pStyle w:val="ListParagraph"/>
        <w:spacing w:line="360" w:lineRule="auto"/>
        <w:jc w:val="both"/>
        <w:rPr>
          <w:rFonts w:ascii="Arial" w:eastAsia="Arial Unicode MS" w:hAnsi="Arial" w:cs="Arial"/>
          <w:sz w:val="24"/>
          <w:szCs w:val="24"/>
        </w:rPr>
      </w:pPr>
      <w:r>
        <w:rPr>
          <w:rFonts w:ascii="Arial" w:eastAsia="Arial Unicode MS" w:hAnsi="Arial" w:cs="Arial"/>
          <w:sz w:val="24"/>
          <w:szCs w:val="24"/>
        </w:rPr>
        <w:t>However, in terms of this study, these models have succeeded in igniting a keen interest in the researcher to undertake this study, and t</w:t>
      </w:r>
      <w:r w:rsidR="001C0683">
        <w:rPr>
          <w:rFonts w:ascii="Arial" w:eastAsia="Arial Unicode MS" w:hAnsi="Arial" w:cs="Arial"/>
          <w:sz w:val="24"/>
          <w:szCs w:val="24"/>
        </w:rPr>
        <w:t>o propose a model that will take into account curriculum development of human rights education in the health professions.</w:t>
      </w:r>
    </w:p>
    <w:p w:rsidR="003B342C" w:rsidRPr="00811914" w:rsidRDefault="003B342C" w:rsidP="003B342C">
      <w:pPr>
        <w:pStyle w:val="ListParagraph"/>
        <w:spacing w:line="360" w:lineRule="auto"/>
        <w:jc w:val="both"/>
        <w:rPr>
          <w:rFonts w:ascii="Arial" w:eastAsia="Arial Unicode MS" w:hAnsi="Arial" w:cs="Arial"/>
          <w:sz w:val="24"/>
          <w:szCs w:val="24"/>
        </w:rPr>
      </w:pPr>
    </w:p>
    <w:p w:rsidR="00C546AB" w:rsidRPr="00811914" w:rsidRDefault="00692269" w:rsidP="00811914">
      <w:pPr>
        <w:tabs>
          <w:tab w:val="left" w:pos="8041"/>
        </w:tabs>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1.9 </w:t>
      </w:r>
      <w:r w:rsidR="001C0683" w:rsidRPr="00811914">
        <w:rPr>
          <w:rFonts w:ascii="Arial" w:eastAsia="Arial Unicode MS" w:hAnsi="Arial" w:cs="Arial"/>
          <w:b/>
          <w:sz w:val="24"/>
          <w:szCs w:val="24"/>
        </w:rPr>
        <w:t>RESEARCH METHODOLOGY</w:t>
      </w:r>
      <w:r w:rsidR="00C546AB" w:rsidRPr="00811914">
        <w:rPr>
          <w:rFonts w:ascii="Arial" w:eastAsia="Arial Unicode MS" w:hAnsi="Arial" w:cs="Arial"/>
          <w:b/>
          <w:sz w:val="24"/>
          <w:szCs w:val="24"/>
        </w:rPr>
        <w:tab/>
      </w:r>
    </w:p>
    <w:p w:rsidR="003B342C" w:rsidRDefault="003B342C"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qualitative research paradigm provided the perspective for this study. A paradigm is a framework for observation or understanding and it shapes both what we see and how we understand it. It is a set of beliefs and valu</w:t>
      </w:r>
      <w:r w:rsidR="004F20FC" w:rsidRPr="00811914">
        <w:rPr>
          <w:rFonts w:ascii="Arial" w:eastAsia="Arial Unicode MS" w:hAnsi="Arial" w:cs="Arial"/>
          <w:sz w:val="24"/>
          <w:szCs w:val="24"/>
        </w:rPr>
        <w:t>es</w:t>
      </w:r>
      <w:r w:rsidR="00692269" w:rsidRPr="00811914">
        <w:rPr>
          <w:rFonts w:ascii="Arial" w:eastAsia="Arial Unicode MS" w:hAnsi="Arial" w:cs="Arial"/>
          <w:sz w:val="24"/>
          <w:szCs w:val="24"/>
        </w:rPr>
        <w:t xml:space="preserve"> that guide research (Babbie &amp;</w:t>
      </w:r>
      <w:r w:rsidR="002C33EE">
        <w:rPr>
          <w:rFonts w:ascii="Arial" w:eastAsia="Arial Unicode MS" w:hAnsi="Arial" w:cs="Arial"/>
          <w:sz w:val="24"/>
          <w:szCs w:val="24"/>
        </w:rPr>
        <w:t xml:space="preserve"> </w:t>
      </w:r>
      <w:r w:rsidRPr="00811914">
        <w:rPr>
          <w:rFonts w:ascii="Arial" w:eastAsia="Arial Unicode MS" w:hAnsi="Arial" w:cs="Arial"/>
          <w:sz w:val="24"/>
          <w:szCs w:val="24"/>
        </w:rPr>
        <w:t xml:space="preserve">Mouton </w:t>
      </w:r>
      <w:r w:rsidRPr="00811914">
        <w:rPr>
          <w:rFonts w:ascii="Arial" w:eastAsia="Arial Unicode MS" w:hAnsi="Arial" w:cs="Arial"/>
          <w:sz w:val="24"/>
          <w:szCs w:val="24"/>
        </w:rPr>
        <w:lastRenderedPageBreak/>
        <w:t>2003:645</w:t>
      </w:r>
      <w:r w:rsidR="00692269" w:rsidRPr="00811914">
        <w:rPr>
          <w:rFonts w:ascii="Arial" w:eastAsia="Arial Unicode MS" w:hAnsi="Arial" w:cs="Arial"/>
          <w:sz w:val="24"/>
          <w:szCs w:val="24"/>
        </w:rPr>
        <w:t>; Holloway &amp;</w:t>
      </w:r>
      <w:r w:rsidR="004F20FC" w:rsidRPr="00811914">
        <w:rPr>
          <w:rFonts w:ascii="Arial" w:eastAsia="Arial Unicode MS" w:hAnsi="Arial" w:cs="Arial"/>
          <w:sz w:val="24"/>
          <w:szCs w:val="24"/>
        </w:rPr>
        <w:t xml:space="preserve"> Wheeler 2010: 24).</w:t>
      </w:r>
      <w:r w:rsidRPr="00811914">
        <w:rPr>
          <w:rFonts w:ascii="Arial" w:eastAsia="Arial Unicode MS" w:hAnsi="Arial" w:cs="Arial"/>
          <w:sz w:val="24"/>
          <w:szCs w:val="24"/>
        </w:rPr>
        <w:t>The research design is the blueprint for conducting the study; it guides the researcher in the planning and implementation in such a way that it most likely to achieve the intended goals (B</w:t>
      </w:r>
      <w:r w:rsidR="00692269" w:rsidRPr="00811914">
        <w:rPr>
          <w:rFonts w:ascii="Arial" w:eastAsia="Arial Unicode MS" w:hAnsi="Arial" w:cs="Arial"/>
          <w:sz w:val="24"/>
          <w:szCs w:val="24"/>
        </w:rPr>
        <w:t>urns &amp; Grove 2009:41; Babbie &amp;</w:t>
      </w:r>
      <w:r w:rsidRPr="00811914">
        <w:rPr>
          <w:rFonts w:ascii="Arial" w:eastAsia="Arial Unicode MS" w:hAnsi="Arial" w:cs="Arial"/>
          <w:sz w:val="24"/>
          <w:szCs w:val="24"/>
        </w:rPr>
        <w:t xml:space="preserve"> Mouton 2003: 72). The research design and methods will be briefly discussed while a detailed description will be provided in Chapter 3.</w:t>
      </w:r>
    </w:p>
    <w:p w:rsidR="00075742" w:rsidRPr="00811914" w:rsidRDefault="00075742" w:rsidP="00811914">
      <w:pPr>
        <w:spacing w:after="0" w:line="360" w:lineRule="auto"/>
        <w:jc w:val="both"/>
        <w:rPr>
          <w:rFonts w:ascii="Arial" w:eastAsia="Arial Unicode MS" w:hAnsi="Arial" w:cs="Arial"/>
          <w:sz w:val="24"/>
          <w:szCs w:val="24"/>
        </w:rPr>
      </w:pPr>
    </w:p>
    <w:p w:rsidR="00C546AB" w:rsidRPr="00811914" w:rsidRDefault="0069226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C546AB" w:rsidRPr="00811914">
        <w:rPr>
          <w:rFonts w:ascii="Arial" w:eastAsia="Arial Unicode MS" w:hAnsi="Arial" w:cs="Arial"/>
          <w:b/>
          <w:sz w:val="24"/>
          <w:szCs w:val="24"/>
        </w:rPr>
        <w:t>.1</w:t>
      </w:r>
      <w:r w:rsidR="003B342C">
        <w:rPr>
          <w:rFonts w:ascii="Arial" w:eastAsia="Arial Unicode MS" w:hAnsi="Arial" w:cs="Arial"/>
          <w:b/>
          <w:sz w:val="24"/>
          <w:szCs w:val="24"/>
        </w:rPr>
        <w:tab/>
      </w:r>
      <w:r w:rsidR="000F07D2" w:rsidRPr="00811914">
        <w:rPr>
          <w:rFonts w:ascii="Arial" w:eastAsia="Arial Unicode MS" w:hAnsi="Arial" w:cs="Arial"/>
          <w:b/>
          <w:sz w:val="24"/>
          <w:szCs w:val="24"/>
        </w:rPr>
        <w:t xml:space="preserve"> Study</w:t>
      </w:r>
      <w:r w:rsidR="00C546AB" w:rsidRPr="00811914">
        <w:rPr>
          <w:rFonts w:ascii="Arial" w:eastAsia="Arial Unicode MS" w:hAnsi="Arial" w:cs="Arial"/>
          <w:b/>
          <w:sz w:val="24"/>
          <w:szCs w:val="24"/>
        </w:rPr>
        <w:t xml:space="preserve"> Design</w:t>
      </w:r>
    </w:p>
    <w:p w:rsidR="003B342C" w:rsidRDefault="003B342C"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qualitative,</w:t>
      </w:r>
      <w:r w:rsidR="000F07D2" w:rsidRPr="00811914">
        <w:rPr>
          <w:rFonts w:ascii="Arial" w:eastAsia="Arial Unicode MS" w:hAnsi="Arial" w:cs="Arial"/>
          <w:sz w:val="24"/>
          <w:szCs w:val="24"/>
        </w:rPr>
        <w:t xml:space="preserve"> theory</w:t>
      </w:r>
      <w:r w:rsidR="00C2647A">
        <w:rPr>
          <w:rFonts w:ascii="Arial" w:eastAsia="Arial Unicode MS" w:hAnsi="Arial" w:cs="Arial"/>
          <w:sz w:val="24"/>
          <w:szCs w:val="24"/>
        </w:rPr>
        <w:t>-</w:t>
      </w:r>
      <w:r w:rsidR="000F07D2" w:rsidRPr="00811914">
        <w:rPr>
          <w:rFonts w:ascii="Arial" w:eastAsia="Arial Unicode MS" w:hAnsi="Arial" w:cs="Arial"/>
          <w:sz w:val="24"/>
          <w:szCs w:val="24"/>
        </w:rPr>
        <w:t>generative,</w:t>
      </w:r>
      <w:r w:rsidRPr="00811914">
        <w:rPr>
          <w:rFonts w:ascii="Arial" w:eastAsia="Arial Unicode MS" w:hAnsi="Arial" w:cs="Arial"/>
          <w:sz w:val="24"/>
          <w:szCs w:val="24"/>
        </w:rPr>
        <w:t xml:space="preserve"> descriptive, explorative and contextual research </w:t>
      </w:r>
      <w:r w:rsidR="00C2647A" w:rsidRPr="00811914">
        <w:rPr>
          <w:rFonts w:ascii="Arial" w:eastAsia="Arial Unicode MS" w:hAnsi="Arial" w:cs="Arial"/>
          <w:sz w:val="24"/>
          <w:szCs w:val="24"/>
        </w:rPr>
        <w:t>design was</w:t>
      </w:r>
      <w:r w:rsidRPr="00811914">
        <w:rPr>
          <w:rFonts w:ascii="Arial" w:eastAsia="Arial Unicode MS" w:hAnsi="Arial" w:cs="Arial"/>
          <w:sz w:val="24"/>
          <w:szCs w:val="24"/>
        </w:rPr>
        <w:t xml:space="preserve"> conducted in order to </w:t>
      </w:r>
      <w:r w:rsidR="000F07D2" w:rsidRPr="00811914">
        <w:rPr>
          <w:rFonts w:ascii="Arial" w:eastAsia="Arial Unicode MS" w:hAnsi="Arial" w:cs="Arial"/>
          <w:sz w:val="24"/>
          <w:szCs w:val="24"/>
        </w:rPr>
        <w:t xml:space="preserve">gain more insight into the </w:t>
      </w:r>
      <w:r w:rsidR="00C2647A" w:rsidRPr="00811914">
        <w:rPr>
          <w:rFonts w:ascii="Arial" w:eastAsia="Arial Unicode MS" w:hAnsi="Arial" w:cs="Arial"/>
          <w:sz w:val="24"/>
          <w:szCs w:val="24"/>
        </w:rPr>
        <w:t>views of</w:t>
      </w:r>
      <w:r w:rsidRPr="00811914">
        <w:rPr>
          <w:rFonts w:ascii="Arial" w:eastAsia="Arial Unicode MS" w:hAnsi="Arial" w:cs="Arial"/>
          <w:sz w:val="24"/>
          <w:szCs w:val="24"/>
        </w:rPr>
        <w:t xml:space="preserve"> lecturers engaged in the teaching o</w:t>
      </w:r>
      <w:r w:rsidR="000F07D2" w:rsidRPr="00811914">
        <w:rPr>
          <w:rFonts w:ascii="Arial" w:eastAsia="Arial Unicode MS" w:hAnsi="Arial" w:cs="Arial"/>
          <w:sz w:val="24"/>
          <w:szCs w:val="24"/>
        </w:rPr>
        <w:t xml:space="preserve">f human </w:t>
      </w:r>
      <w:r w:rsidR="00C2647A" w:rsidRPr="00811914">
        <w:rPr>
          <w:rFonts w:ascii="Arial" w:eastAsia="Arial Unicode MS" w:hAnsi="Arial" w:cs="Arial"/>
          <w:sz w:val="24"/>
          <w:szCs w:val="24"/>
        </w:rPr>
        <w:t>rights in</w:t>
      </w:r>
      <w:r w:rsidRPr="00811914">
        <w:rPr>
          <w:rFonts w:ascii="Arial" w:eastAsia="Arial Unicode MS" w:hAnsi="Arial" w:cs="Arial"/>
          <w:sz w:val="24"/>
          <w:szCs w:val="24"/>
        </w:rPr>
        <w:t xml:space="preserve"> the health professions programmes</w:t>
      </w:r>
      <w:r w:rsidR="000F07D2" w:rsidRPr="00811914">
        <w:rPr>
          <w:rFonts w:ascii="Arial" w:eastAsia="Arial Unicode MS" w:hAnsi="Arial" w:cs="Arial"/>
          <w:sz w:val="24"/>
          <w:szCs w:val="24"/>
        </w:rPr>
        <w:t>. The data from the study provided the framework for model development in human rights education for the health professi</w:t>
      </w:r>
      <w:r w:rsidR="00EA5A7B" w:rsidRPr="00811914">
        <w:rPr>
          <w:rFonts w:ascii="Arial" w:eastAsia="Arial Unicode MS" w:hAnsi="Arial" w:cs="Arial"/>
          <w:sz w:val="24"/>
          <w:szCs w:val="24"/>
        </w:rPr>
        <w:t xml:space="preserve">ons. </w:t>
      </w:r>
      <w:r w:rsidRPr="00811914">
        <w:rPr>
          <w:rFonts w:ascii="Arial" w:eastAsia="Arial Unicode MS" w:hAnsi="Arial" w:cs="Arial"/>
          <w:sz w:val="24"/>
          <w:szCs w:val="24"/>
        </w:rPr>
        <w:t xml:space="preserve"> A qualitative study is also referred to as naturalistic research as it involves a researcher going to a natural setting where the phenomenon being studied is taking place. It is also used to describe life experiences and g</w:t>
      </w:r>
      <w:r w:rsidR="004F20FC" w:rsidRPr="00811914">
        <w:rPr>
          <w:rFonts w:ascii="Arial" w:eastAsia="Arial Unicode MS" w:hAnsi="Arial" w:cs="Arial"/>
          <w:sz w:val="24"/>
          <w:szCs w:val="24"/>
        </w:rPr>
        <w:t>iv</w:t>
      </w:r>
      <w:r w:rsidR="00692269" w:rsidRPr="00811914">
        <w:rPr>
          <w:rFonts w:ascii="Arial" w:eastAsia="Arial Unicode MS" w:hAnsi="Arial" w:cs="Arial"/>
          <w:sz w:val="24"/>
          <w:szCs w:val="24"/>
        </w:rPr>
        <w:t>e the meaning (LoBiondo</w:t>
      </w:r>
      <w:r w:rsidR="0015774B" w:rsidRPr="00811914">
        <w:rPr>
          <w:rFonts w:ascii="Arial" w:eastAsia="Arial Unicode MS" w:hAnsi="Arial" w:cs="Arial"/>
          <w:sz w:val="24"/>
          <w:szCs w:val="24"/>
        </w:rPr>
        <w:t>-Wood &amp; Haber, 2006: 16; Burns &amp;</w:t>
      </w:r>
      <w:r w:rsidR="00692269" w:rsidRPr="00811914">
        <w:rPr>
          <w:rFonts w:ascii="Arial" w:eastAsia="Arial Unicode MS" w:hAnsi="Arial" w:cs="Arial"/>
          <w:sz w:val="24"/>
          <w:szCs w:val="24"/>
        </w:rPr>
        <w:t xml:space="preserve"> Grove 200: 696</w:t>
      </w:r>
      <w:r w:rsidRPr="00811914">
        <w:rPr>
          <w:rFonts w:ascii="Arial" w:eastAsia="Arial Unicode MS" w:hAnsi="Arial" w:cs="Arial"/>
          <w:sz w:val="24"/>
          <w:szCs w:val="24"/>
        </w:rPr>
        <w:t>).</w:t>
      </w:r>
    </w:p>
    <w:p w:rsidR="00075742" w:rsidRPr="00811914" w:rsidRDefault="00075742"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design of this study was also descriptive because it sought to provide an accurate portrayal of what the lecturers regard as human rights education and how it is imparted t</w:t>
      </w:r>
      <w:r w:rsidR="004F20FC" w:rsidRPr="00811914">
        <w:rPr>
          <w:rFonts w:ascii="Arial" w:eastAsia="Arial Unicode MS" w:hAnsi="Arial" w:cs="Arial"/>
          <w:sz w:val="24"/>
          <w:szCs w:val="24"/>
        </w:rPr>
        <w:t>o students. Acc</w:t>
      </w:r>
      <w:r w:rsidR="00692269" w:rsidRPr="00811914">
        <w:rPr>
          <w:rFonts w:ascii="Arial" w:eastAsia="Arial Unicode MS" w:hAnsi="Arial" w:cs="Arial"/>
          <w:sz w:val="24"/>
          <w:szCs w:val="24"/>
        </w:rPr>
        <w:t>ording to Burns &amp; Grove (2009:696</w:t>
      </w:r>
      <w:r w:rsidRPr="00811914">
        <w:rPr>
          <w:rFonts w:ascii="Arial" w:eastAsia="Arial Unicode MS" w:hAnsi="Arial" w:cs="Arial"/>
          <w:sz w:val="24"/>
          <w:szCs w:val="24"/>
        </w:rPr>
        <w:t>) descriptive studies are conducted in order  to accurately portray the characteristics of persons, situations or groups and the frequency with which certain phenomena occurs. The study was also contextual in nature in that data was collected within the natural settings of the lecturers, mostly in their offices. They were examined to explore their perspectives regarding human rights education. In the qualitative research paradigm, the context encompasses the world and concerns unique individuals within which that p</w:t>
      </w:r>
      <w:r w:rsidR="004F20FC" w:rsidRPr="00811914">
        <w:rPr>
          <w:rFonts w:ascii="Arial" w:eastAsia="Arial Unicode MS" w:hAnsi="Arial" w:cs="Arial"/>
          <w:sz w:val="24"/>
          <w:szCs w:val="24"/>
        </w:rPr>
        <w:t>er</w:t>
      </w:r>
      <w:r w:rsidR="00692269" w:rsidRPr="00811914">
        <w:rPr>
          <w:rFonts w:ascii="Arial" w:eastAsia="Arial Unicode MS" w:hAnsi="Arial" w:cs="Arial"/>
          <w:sz w:val="24"/>
          <w:szCs w:val="24"/>
        </w:rPr>
        <w:t>son can be understood (Burns &amp; Grove 2009:696</w:t>
      </w:r>
      <w:r w:rsidRPr="00811914">
        <w:rPr>
          <w:rFonts w:ascii="Arial" w:eastAsia="Arial Unicode MS" w:hAnsi="Arial" w:cs="Arial"/>
          <w:sz w:val="24"/>
          <w:szCs w:val="24"/>
        </w:rPr>
        <w:t>).</w:t>
      </w:r>
    </w:p>
    <w:p w:rsidR="006134C2" w:rsidRPr="00811914" w:rsidRDefault="006134C2" w:rsidP="00811914">
      <w:pPr>
        <w:spacing w:after="0" w:line="360" w:lineRule="auto"/>
        <w:jc w:val="both"/>
        <w:rPr>
          <w:rFonts w:ascii="Arial" w:eastAsia="Arial Unicode MS" w:hAnsi="Arial" w:cs="Arial"/>
          <w:sz w:val="24"/>
          <w:szCs w:val="24"/>
        </w:rPr>
      </w:pPr>
    </w:p>
    <w:p w:rsidR="00EA5A7B" w:rsidRPr="00811914" w:rsidRDefault="00EA5A7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study was conducted in </w:t>
      </w:r>
      <w:r w:rsidRPr="00811914">
        <w:rPr>
          <w:rFonts w:ascii="Arial" w:eastAsia="Arial Unicode MS" w:hAnsi="Arial" w:cs="Arial"/>
          <w:b/>
          <w:sz w:val="24"/>
          <w:szCs w:val="24"/>
        </w:rPr>
        <w:t>two phases</w:t>
      </w:r>
      <w:r w:rsidRPr="00811914">
        <w:rPr>
          <w:rFonts w:ascii="Arial" w:eastAsia="Arial Unicode MS" w:hAnsi="Arial" w:cs="Arial"/>
          <w:sz w:val="24"/>
          <w:szCs w:val="24"/>
        </w:rPr>
        <w:t>, namely phase 1 and phase 2. Details of each phase are provide</w:t>
      </w:r>
      <w:r w:rsidR="006C28CB">
        <w:rPr>
          <w:rFonts w:ascii="Arial" w:eastAsia="Arial Unicode MS" w:hAnsi="Arial" w:cs="Arial"/>
          <w:sz w:val="24"/>
          <w:szCs w:val="24"/>
        </w:rPr>
        <w:t>d in chapters 3, which describe</w:t>
      </w:r>
      <w:r w:rsidRPr="00811914">
        <w:rPr>
          <w:rFonts w:ascii="Arial" w:eastAsia="Arial Unicode MS" w:hAnsi="Arial" w:cs="Arial"/>
          <w:sz w:val="24"/>
          <w:szCs w:val="24"/>
        </w:rPr>
        <w:t xml:space="preserve"> the research methodology in detail, as well a</w:t>
      </w:r>
      <w:r w:rsidR="00A12DD2" w:rsidRPr="00811914">
        <w:rPr>
          <w:rFonts w:ascii="Arial" w:eastAsia="Arial Unicode MS" w:hAnsi="Arial" w:cs="Arial"/>
          <w:sz w:val="24"/>
          <w:szCs w:val="24"/>
        </w:rPr>
        <w:t>s</w:t>
      </w:r>
      <w:r w:rsidRPr="00811914">
        <w:rPr>
          <w:rFonts w:ascii="Arial" w:eastAsia="Arial Unicode MS" w:hAnsi="Arial" w:cs="Arial"/>
          <w:sz w:val="24"/>
          <w:szCs w:val="24"/>
        </w:rPr>
        <w:t xml:space="preserve"> chapter </w:t>
      </w:r>
      <w:r w:rsidR="00006829" w:rsidRPr="00811914">
        <w:rPr>
          <w:rFonts w:ascii="Arial" w:eastAsia="Arial Unicode MS" w:hAnsi="Arial" w:cs="Arial"/>
          <w:sz w:val="24"/>
          <w:szCs w:val="24"/>
        </w:rPr>
        <w:t>5,</w:t>
      </w:r>
      <w:r w:rsidRPr="00811914">
        <w:rPr>
          <w:rFonts w:ascii="Arial" w:eastAsia="Arial Unicode MS" w:hAnsi="Arial" w:cs="Arial"/>
          <w:sz w:val="24"/>
          <w:szCs w:val="24"/>
        </w:rPr>
        <w:t xml:space="preserve"> which provides a detailed account of the model development and description.</w:t>
      </w:r>
    </w:p>
    <w:p w:rsidR="006134C2" w:rsidRPr="00811914" w:rsidRDefault="006134C2" w:rsidP="00811914">
      <w:pPr>
        <w:spacing w:after="0" w:line="360" w:lineRule="auto"/>
        <w:jc w:val="both"/>
        <w:rPr>
          <w:rFonts w:ascii="Arial" w:eastAsia="Arial Unicode MS" w:hAnsi="Arial" w:cs="Arial"/>
          <w:sz w:val="24"/>
          <w:szCs w:val="24"/>
          <w:u w:val="single"/>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C546AB" w:rsidRPr="00811914">
        <w:rPr>
          <w:rFonts w:ascii="Arial" w:eastAsia="Arial Unicode MS" w:hAnsi="Arial" w:cs="Arial"/>
          <w:b/>
          <w:sz w:val="24"/>
          <w:szCs w:val="24"/>
        </w:rPr>
        <w:t xml:space="preserve">.2 </w:t>
      </w:r>
      <w:r w:rsidR="003B342C">
        <w:rPr>
          <w:rFonts w:ascii="Arial" w:eastAsia="Arial Unicode MS" w:hAnsi="Arial" w:cs="Arial"/>
          <w:b/>
          <w:sz w:val="24"/>
          <w:szCs w:val="24"/>
        </w:rPr>
        <w:tab/>
      </w:r>
      <w:r w:rsidR="00C546AB" w:rsidRPr="00811914">
        <w:rPr>
          <w:rFonts w:ascii="Arial" w:eastAsia="Arial Unicode MS" w:hAnsi="Arial" w:cs="Arial"/>
          <w:b/>
          <w:sz w:val="24"/>
          <w:szCs w:val="24"/>
        </w:rPr>
        <w:t>The Population</w:t>
      </w:r>
    </w:p>
    <w:p w:rsidR="003B342C" w:rsidRDefault="003B342C" w:rsidP="00811914">
      <w:pPr>
        <w:spacing w:after="0" w:line="360" w:lineRule="auto"/>
        <w:jc w:val="both"/>
        <w:rPr>
          <w:rFonts w:ascii="Arial" w:eastAsia="Arial Unicode MS" w:hAnsi="Arial" w:cs="Arial"/>
          <w:sz w:val="24"/>
          <w:szCs w:val="24"/>
        </w:rPr>
      </w:pPr>
    </w:p>
    <w:p w:rsidR="00C546AB" w:rsidRPr="00811914" w:rsidRDefault="004F20F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population in </w:t>
      </w:r>
      <w:r w:rsidR="00C546AB" w:rsidRPr="00811914">
        <w:rPr>
          <w:rFonts w:ascii="Arial" w:eastAsia="Arial Unicode MS" w:hAnsi="Arial" w:cs="Arial"/>
          <w:sz w:val="24"/>
          <w:szCs w:val="24"/>
        </w:rPr>
        <w:t>this study comprised the lecturers in the health professions programmes offered at the ULMC charged with the teaching of human rights and ethics.</w:t>
      </w:r>
      <w:r w:rsidR="00006829">
        <w:rPr>
          <w:rFonts w:ascii="Arial" w:eastAsia="Arial Unicode MS" w:hAnsi="Arial" w:cs="Arial"/>
          <w:sz w:val="24"/>
          <w:szCs w:val="24"/>
        </w:rPr>
        <w:t xml:space="preserve"> </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C546AB" w:rsidRPr="00811914">
        <w:rPr>
          <w:rFonts w:ascii="Arial" w:eastAsia="Arial Unicode MS" w:hAnsi="Arial" w:cs="Arial"/>
          <w:b/>
          <w:sz w:val="24"/>
          <w:szCs w:val="24"/>
        </w:rPr>
        <w:t xml:space="preserve">.3. Sampling </w:t>
      </w:r>
    </w:p>
    <w:p w:rsidR="00492718" w:rsidRDefault="004927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sample is a subset of a population selected to</w:t>
      </w:r>
      <w:r w:rsidR="001A1482" w:rsidRPr="00811914">
        <w:rPr>
          <w:rFonts w:ascii="Arial" w:eastAsia="Arial Unicode MS" w:hAnsi="Arial" w:cs="Arial"/>
          <w:sz w:val="24"/>
          <w:szCs w:val="24"/>
        </w:rPr>
        <w:t xml:space="preserve"> participate in a study (</w:t>
      </w:r>
      <w:r w:rsidR="00861B45" w:rsidRPr="00811914">
        <w:rPr>
          <w:rFonts w:ascii="Arial" w:eastAsia="Arial Unicode MS" w:hAnsi="Arial" w:cs="Arial"/>
          <w:sz w:val="24"/>
          <w:szCs w:val="24"/>
        </w:rPr>
        <w:t>Polit &amp;</w:t>
      </w:r>
      <w:r w:rsidRPr="00811914">
        <w:rPr>
          <w:rFonts w:ascii="Arial" w:eastAsia="Arial Unicode MS" w:hAnsi="Arial" w:cs="Arial"/>
          <w:sz w:val="24"/>
          <w:szCs w:val="24"/>
        </w:rPr>
        <w:t xml:space="preserve"> Beck 2006:509). The purposive sampling method often referred to as judgmental sampling was used in this study. Purposive sampling was used to select the lecturers who were likely to meet the sampling criteria. The assistance of the heads of departments was enlisted to identify and to approach the lecturers who were involved in teaching human rights and ethics in the various programmes.</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w:t>
      </w:r>
      <w:r w:rsidR="00C546AB" w:rsidRPr="00811914">
        <w:rPr>
          <w:rFonts w:ascii="Arial" w:eastAsia="Arial Unicode MS" w:hAnsi="Arial" w:cs="Arial"/>
          <w:b/>
          <w:sz w:val="24"/>
          <w:szCs w:val="24"/>
        </w:rPr>
        <w:t>.</w:t>
      </w:r>
      <w:r w:rsidRPr="00811914">
        <w:rPr>
          <w:rFonts w:ascii="Arial" w:eastAsia="Arial Unicode MS" w:hAnsi="Arial" w:cs="Arial"/>
          <w:b/>
          <w:sz w:val="24"/>
          <w:szCs w:val="24"/>
        </w:rPr>
        <w:t>9.3</w:t>
      </w:r>
      <w:r w:rsidR="00C546AB" w:rsidRPr="00811914">
        <w:rPr>
          <w:rFonts w:ascii="Arial" w:eastAsia="Arial Unicode MS" w:hAnsi="Arial" w:cs="Arial"/>
          <w:b/>
          <w:sz w:val="24"/>
          <w:szCs w:val="24"/>
        </w:rPr>
        <w:t>.</w:t>
      </w:r>
      <w:r w:rsidRPr="00811914">
        <w:rPr>
          <w:rFonts w:ascii="Arial" w:eastAsia="Arial Unicode MS" w:hAnsi="Arial" w:cs="Arial"/>
          <w:b/>
          <w:sz w:val="24"/>
          <w:szCs w:val="24"/>
        </w:rPr>
        <w:t>1</w:t>
      </w:r>
      <w:r w:rsidR="00492718">
        <w:rPr>
          <w:rFonts w:ascii="Arial" w:eastAsia="Arial Unicode MS" w:hAnsi="Arial" w:cs="Arial"/>
          <w:b/>
          <w:sz w:val="24"/>
          <w:szCs w:val="24"/>
        </w:rPr>
        <w:tab/>
      </w:r>
      <w:r w:rsidR="00E32ABE" w:rsidRPr="00811914">
        <w:rPr>
          <w:rFonts w:ascii="Arial" w:eastAsia="Arial Unicode MS" w:hAnsi="Arial" w:cs="Arial"/>
          <w:b/>
          <w:sz w:val="24"/>
          <w:szCs w:val="24"/>
        </w:rPr>
        <w:t xml:space="preserve"> Sampling</w:t>
      </w:r>
      <w:r w:rsidR="00C546AB" w:rsidRPr="00811914">
        <w:rPr>
          <w:rFonts w:ascii="Arial" w:eastAsia="Arial Unicode MS" w:hAnsi="Arial" w:cs="Arial"/>
          <w:b/>
          <w:sz w:val="24"/>
          <w:szCs w:val="24"/>
        </w:rPr>
        <w:t xml:space="preserve"> Criteria</w:t>
      </w:r>
    </w:p>
    <w:p w:rsidR="00492718" w:rsidRDefault="00492718" w:rsidP="00811914">
      <w:pPr>
        <w:spacing w:line="360" w:lineRule="auto"/>
        <w:jc w:val="both"/>
        <w:rPr>
          <w:rFonts w:ascii="Arial" w:eastAsia="Arial Unicode MS" w:hAnsi="Arial" w:cs="Arial"/>
          <w:sz w:val="24"/>
          <w:szCs w:val="24"/>
        </w:rPr>
      </w:pPr>
    </w:p>
    <w:p w:rsidR="00C546AB" w:rsidRPr="00811914" w:rsidRDefault="00C546AB"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All the lecturers who met the following criteria were included in the sample:</w:t>
      </w:r>
    </w:p>
    <w:p w:rsidR="00C546AB" w:rsidRPr="00811914" w:rsidRDefault="00C546AB" w:rsidP="009A3CDE">
      <w:pPr>
        <w:pStyle w:val="ListParagraph"/>
        <w:numPr>
          <w:ilvl w:val="0"/>
          <w:numId w:val="4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Any lecturer in any of the health professions programmes offered at the Medunsa Campus of the University of Limpopo t</w:t>
      </w:r>
      <w:r w:rsidR="00861B45" w:rsidRPr="00811914">
        <w:rPr>
          <w:rFonts w:ascii="Arial" w:eastAsia="Arial Unicode MS" w:hAnsi="Arial" w:cs="Arial"/>
          <w:sz w:val="24"/>
          <w:szCs w:val="24"/>
        </w:rPr>
        <w:t>eaching human rights and ethics.</w:t>
      </w:r>
    </w:p>
    <w:p w:rsidR="00C546AB" w:rsidRPr="00811914" w:rsidRDefault="00C546AB" w:rsidP="009A3CDE">
      <w:pPr>
        <w:pStyle w:val="ListParagraph"/>
        <w:numPr>
          <w:ilvl w:val="0"/>
          <w:numId w:val="4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All the participants who were willing to be interviewed regarding human rights education.</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861B45"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1.9</w:t>
      </w:r>
      <w:r w:rsidR="00C546AB" w:rsidRPr="00811914">
        <w:rPr>
          <w:rFonts w:ascii="Arial" w:eastAsia="Arial Unicode MS" w:hAnsi="Arial" w:cs="Arial"/>
          <w:b/>
          <w:sz w:val="24"/>
          <w:szCs w:val="24"/>
        </w:rPr>
        <w:t>.4</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The Setting</w:t>
      </w:r>
    </w:p>
    <w:p w:rsidR="00492718" w:rsidRDefault="00492718" w:rsidP="00811914">
      <w:pPr>
        <w:spacing w:after="0" w:line="360" w:lineRule="auto"/>
        <w:jc w:val="both"/>
        <w:rPr>
          <w:rFonts w:ascii="Arial" w:eastAsia="Arial Unicode MS" w:hAnsi="Arial" w:cs="Arial"/>
          <w:sz w:val="24"/>
          <w:szCs w:val="24"/>
        </w:rPr>
      </w:pPr>
    </w:p>
    <w:p w:rsidR="00C546AB"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study was conducted at the ULMC, as it offers a representative variety of programmes in the health professions. </w:t>
      </w:r>
    </w:p>
    <w:p w:rsidR="00006829" w:rsidRDefault="00006829" w:rsidP="00811914">
      <w:pPr>
        <w:spacing w:after="0" w:line="360" w:lineRule="auto"/>
        <w:jc w:val="both"/>
        <w:rPr>
          <w:rFonts w:ascii="Arial" w:eastAsia="Arial Unicode MS" w:hAnsi="Arial" w:cs="Arial"/>
          <w:sz w:val="24"/>
          <w:szCs w:val="24"/>
        </w:rPr>
      </w:pPr>
    </w:p>
    <w:p w:rsidR="00006829" w:rsidRDefault="00006829" w:rsidP="00811914">
      <w:pPr>
        <w:spacing w:after="0" w:line="360" w:lineRule="auto"/>
        <w:jc w:val="both"/>
        <w:rPr>
          <w:rFonts w:ascii="Arial" w:eastAsia="Arial Unicode MS" w:hAnsi="Arial" w:cs="Arial"/>
          <w:sz w:val="24"/>
          <w:szCs w:val="24"/>
        </w:rPr>
      </w:pPr>
    </w:p>
    <w:p w:rsidR="00006829" w:rsidRPr="00811914" w:rsidRDefault="00006829"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b/>
          <w:sz w:val="24"/>
          <w:szCs w:val="24"/>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1.9</w:t>
      </w:r>
      <w:r w:rsidR="00C546AB" w:rsidRPr="00811914">
        <w:rPr>
          <w:rFonts w:ascii="Arial" w:eastAsia="Arial Unicode MS" w:hAnsi="Arial" w:cs="Arial"/>
          <w:b/>
          <w:sz w:val="24"/>
          <w:szCs w:val="24"/>
        </w:rPr>
        <w:t>.5</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Data Collection Methods</w:t>
      </w:r>
    </w:p>
    <w:p w:rsidR="00492718" w:rsidRDefault="004927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Data collection is a process of collecting information from the identified participants in a systematic manner to answer the research question and is relevant to the </w:t>
      </w:r>
      <w:r w:rsidR="004F20FC" w:rsidRPr="00811914">
        <w:rPr>
          <w:rFonts w:ascii="Arial" w:eastAsia="Arial Unicode MS" w:hAnsi="Arial" w:cs="Arial"/>
          <w:sz w:val="24"/>
          <w:szCs w:val="24"/>
        </w:rPr>
        <w:t>ob</w:t>
      </w:r>
      <w:r w:rsidR="00861B45" w:rsidRPr="00811914">
        <w:rPr>
          <w:rFonts w:ascii="Arial" w:eastAsia="Arial Unicode MS" w:hAnsi="Arial" w:cs="Arial"/>
          <w:sz w:val="24"/>
          <w:szCs w:val="24"/>
        </w:rPr>
        <w:t>jectives of the study (Burns &amp; Grove 2009:695</w:t>
      </w:r>
      <w:r w:rsidRPr="00811914">
        <w:rPr>
          <w:rFonts w:ascii="Arial" w:eastAsia="Arial Unicode MS" w:hAnsi="Arial" w:cs="Arial"/>
          <w:sz w:val="24"/>
          <w:szCs w:val="24"/>
        </w:rPr>
        <w:t>). In this study data were collected by means of unstructured interviews, observations, field notes as well as the  review of selected documents such as study guides or course outlines, tests or examination papers, as well as case studies used for teaching students.</w:t>
      </w: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006829">
        <w:rPr>
          <w:rFonts w:ascii="Arial" w:eastAsia="Arial Unicode MS" w:hAnsi="Arial" w:cs="Arial"/>
          <w:b/>
          <w:sz w:val="24"/>
          <w:szCs w:val="24"/>
        </w:rPr>
        <w:t>.6</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Data Analysis</w:t>
      </w:r>
    </w:p>
    <w:p w:rsidR="00492718" w:rsidRDefault="004927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Data analysis was done inductively by means of abstraction and identification of common themes and literature control using Tesc</w:t>
      </w:r>
      <w:r w:rsidR="001C15E8" w:rsidRPr="00811914">
        <w:rPr>
          <w:rFonts w:ascii="Arial" w:eastAsia="Arial Unicode MS" w:hAnsi="Arial" w:cs="Arial"/>
          <w:sz w:val="24"/>
          <w:szCs w:val="24"/>
        </w:rPr>
        <w:t>h’s (1990)</w:t>
      </w:r>
      <w:r w:rsidR="00861B45" w:rsidRPr="00811914">
        <w:rPr>
          <w:rFonts w:ascii="Arial" w:eastAsia="Arial Unicode MS" w:hAnsi="Arial" w:cs="Arial"/>
          <w:sz w:val="24"/>
          <w:szCs w:val="24"/>
        </w:rPr>
        <w:t xml:space="preserve"> eight steps approach in Creswell (2009:186</w:t>
      </w:r>
      <w:r w:rsidR="001C15E8" w:rsidRPr="00811914">
        <w:rPr>
          <w:rFonts w:ascii="Arial" w:eastAsia="Arial Unicode MS" w:hAnsi="Arial" w:cs="Arial"/>
          <w:sz w:val="24"/>
          <w:szCs w:val="24"/>
        </w:rPr>
        <w:t>)</w:t>
      </w:r>
      <w:r w:rsidRPr="00811914">
        <w:rPr>
          <w:rFonts w:ascii="Arial" w:eastAsia="Arial Unicode MS" w:hAnsi="Arial" w:cs="Arial"/>
          <w:sz w:val="24"/>
          <w:szCs w:val="24"/>
        </w:rPr>
        <w:t>. The researcher and an external coder analyzed the data independently and met to discuss the findings and to reach a consensus.</w:t>
      </w:r>
    </w:p>
    <w:p w:rsidR="00723309" w:rsidRPr="00811914" w:rsidRDefault="00723309" w:rsidP="00811914">
      <w:pPr>
        <w:spacing w:after="0" w:line="360" w:lineRule="auto"/>
        <w:jc w:val="both"/>
        <w:rPr>
          <w:rFonts w:ascii="Arial" w:eastAsia="Arial Unicode MS" w:hAnsi="Arial" w:cs="Arial"/>
          <w:b/>
          <w:sz w:val="24"/>
          <w:szCs w:val="24"/>
        </w:rPr>
      </w:pPr>
    </w:p>
    <w:p w:rsidR="00C546AB" w:rsidRPr="00811914" w:rsidRDefault="00C546AB" w:rsidP="00811914">
      <w:pPr>
        <w:spacing w:after="0" w:line="360" w:lineRule="auto"/>
        <w:jc w:val="both"/>
        <w:rPr>
          <w:rFonts w:ascii="Arial" w:eastAsia="Arial Unicode MS" w:hAnsi="Arial" w:cs="Arial"/>
          <w:b/>
          <w:sz w:val="24"/>
          <w:szCs w:val="24"/>
        </w:rPr>
      </w:pPr>
    </w:p>
    <w:p w:rsidR="00C546AB" w:rsidRPr="00811914" w:rsidRDefault="00F639C3"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006829">
        <w:rPr>
          <w:rFonts w:ascii="Arial" w:eastAsia="Arial Unicode MS" w:hAnsi="Arial" w:cs="Arial"/>
          <w:b/>
          <w:sz w:val="24"/>
          <w:szCs w:val="24"/>
        </w:rPr>
        <w:t>.7</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Measures to Ensure Trustworthiness</w:t>
      </w:r>
    </w:p>
    <w:p w:rsidR="00492718" w:rsidRDefault="004927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b/>
          <w:sz w:val="24"/>
          <w:szCs w:val="24"/>
        </w:rPr>
      </w:pPr>
      <w:r w:rsidRPr="00811914">
        <w:rPr>
          <w:rFonts w:ascii="Arial" w:eastAsia="Arial Unicode MS" w:hAnsi="Arial" w:cs="Arial"/>
          <w:sz w:val="24"/>
          <w:szCs w:val="24"/>
        </w:rPr>
        <w:t>Trustworthiness in qualitative research means methodological so</w:t>
      </w:r>
      <w:r w:rsidR="004F20FC" w:rsidRPr="00811914">
        <w:rPr>
          <w:rFonts w:ascii="Arial" w:eastAsia="Arial Unicode MS" w:hAnsi="Arial" w:cs="Arial"/>
          <w:sz w:val="24"/>
          <w:szCs w:val="24"/>
        </w:rPr>
        <w:t>un</w:t>
      </w:r>
      <w:r w:rsidR="00861B45" w:rsidRPr="00811914">
        <w:rPr>
          <w:rFonts w:ascii="Arial" w:eastAsia="Arial Unicode MS" w:hAnsi="Arial" w:cs="Arial"/>
          <w:sz w:val="24"/>
          <w:szCs w:val="24"/>
        </w:rPr>
        <w:t>dness and adequacy (Holloway &amp;</w:t>
      </w:r>
      <w:r w:rsidRPr="00811914">
        <w:rPr>
          <w:rFonts w:ascii="Arial" w:eastAsia="Arial Unicode MS" w:hAnsi="Arial" w:cs="Arial"/>
          <w:sz w:val="24"/>
          <w:szCs w:val="24"/>
        </w:rPr>
        <w:t xml:space="preserve"> Wheeler 2010:302). Trustworthiness was e</w:t>
      </w:r>
      <w:r w:rsidR="004F20FC" w:rsidRPr="00811914">
        <w:rPr>
          <w:rFonts w:ascii="Arial" w:eastAsia="Arial Unicode MS" w:hAnsi="Arial" w:cs="Arial"/>
          <w:sz w:val="24"/>
          <w:szCs w:val="24"/>
        </w:rPr>
        <w:t>stablished by utilizing Guba’s</w:t>
      </w:r>
      <w:r w:rsidRPr="00811914">
        <w:rPr>
          <w:rFonts w:ascii="Arial" w:eastAsia="Arial Unicode MS" w:hAnsi="Arial" w:cs="Arial"/>
          <w:sz w:val="24"/>
          <w:szCs w:val="24"/>
        </w:rPr>
        <w:t xml:space="preserve"> Model of Trustworthiness as described </w:t>
      </w:r>
      <w:r w:rsidR="00861B45" w:rsidRPr="00811914">
        <w:rPr>
          <w:rFonts w:ascii="Arial" w:eastAsia="Arial Unicode MS" w:hAnsi="Arial" w:cs="Arial"/>
          <w:sz w:val="24"/>
          <w:szCs w:val="24"/>
        </w:rPr>
        <w:t>by Lincoln &amp;</w:t>
      </w:r>
      <w:r w:rsidR="001C15E8" w:rsidRPr="00811914">
        <w:rPr>
          <w:rFonts w:ascii="Arial" w:eastAsia="Arial Unicode MS" w:hAnsi="Arial" w:cs="Arial"/>
          <w:sz w:val="24"/>
          <w:szCs w:val="24"/>
        </w:rPr>
        <w:t xml:space="preserve"> Guba (1985:290)</w:t>
      </w:r>
      <w:r w:rsidR="00861B45" w:rsidRPr="00811914">
        <w:rPr>
          <w:rFonts w:ascii="Arial" w:eastAsia="Arial Unicode MS" w:hAnsi="Arial" w:cs="Arial"/>
          <w:sz w:val="24"/>
          <w:szCs w:val="24"/>
        </w:rPr>
        <w:t>; Krefting (1990:214); Miles &amp;</w:t>
      </w:r>
      <w:r w:rsidR="001A1482" w:rsidRPr="00811914">
        <w:rPr>
          <w:rFonts w:ascii="Arial" w:eastAsia="Arial Unicode MS" w:hAnsi="Arial" w:cs="Arial"/>
          <w:sz w:val="24"/>
          <w:szCs w:val="24"/>
        </w:rPr>
        <w:t xml:space="preserve">Huberman (1994:277); Vos et al. </w:t>
      </w:r>
      <w:r w:rsidR="00A758D0" w:rsidRPr="00811914">
        <w:rPr>
          <w:rFonts w:ascii="Arial" w:eastAsia="Arial Unicode MS" w:hAnsi="Arial" w:cs="Arial"/>
          <w:sz w:val="24"/>
          <w:szCs w:val="24"/>
        </w:rPr>
        <w:t>(</w:t>
      </w:r>
      <w:r w:rsidR="001C15E8" w:rsidRPr="00811914">
        <w:rPr>
          <w:rFonts w:ascii="Arial" w:eastAsia="Arial Unicode MS" w:hAnsi="Arial" w:cs="Arial"/>
          <w:sz w:val="24"/>
          <w:szCs w:val="24"/>
        </w:rPr>
        <w:t>2002:351</w:t>
      </w:r>
      <w:r w:rsidR="00A758D0" w:rsidRPr="00811914">
        <w:rPr>
          <w:rFonts w:ascii="Arial" w:eastAsia="Arial Unicode MS" w:hAnsi="Arial" w:cs="Arial"/>
          <w:sz w:val="24"/>
          <w:szCs w:val="24"/>
        </w:rPr>
        <w:t>) and</w:t>
      </w:r>
      <w:r w:rsidR="001C15E8" w:rsidRPr="00811914">
        <w:rPr>
          <w:rFonts w:ascii="Arial" w:eastAsia="Arial Unicode MS" w:hAnsi="Arial" w:cs="Arial"/>
          <w:sz w:val="24"/>
          <w:szCs w:val="24"/>
        </w:rPr>
        <w:t xml:space="preserve"> Rolfe </w:t>
      </w:r>
      <w:r w:rsidR="00A758D0" w:rsidRPr="00811914">
        <w:rPr>
          <w:rFonts w:ascii="Arial" w:eastAsia="Arial Unicode MS" w:hAnsi="Arial" w:cs="Arial"/>
          <w:sz w:val="24"/>
          <w:szCs w:val="24"/>
        </w:rPr>
        <w:t>(</w:t>
      </w:r>
      <w:r w:rsidR="001C15E8" w:rsidRPr="00811914">
        <w:rPr>
          <w:rFonts w:ascii="Arial" w:eastAsia="Arial Unicode MS" w:hAnsi="Arial" w:cs="Arial"/>
          <w:sz w:val="24"/>
          <w:szCs w:val="24"/>
        </w:rPr>
        <w:t xml:space="preserve">2006:305). </w:t>
      </w:r>
      <w:r w:rsidRPr="00811914">
        <w:rPr>
          <w:rFonts w:ascii="Arial" w:eastAsia="Arial Unicode MS" w:hAnsi="Arial" w:cs="Arial"/>
          <w:sz w:val="24"/>
          <w:szCs w:val="24"/>
        </w:rPr>
        <w:t>The four strategies that were used to ensure trustw</w:t>
      </w:r>
      <w:r w:rsidR="00981736" w:rsidRPr="00811914">
        <w:rPr>
          <w:rFonts w:ascii="Arial" w:eastAsia="Arial Unicode MS" w:hAnsi="Arial" w:cs="Arial"/>
          <w:sz w:val="24"/>
          <w:szCs w:val="24"/>
        </w:rPr>
        <w:t xml:space="preserve">orthiness included credibility, transferability, </w:t>
      </w:r>
      <w:r w:rsidRPr="00811914">
        <w:rPr>
          <w:rFonts w:ascii="Arial" w:eastAsia="Arial Unicode MS" w:hAnsi="Arial" w:cs="Arial"/>
          <w:sz w:val="24"/>
          <w:szCs w:val="24"/>
        </w:rPr>
        <w:t>dependability and confirmabil</w:t>
      </w:r>
      <w:r w:rsidR="001A1482" w:rsidRPr="00811914">
        <w:rPr>
          <w:rFonts w:ascii="Arial" w:eastAsia="Arial Unicode MS" w:hAnsi="Arial" w:cs="Arial"/>
          <w:sz w:val="24"/>
          <w:szCs w:val="24"/>
        </w:rPr>
        <w:t xml:space="preserve">ity. </w:t>
      </w:r>
      <w:r w:rsidRPr="00811914">
        <w:rPr>
          <w:rFonts w:ascii="Arial" w:eastAsia="Arial Unicode MS" w:hAnsi="Arial" w:cs="Arial"/>
          <w:sz w:val="24"/>
          <w:szCs w:val="24"/>
        </w:rPr>
        <w:t>A detailed description of these strategies as well as how they were applied in this study is</w:t>
      </w:r>
      <w:r w:rsidR="008979B7" w:rsidRPr="00811914">
        <w:rPr>
          <w:rFonts w:ascii="Arial" w:eastAsia="Arial Unicode MS" w:hAnsi="Arial" w:cs="Arial"/>
          <w:sz w:val="24"/>
          <w:szCs w:val="24"/>
        </w:rPr>
        <w:t xml:space="preserve"> presented in C</w:t>
      </w:r>
      <w:r w:rsidRPr="00811914">
        <w:rPr>
          <w:rFonts w:ascii="Arial" w:eastAsia="Arial Unicode MS" w:hAnsi="Arial" w:cs="Arial"/>
          <w:sz w:val="24"/>
          <w:szCs w:val="24"/>
        </w:rPr>
        <w:t>hapter 3.</w:t>
      </w:r>
    </w:p>
    <w:p w:rsidR="00C546AB" w:rsidRPr="00811914" w:rsidRDefault="00C546AB" w:rsidP="00811914">
      <w:pPr>
        <w:pStyle w:val="BodyTextIndent"/>
        <w:spacing w:line="360" w:lineRule="auto"/>
        <w:ind w:left="0"/>
        <w:jc w:val="both"/>
        <w:rPr>
          <w:rFonts w:ascii="Arial" w:eastAsia="Arial Unicode MS" w:hAnsi="Arial" w:cs="Arial"/>
        </w:rPr>
      </w:pPr>
    </w:p>
    <w:p w:rsidR="00C546AB" w:rsidRPr="00811914" w:rsidRDefault="00861B4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1.9</w:t>
      </w:r>
      <w:r w:rsidR="00006829">
        <w:rPr>
          <w:rFonts w:ascii="Arial" w:eastAsia="Arial Unicode MS" w:hAnsi="Arial" w:cs="Arial"/>
          <w:b/>
          <w:sz w:val="24"/>
          <w:szCs w:val="24"/>
        </w:rPr>
        <w:t>.8</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Ethical considerations</w:t>
      </w:r>
    </w:p>
    <w:p w:rsidR="00492718" w:rsidRDefault="00492718"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Permission to undertake the study was granted by the Research, Ethics and Publications Committee of the University of Limpopo (Medunsa Campus) and a </w:t>
      </w:r>
      <w:r w:rsidRPr="00811914">
        <w:rPr>
          <w:rFonts w:ascii="Arial" w:eastAsia="Arial Unicode MS" w:hAnsi="Arial" w:cs="Arial"/>
          <w:sz w:val="24"/>
          <w:szCs w:val="24"/>
        </w:rPr>
        <w:lastRenderedPageBreak/>
        <w:t>clearance certificate was provided. (See annexure A). All th</w:t>
      </w:r>
      <w:r w:rsidR="009C0B3B" w:rsidRPr="00811914">
        <w:rPr>
          <w:rFonts w:ascii="Arial" w:eastAsia="Arial Unicode MS" w:hAnsi="Arial" w:cs="Arial"/>
          <w:sz w:val="24"/>
          <w:szCs w:val="24"/>
        </w:rPr>
        <w:t>e participants who took part i</w:t>
      </w:r>
      <w:r w:rsidRPr="00811914">
        <w:rPr>
          <w:rFonts w:ascii="Arial" w:eastAsia="Arial Unicode MS" w:hAnsi="Arial" w:cs="Arial"/>
          <w:sz w:val="24"/>
          <w:szCs w:val="24"/>
        </w:rPr>
        <w:t>n the study gave informed consent. Confidentiality, privacy, protection from harm and the respect for the human rights and dignity of the participants were maintained in this study. A detailed description o</w:t>
      </w:r>
      <w:r w:rsidR="008979B7" w:rsidRPr="00811914">
        <w:rPr>
          <w:rFonts w:ascii="Arial" w:eastAsia="Arial Unicode MS" w:hAnsi="Arial" w:cs="Arial"/>
          <w:sz w:val="24"/>
          <w:szCs w:val="24"/>
        </w:rPr>
        <w:t>f the ethical considerations is</w:t>
      </w:r>
      <w:r w:rsidRPr="00811914">
        <w:rPr>
          <w:rFonts w:ascii="Arial" w:eastAsia="Arial Unicode MS" w:hAnsi="Arial" w:cs="Arial"/>
          <w:sz w:val="24"/>
          <w:szCs w:val="24"/>
        </w:rPr>
        <w:t xml:space="preserve"> di</w:t>
      </w:r>
      <w:r w:rsidR="008979B7" w:rsidRPr="00811914">
        <w:rPr>
          <w:rFonts w:ascii="Arial" w:eastAsia="Arial Unicode MS" w:hAnsi="Arial" w:cs="Arial"/>
          <w:sz w:val="24"/>
          <w:szCs w:val="24"/>
        </w:rPr>
        <w:t>scussed in C</w:t>
      </w:r>
      <w:r w:rsidRPr="00811914">
        <w:rPr>
          <w:rFonts w:ascii="Arial" w:eastAsia="Arial Unicode MS" w:hAnsi="Arial" w:cs="Arial"/>
          <w:sz w:val="24"/>
          <w:szCs w:val="24"/>
        </w:rPr>
        <w:t>hapter 3</w:t>
      </w:r>
      <w:r w:rsidR="008979B7" w:rsidRPr="00811914">
        <w:rPr>
          <w:rFonts w:ascii="Arial" w:eastAsia="Arial Unicode MS" w:hAnsi="Arial" w:cs="Arial"/>
          <w:sz w:val="24"/>
          <w:szCs w:val="24"/>
        </w:rPr>
        <w:t>.</w:t>
      </w:r>
    </w:p>
    <w:p w:rsidR="008979B7" w:rsidRPr="00811914" w:rsidRDefault="008979B7" w:rsidP="00811914">
      <w:pPr>
        <w:spacing w:after="0" w:line="360" w:lineRule="auto"/>
        <w:jc w:val="both"/>
        <w:rPr>
          <w:rFonts w:ascii="Arial" w:eastAsia="Arial Unicode MS" w:hAnsi="Arial" w:cs="Arial"/>
          <w:sz w:val="24"/>
          <w:szCs w:val="24"/>
        </w:rPr>
      </w:pPr>
    </w:p>
    <w:p w:rsidR="00C546AB" w:rsidRPr="00811914" w:rsidRDefault="00EA7FE9"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1.10</w:t>
      </w:r>
      <w:r w:rsidR="00492718">
        <w:rPr>
          <w:rFonts w:ascii="Arial" w:eastAsia="Arial Unicode MS" w:hAnsi="Arial" w:cs="Arial"/>
          <w:b/>
          <w:sz w:val="24"/>
          <w:szCs w:val="24"/>
        </w:rPr>
        <w:tab/>
      </w:r>
      <w:r w:rsidR="00C546AB" w:rsidRPr="00811914">
        <w:rPr>
          <w:rFonts w:ascii="Arial" w:eastAsia="Arial Unicode MS" w:hAnsi="Arial" w:cs="Arial"/>
          <w:b/>
          <w:sz w:val="24"/>
          <w:szCs w:val="24"/>
        </w:rPr>
        <w:t xml:space="preserve"> OPERATIONAL DEFINITION OF TERMS</w:t>
      </w:r>
    </w:p>
    <w:p w:rsidR="00492718" w:rsidRDefault="00492718" w:rsidP="00811914">
      <w:pPr>
        <w:spacing w:after="0" w:line="360" w:lineRule="auto"/>
        <w:jc w:val="both"/>
        <w:rPr>
          <w:rFonts w:ascii="Arial" w:eastAsia="Arial Unicode MS" w:hAnsi="Arial" w:cs="Arial"/>
          <w:sz w:val="24"/>
          <w:szCs w:val="24"/>
        </w:rPr>
      </w:pPr>
    </w:p>
    <w:p w:rsidR="008979B7"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section has been included here to avoid misconceptions and misinterpretation of all the important concepts that were used in the study.</w:t>
      </w:r>
    </w:p>
    <w:p w:rsidR="004F1E61" w:rsidRPr="00811914" w:rsidRDefault="004F1E61" w:rsidP="00811914">
      <w:pPr>
        <w:spacing w:after="0" w:line="360" w:lineRule="auto"/>
        <w:jc w:val="both"/>
        <w:rPr>
          <w:rFonts w:ascii="Arial" w:eastAsia="Arial Unicode MS" w:hAnsi="Arial" w:cs="Arial"/>
          <w:sz w:val="24"/>
          <w:szCs w:val="24"/>
        </w:rPr>
      </w:pPr>
    </w:p>
    <w:p w:rsidR="00164BD4"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.1</w:t>
      </w:r>
      <w:r w:rsidR="00164BD4">
        <w:rPr>
          <w:rFonts w:ascii="Arial" w:eastAsia="Arial Unicode MS" w:hAnsi="Arial" w:cs="Arial"/>
          <w:b/>
          <w:sz w:val="24"/>
          <w:szCs w:val="24"/>
        </w:rPr>
        <w:tab/>
      </w:r>
      <w:r w:rsidR="00C546AB" w:rsidRPr="00811914">
        <w:rPr>
          <w:rFonts w:ascii="Arial" w:eastAsia="Arial Unicode MS" w:hAnsi="Arial" w:cs="Arial"/>
          <w:b/>
          <w:sz w:val="24"/>
          <w:szCs w:val="24"/>
        </w:rPr>
        <w:t xml:space="preserve"> Health professions</w:t>
      </w:r>
    </w:p>
    <w:p w:rsidR="00C546AB" w:rsidRPr="00811914" w:rsidRDefault="00164BD4" w:rsidP="00811914">
      <w:pPr>
        <w:spacing w:line="360" w:lineRule="auto"/>
        <w:jc w:val="both"/>
        <w:rPr>
          <w:rFonts w:ascii="Arial" w:eastAsia="Arial Unicode MS" w:hAnsi="Arial" w:cs="Arial"/>
          <w:sz w:val="24"/>
          <w:szCs w:val="24"/>
        </w:rPr>
      </w:pPr>
      <w:r>
        <w:rPr>
          <w:rFonts w:ascii="Arial" w:eastAsia="Arial Unicode MS" w:hAnsi="Arial" w:cs="Arial"/>
          <w:sz w:val="24"/>
          <w:szCs w:val="24"/>
        </w:rPr>
        <w:t>A</w:t>
      </w:r>
      <w:r w:rsidR="00C546AB" w:rsidRPr="00811914">
        <w:rPr>
          <w:rFonts w:ascii="Arial" w:eastAsia="Arial Unicode MS" w:hAnsi="Arial" w:cs="Arial"/>
          <w:sz w:val="24"/>
          <w:szCs w:val="24"/>
        </w:rPr>
        <w:t>ll the programmes offered at the University of Limpopo (Medunsa campus) for health professionals including; Medicine, Dentistry, Nursing, Physiotherapy, Occupational Therapy, Radiography, Human nutrition, Speech Language Pathology and Audiology as well as Pharmacy.</w:t>
      </w:r>
    </w:p>
    <w:p w:rsidR="00164BD4" w:rsidRDefault="00164BD4" w:rsidP="00811914">
      <w:pPr>
        <w:spacing w:line="360" w:lineRule="auto"/>
        <w:jc w:val="both"/>
        <w:rPr>
          <w:rFonts w:ascii="Arial" w:eastAsia="Arial Unicode MS" w:hAnsi="Arial" w:cs="Arial"/>
          <w:b/>
          <w:sz w:val="24"/>
          <w:szCs w:val="24"/>
        </w:rPr>
      </w:pPr>
    </w:p>
    <w:p w:rsidR="00164BD4"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.2</w:t>
      </w:r>
      <w:r w:rsidR="00164BD4">
        <w:rPr>
          <w:rFonts w:ascii="Arial" w:eastAsia="Arial Unicode MS" w:hAnsi="Arial" w:cs="Arial"/>
          <w:b/>
          <w:sz w:val="24"/>
          <w:szCs w:val="24"/>
        </w:rPr>
        <w:tab/>
      </w:r>
      <w:r w:rsidR="00C546AB" w:rsidRPr="00811914">
        <w:rPr>
          <w:rFonts w:ascii="Arial" w:eastAsia="Arial Unicode MS" w:hAnsi="Arial" w:cs="Arial"/>
          <w:b/>
          <w:sz w:val="24"/>
          <w:szCs w:val="24"/>
        </w:rPr>
        <w:t xml:space="preserve"> Lecturer</w:t>
      </w:r>
    </w:p>
    <w:p w:rsidR="00C546AB" w:rsidRPr="00811914" w:rsidRDefault="00164BD4" w:rsidP="00811914">
      <w:pPr>
        <w:spacing w:line="360" w:lineRule="auto"/>
        <w:jc w:val="both"/>
        <w:rPr>
          <w:rFonts w:ascii="Arial" w:eastAsia="Arial Unicode MS" w:hAnsi="Arial" w:cs="Arial"/>
          <w:sz w:val="24"/>
          <w:szCs w:val="24"/>
        </w:rPr>
      </w:pPr>
      <w:r>
        <w:rPr>
          <w:rFonts w:ascii="Arial" w:eastAsia="Arial Unicode MS" w:hAnsi="Arial" w:cs="Arial"/>
          <w:sz w:val="24"/>
          <w:szCs w:val="24"/>
        </w:rPr>
        <w:t>A</w:t>
      </w:r>
      <w:r w:rsidR="00C546AB" w:rsidRPr="00811914">
        <w:rPr>
          <w:rFonts w:ascii="Arial" w:eastAsia="Arial Unicode MS" w:hAnsi="Arial" w:cs="Arial"/>
          <w:sz w:val="24"/>
          <w:szCs w:val="24"/>
        </w:rPr>
        <w:t>ny person appointed as a lecturer and teaches human rights and/or ethics at the UL, Medunsa campus.</w:t>
      </w:r>
    </w:p>
    <w:p w:rsidR="00164BD4" w:rsidRDefault="00164BD4" w:rsidP="00811914">
      <w:pPr>
        <w:spacing w:line="360" w:lineRule="auto"/>
        <w:jc w:val="both"/>
        <w:rPr>
          <w:rFonts w:ascii="Arial" w:eastAsia="Arial Unicode MS" w:hAnsi="Arial" w:cs="Arial"/>
          <w:b/>
          <w:sz w:val="24"/>
          <w:szCs w:val="24"/>
        </w:rPr>
      </w:pPr>
    </w:p>
    <w:p w:rsidR="00164BD4"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.3</w:t>
      </w:r>
      <w:r w:rsidR="00164BD4">
        <w:rPr>
          <w:rFonts w:ascii="Arial" w:eastAsia="Arial Unicode MS" w:hAnsi="Arial" w:cs="Arial"/>
          <w:b/>
          <w:sz w:val="24"/>
          <w:szCs w:val="24"/>
        </w:rPr>
        <w:tab/>
      </w:r>
      <w:r w:rsidR="00C546AB" w:rsidRPr="00811914">
        <w:rPr>
          <w:rFonts w:ascii="Arial" w:eastAsia="Arial Unicode MS" w:hAnsi="Arial" w:cs="Arial"/>
          <w:b/>
          <w:sz w:val="24"/>
          <w:szCs w:val="24"/>
        </w:rPr>
        <w:t xml:space="preserve"> Model</w:t>
      </w:r>
    </w:p>
    <w:p w:rsidR="00C546AB" w:rsidRDefault="00C546AB"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A model is an abstract representation of reality, which includes assumptions, constructs and relationships. It is a symbolic representation of concepts or variables and interrel</w:t>
      </w:r>
      <w:r w:rsidR="00861B45" w:rsidRPr="00811914">
        <w:rPr>
          <w:rFonts w:ascii="Arial" w:eastAsia="Arial Unicode MS" w:hAnsi="Arial" w:cs="Arial"/>
          <w:sz w:val="24"/>
          <w:szCs w:val="24"/>
        </w:rPr>
        <w:t>ationships among them (Polit &amp;</w:t>
      </w:r>
      <w:r w:rsidRPr="00811914">
        <w:rPr>
          <w:rFonts w:ascii="Arial" w:eastAsia="Arial Unicode MS" w:hAnsi="Arial" w:cs="Arial"/>
          <w:sz w:val="24"/>
          <w:szCs w:val="24"/>
        </w:rPr>
        <w:t xml:space="preserve"> Beck 2006: 504).</w:t>
      </w:r>
    </w:p>
    <w:p w:rsidR="00006829" w:rsidRDefault="00006829" w:rsidP="00811914">
      <w:pPr>
        <w:spacing w:line="360" w:lineRule="auto"/>
        <w:jc w:val="both"/>
        <w:rPr>
          <w:rFonts w:ascii="Arial" w:eastAsia="Arial Unicode MS" w:hAnsi="Arial" w:cs="Arial"/>
          <w:sz w:val="24"/>
          <w:szCs w:val="24"/>
        </w:rPr>
      </w:pPr>
    </w:p>
    <w:p w:rsidR="00006829" w:rsidRPr="00811914" w:rsidRDefault="00006829" w:rsidP="00811914">
      <w:pPr>
        <w:spacing w:line="360" w:lineRule="auto"/>
        <w:jc w:val="both"/>
        <w:rPr>
          <w:rFonts w:ascii="Arial" w:eastAsia="Arial Unicode MS" w:hAnsi="Arial" w:cs="Arial"/>
          <w:sz w:val="24"/>
          <w:szCs w:val="24"/>
        </w:rPr>
      </w:pPr>
    </w:p>
    <w:p w:rsidR="00A049D2" w:rsidRDefault="00A049D2" w:rsidP="00811914">
      <w:pPr>
        <w:spacing w:line="360" w:lineRule="auto"/>
        <w:jc w:val="both"/>
        <w:rPr>
          <w:rFonts w:ascii="Arial" w:eastAsia="Arial Unicode MS" w:hAnsi="Arial" w:cs="Arial"/>
          <w:b/>
          <w:sz w:val="24"/>
          <w:szCs w:val="24"/>
        </w:rPr>
      </w:pPr>
    </w:p>
    <w:p w:rsidR="00164BD4"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lastRenderedPageBreak/>
        <w:t>1.10</w:t>
      </w:r>
      <w:r w:rsidR="00C546AB" w:rsidRPr="00811914">
        <w:rPr>
          <w:rFonts w:ascii="Arial" w:eastAsia="Arial Unicode MS" w:hAnsi="Arial" w:cs="Arial"/>
          <w:b/>
          <w:sz w:val="24"/>
          <w:szCs w:val="24"/>
        </w:rPr>
        <w:t>.4</w:t>
      </w:r>
      <w:r w:rsidR="00164BD4">
        <w:rPr>
          <w:rFonts w:ascii="Arial" w:eastAsia="Arial Unicode MS" w:hAnsi="Arial" w:cs="Arial"/>
          <w:b/>
          <w:sz w:val="24"/>
          <w:szCs w:val="24"/>
        </w:rPr>
        <w:tab/>
      </w:r>
      <w:r w:rsidR="00C546AB" w:rsidRPr="00811914">
        <w:rPr>
          <w:rFonts w:ascii="Arial" w:eastAsia="Arial Unicode MS" w:hAnsi="Arial" w:cs="Arial"/>
          <w:b/>
          <w:sz w:val="24"/>
          <w:szCs w:val="24"/>
        </w:rPr>
        <w:t>Documents</w:t>
      </w:r>
    </w:p>
    <w:p w:rsidR="00C546AB" w:rsidRPr="00811914" w:rsidRDefault="00164BD4" w:rsidP="00811914">
      <w:pPr>
        <w:spacing w:line="360" w:lineRule="auto"/>
        <w:jc w:val="both"/>
        <w:rPr>
          <w:rFonts w:ascii="Arial" w:eastAsia="Arial Unicode MS" w:hAnsi="Arial" w:cs="Arial"/>
          <w:sz w:val="24"/>
          <w:szCs w:val="24"/>
        </w:rPr>
      </w:pPr>
      <w:r>
        <w:rPr>
          <w:rFonts w:ascii="Arial" w:eastAsia="Arial Unicode MS" w:hAnsi="Arial" w:cs="Arial"/>
          <w:sz w:val="24"/>
          <w:szCs w:val="24"/>
        </w:rPr>
        <w:t>Documents a</w:t>
      </w:r>
      <w:r w:rsidR="00C546AB" w:rsidRPr="00811914">
        <w:rPr>
          <w:rFonts w:ascii="Arial" w:eastAsia="Arial Unicode MS" w:hAnsi="Arial" w:cs="Arial"/>
          <w:sz w:val="24"/>
          <w:szCs w:val="24"/>
        </w:rPr>
        <w:t>re the records that pertain to human rights education and include a directive or policy document from the relevant regulating body, study guides, case studies, hand-outs, readers, assignments, tests and examination papers.</w:t>
      </w:r>
    </w:p>
    <w:p w:rsidR="00A049D2" w:rsidRDefault="00A049D2" w:rsidP="00811914">
      <w:pPr>
        <w:spacing w:line="360" w:lineRule="auto"/>
        <w:jc w:val="both"/>
        <w:rPr>
          <w:rFonts w:ascii="Arial" w:eastAsia="Arial Unicode MS" w:hAnsi="Arial" w:cs="Arial"/>
          <w:b/>
          <w:sz w:val="24"/>
          <w:szCs w:val="24"/>
        </w:rPr>
      </w:pPr>
    </w:p>
    <w:p w:rsidR="00164BD4"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.5 Regulating Body</w:t>
      </w:r>
    </w:p>
    <w:p w:rsidR="00C546AB" w:rsidRPr="00811914" w:rsidRDefault="00164BD4" w:rsidP="00811914">
      <w:pPr>
        <w:spacing w:line="360" w:lineRule="auto"/>
        <w:jc w:val="both"/>
        <w:rPr>
          <w:rFonts w:ascii="Arial" w:eastAsia="Arial Unicode MS" w:hAnsi="Arial" w:cs="Arial"/>
          <w:sz w:val="24"/>
          <w:szCs w:val="24"/>
        </w:rPr>
      </w:pPr>
      <w:r>
        <w:rPr>
          <w:rFonts w:ascii="Arial" w:eastAsia="Arial Unicode MS" w:hAnsi="Arial" w:cs="Arial"/>
          <w:sz w:val="24"/>
          <w:szCs w:val="24"/>
        </w:rPr>
        <w:t>Regulating body</w:t>
      </w:r>
      <w:r w:rsidR="00C546AB" w:rsidRPr="00811914">
        <w:rPr>
          <w:rFonts w:ascii="Arial" w:eastAsia="Arial Unicode MS" w:hAnsi="Arial" w:cs="Arial"/>
          <w:sz w:val="24"/>
          <w:szCs w:val="24"/>
        </w:rPr>
        <w:t xml:space="preserve"> refers to</w:t>
      </w:r>
      <w:r w:rsidR="0064494B">
        <w:rPr>
          <w:rFonts w:ascii="Arial" w:eastAsia="Arial Unicode MS" w:hAnsi="Arial" w:cs="Arial"/>
          <w:sz w:val="24"/>
          <w:szCs w:val="24"/>
        </w:rPr>
        <w:t xml:space="preserve"> a</w:t>
      </w:r>
      <w:r w:rsidR="00C546AB" w:rsidRPr="00811914">
        <w:rPr>
          <w:rFonts w:ascii="Arial" w:eastAsia="Arial Unicode MS" w:hAnsi="Arial" w:cs="Arial"/>
          <w:sz w:val="24"/>
          <w:szCs w:val="24"/>
        </w:rPr>
        <w:t xml:space="preserve"> statutory body charged with regulating the education and practice of the health professions programmes.  This includes, the Health Professions Council of South Africa (HPCSA) and South African Nursing Council (SANC).</w:t>
      </w:r>
    </w:p>
    <w:p w:rsidR="00A049D2" w:rsidRDefault="00A049D2" w:rsidP="00811914">
      <w:pPr>
        <w:spacing w:line="360" w:lineRule="auto"/>
        <w:jc w:val="both"/>
        <w:rPr>
          <w:rFonts w:ascii="Arial" w:eastAsia="Arial Unicode MS" w:hAnsi="Arial" w:cs="Arial"/>
          <w:b/>
          <w:sz w:val="24"/>
          <w:szCs w:val="24"/>
        </w:rPr>
      </w:pPr>
    </w:p>
    <w:p w:rsidR="00C24CDA"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.6</w:t>
      </w:r>
      <w:r w:rsidR="00C24CDA">
        <w:rPr>
          <w:rFonts w:ascii="Arial" w:eastAsia="Arial Unicode MS" w:hAnsi="Arial" w:cs="Arial"/>
          <w:b/>
          <w:sz w:val="24"/>
          <w:szCs w:val="24"/>
        </w:rPr>
        <w:tab/>
      </w:r>
      <w:r w:rsidR="00C546AB" w:rsidRPr="00811914">
        <w:rPr>
          <w:rFonts w:ascii="Arial" w:eastAsia="Arial Unicode MS" w:hAnsi="Arial" w:cs="Arial"/>
          <w:b/>
          <w:sz w:val="24"/>
          <w:szCs w:val="24"/>
        </w:rPr>
        <w:t xml:space="preserve"> Democratic Rights</w:t>
      </w:r>
    </w:p>
    <w:p w:rsidR="00C546AB" w:rsidRPr="00811914" w:rsidRDefault="00C24CDA" w:rsidP="00811914">
      <w:pPr>
        <w:spacing w:line="360" w:lineRule="auto"/>
        <w:jc w:val="both"/>
        <w:rPr>
          <w:rFonts w:ascii="Arial" w:eastAsia="Arial Unicode MS" w:hAnsi="Arial" w:cs="Arial"/>
          <w:sz w:val="24"/>
          <w:szCs w:val="24"/>
        </w:rPr>
      </w:pPr>
      <w:r>
        <w:rPr>
          <w:rFonts w:ascii="Arial" w:eastAsia="Arial Unicode MS" w:hAnsi="Arial" w:cs="Arial"/>
          <w:sz w:val="24"/>
          <w:szCs w:val="24"/>
        </w:rPr>
        <w:t xml:space="preserve">Democratic rights </w:t>
      </w:r>
      <w:r w:rsidR="00C546AB" w:rsidRPr="00811914">
        <w:rPr>
          <w:rFonts w:ascii="Arial" w:eastAsia="Arial Unicode MS" w:hAnsi="Arial" w:cs="Arial"/>
          <w:sz w:val="24"/>
          <w:szCs w:val="24"/>
        </w:rPr>
        <w:t xml:space="preserve">include all the rights adopted  by a democratic government and includes, freedom of speech, expression, movement, association, and is engaged in continuously improving the well being of its citizens (Talbot 2007: 127). In the context of this study, the term also applies to all aspects of social justice and equality. </w:t>
      </w:r>
    </w:p>
    <w:p w:rsidR="00A049D2" w:rsidRDefault="00A049D2" w:rsidP="00811914">
      <w:pPr>
        <w:spacing w:line="360" w:lineRule="auto"/>
        <w:jc w:val="both"/>
        <w:rPr>
          <w:rFonts w:ascii="Arial" w:eastAsia="Arial Unicode MS" w:hAnsi="Arial" w:cs="Arial"/>
          <w:b/>
          <w:bCs/>
          <w:sz w:val="24"/>
          <w:szCs w:val="24"/>
        </w:rPr>
      </w:pPr>
    </w:p>
    <w:p w:rsidR="00C24CDA" w:rsidRDefault="00EA7FE9" w:rsidP="00811914">
      <w:pPr>
        <w:spacing w:line="360" w:lineRule="auto"/>
        <w:jc w:val="both"/>
        <w:rPr>
          <w:rFonts w:ascii="Arial" w:eastAsia="Arial Unicode MS" w:hAnsi="Arial" w:cs="Arial"/>
          <w:b/>
          <w:bCs/>
          <w:sz w:val="24"/>
          <w:szCs w:val="24"/>
        </w:rPr>
      </w:pPr>
      <w:r>
        <w:rPr>
          <w:rFonts w:ascii="Arial" w:eastAsia="Arial Unicode MS" w:hAnsi="Arial" w:cs="Arial"/>
          <w:b/>
          <w:bCs/>
          <w:sz w:val="24"/>
          <w:szCs w:val="24"/>
        </w:rPr>
        <w:t>1.10</w:t>
      </w:r>
      <w:r w:rsidR="00C24CDA">
        <w:rPr>
          <w:rFonts w:ascii="Arial" w:eastAsia="Arial Unicode MS" w:hAnsi="Arial" w:cs="Arial"/>
          <w:b/>
          <w:bCs/>
          <w:sz w:val="24"/>
          <w:szCs w:val="24"/>
        </w:rPr>
        <w:t>.7</w:t>
      </w:r>
      <w:r w:rsidR="00C24CDA">
        <w:rPr>
          <w:rFonts w:ascii="Arial" w:eastAsia="Arial Unicode MS" w:hAnsi="Arial" w:cs="Arial"/>
          <w:b/>
          <w:bCs/>
          <w:sz w:val="24"/>
          <w:szCs w:val="24"/>
        </w:rPr>
        <w:tab/>
      </w:r>
      <w:r w:rsidR="00C546AB" w:rsidRPr="00811914">
        <w:rPr>
          <w:rFonts w:ascii="Arial" w:eastAsia="Arial Unicode MS" w:hAnsi="Arial" w:cs="Arial"/>
          <w:b/>
          <w:bCs/>
          <w:sz w:val="24"/>
          <w:szCs w:val="24"/>
        </w:rPr>
        <w:t xml:space="preserve"> Human Rights</w:t>
      </w:r>
    </w:p>
    <w:p w:rsidR="00C546AB" w:rsidRPr="00811914" w:rsidRDefault="00C24CDA" w:rsidP="00811914">
      <w:pPr>
        <w:spacing w:line="360" w:lineRule="auto"/>
        <w:jc w:val="both"/>
        <w:rPr>
          <w:rFonts w:ascii="Arial" w:eastAsia="Arial Unicode MS" w:hAnsi="Arial" w:cs="Arial"/>
          <w:sz w:val="24"/>
          <w:szCs w:val="24"/>
        </w:rPr>
      </w:pPr>
      <w:r>
        <w:rPr>
          <w:rFonts w:ascii="Arial" w:eastAsia="Arial Unicode MS" w:hAnsi="Arial" w:cs="Arial"/>
          <w:bCs/>
          <w:sz w:val="24"/>
          <w:szCs w:val="24"/>
        </w:rPr>
        <w:t>Human rights a</w:t>
      </w:r>
      <w:r w:rsidR="00C546AB" w:rsidRPr="00811914">
        <w:rPr>
          <w:rFonts w:ascii="Arial" w:eastAsia="Arial Unicode MS" w:hAnsi="Arial" w:cs="Arial"/>
          <w:bCs/>
          <w:sz w:val="24"/>
          <w:szCs w:val="24"/>
        </w:rPr>
        <w:t xml:space="preserve">ccording to the Oxford Dictionary (2007) rights are those rights </w:t>
      </w:r>
      <w:r w:rsidR="00C546AB" w:rsidRPr="00811914">
        <w:rPr>
          <w:rFonts w:ascii="Arial" w:eastAsia="Arial Unicode MS" w:hAnsi="Arial" w:cs="Arial"/>
          <w:sz w:val="24"/>
          <w:szCs w:val="24"/>
        </w:rPr>
        <w:t>held to be justifiably claimed by any individual.  Human rights are rights which belong to all people regardless of origin, race, age and sex (Oxford Dictionary 2007; Ife 2001:12).</w:t>
      </w:r>
    </w:p>
    <w:p w:rsidR="006C28CB" w:rsidRDefault="006C28CB" w:rsidP="00811914">
      <w:pPr>
        <w:spacing w:line="360" w:lineRule="auto"/>
        <w:jc w:val="both"/>
        <w:rPr>
          <w:rFonts w:ascii="Arial" w:eastAsia="Arial Unicode MS" w:hAnsi="Arial" w:cs="Arial"/>
          <w:b/>
          <w:sz w:val="24"/>
          <w:szCs w:val="24"/>
        </w:rPr>
      </w:pPr>
    </w:p>
    <w:p w:rsidR="00C24CDA"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t>1.10</w:t>
      </w:r>
      <w:r w:rsidR="00C546AB" w:rsidRPr="00811914">
        <w:rPr>
          <w:rFonts w:ascii="Arial" w:eastAsia="Arial Unicode MS" w:hAnsi="Arial" w:cs="Arial"/>
          <w:b/>
          <w:sz w:val="24"/>
          <w:szCs w:val="24"/>
        </w:rPr>
        <w:t>.8 Legal Rights</w:t>
      </w:r>
    </w:p>
    <w:p w:rsidR="00C546AB" w:rsidRDefault="00C24CDA" w:rsidP="00811914">
      <w:pPr>
        <w:spacing w:line="360" w:lineRule="auto"/>
        <w:jc w:val="both"/>
        <w:rPr>
          <w:rFonts w:ascii="Arial" w:eastAsia="Arial Unicode MS" w:hAnsi="Arial" w:cs="Arial"/>
          <w:sz w:val="24"/>
          <w:szCs w:val="24"/>
        </w:rPr>
      </w:pPr>
      <w:r>
        <w:rPr>
          <w:rFonts w:ascii="Arial" w:eastAsia="Arial Unicode MS" w:hAnsi="Arial" w:cs="Arial"/>
          <w:sz w:val="24"/>
          <w:szCs w:val="24"/>
        </w:rPr>
        <w:t>Legal rights</w:t>
      </w:r>
      <w:r w:rsidR="00BD38C3">
        <w:rPr>
          <w:rFonts w:ascii="Arial" w:eastAsia="Arial Unicode MS" w:hAnsi="Arial" w:cs="Arial"/>
          <w:sz w:val="24"/>
          <w:szCs w:val="24"/>
        </w:rPr>
        <w:t xml:space="preserve"> are </w:t>
      </w:r>
      <w:r w:rsidR="00C546AB" w:rsidRPr="00811914">
        <w:rPr>
          <w:rFonts w:ascii="Arial" w:eastAsia="Arial Unicode MS" w:hAnsi="Arial" w:cs="Arial"/>
          <w:sz w:val="24"/>
          <w:szCs w:val="24"/>
        </w:rPr>
        <w:t>claims that are justified by legal principles and rules (Dimond1993:4).</w:t>
      </w:r>
    </w:p>
    <w:p w:rsidR="00A04377" w:rsidRPr="00811914" w:rsidRDefault="00A04377" w:rsidP="00811914">
      <w:pPr>
        <w:spacing w:line="360" w:lineRule="auto"/>
        <w:jc w:val="both"/>
        <w:rPr>
          <w:rFonts w:ascii="Arial" w:eastAsia="Arial Unicode MS" w:hAnsi="Arial" w:cs="Arial"/>
          <w:sz w:val="24"/>
          <w:szCs w:val="24"/>
        </w:rPr>
      </w:pPr>
    </w:p>
    <w:p w:rsidR="00A049D2" w:rsidRDefault="00A049D2" w:rsidP="00811914">
      <w:pPr>
        <w:spacing w:line="360" w:lineRule="auto"/>
        <w:jc w:val="both"/>
        <w:rPr>
          <w:rFonts w:ascii="Arial" w:eastAsia="Arial Unicode MS" w:hAnsi="Arial" w:cs="Arial"/>
          <w:b/>
          <w:sz w:val="24"/>
          <w:szCs w:val="24"/>
        </w:rPr>
      </w:pPr>
    </w:p>
    <w:p w:rsidR="00C24CDA" w:rsidRDefault="00EA7FE9" w:rsidP="00811914">
      <w:pPr>
        <w:spacing w:line="360" w:lineRule="auto"/>
        <w:jc w:val="both"/>
        <w:rPr>
          <w:rFonts w:ascii="Arial" w:eastAsia="Arial Unicode MS" w:hAnsi="Arial" w:cs="Arial"/>
          <w:b/>
          <w:sz w:val="24"/>
          <w:szCs w:val="24"/>
        </w:rPr>
      </w:pPr>
      <w:r>
        <w:rPr>
          <w:rFonts w:ascii="Arial" w:eastAsia="Arial Unicode MS" w:hAnsi="Arial" w:cs="Arial"/>
          <w:b/>
          <w:sz w:val="24"/>
          <w:szCs w:val="24"/>
        </w:rPr>
        <w:lastRenderedPageBreak/>
        <w:t>1.10</w:t>
      </w:r>
      <w:r w:rsidR="00C24CDA">
        <w:rPr>
          <w:rFonts w:ascii="Arial" w:eastAsia="Arial Unicode MS" w:hAnsi="Arial" w:cs="Arial"/>
          <w:b/>
          <w:sz w:val="24"/>
          <w:szCs w:val="24"/>
        </w:rPr>
        <w:t>.9   Moral Rights</w:t>
      </w:r>
    </w:p>
    <w:p w:rsidR="00C546AB" w:rsidRPr="00811914" w:rsidRDefault="00C24CDA" w:rsidP="00811914">
      <w:pPr>
        <w:spacing w:line="360" w:lineRule="auto"/>
        <w:jc w:val="both"/>
        <w:rPr>
          <w:rFonts w:ascii="Arial" w:eastAsia="Arial Unicode MS" w:hAnsi="Arial" w:cs="Arial"/>
          <w:sz w:val="24"/>
          <w:szCs w:val="24"/>
        </w:rPr>
      </w:pPr>
      <w:r>
        <w:rPr>
          <w:rFonts w:ascii="Arial" w:eastAsia="Arial Unicode MS" w:hAnsi="Arial" w:cs="Arial"/>
          <w:sz w:val="24"/>
          <w:szCs w:val="24"/>
        </w:rPr>
        <w:t xml:space="preserve">Moral </w:t>
      </w:r>
      <w:r w:rsidR="00A04377">
        <w:rPr>
          <w:rFonts w:ascii="Arial" w:eastAsia="Arial Unicode MS" w:hAnsi="Arial" w:cs="Arial"/>
          <w:sz w:val="24"/>
          <w:szCs w:val="24"/>
        </w:rPr>
        <w:t xml:space="preserve">rights are </w:t>
      </w:r>
      <w:r w:rsidR="00A04377" w:rsidRPr="00811914">
        <w:rPr>
          <w:rFonts w:ascii="Arial" w:eastAsia="Arial Unicode MS" w:hAnsi="Arial" w:cs="Arial"/>
          <w:sz w:val="24"/>
          <w:szCs w:val="24"/>
        </w:rPr>
        <w:t>claims</w:t>
      </w:r>
      <w:r w:rsidR="00C546AB" w:rsidRPr="00811914">
        <w:rPr>
          <w:rFonts w:ascii="Arial" w:eastAsia="Arial Unicode MS" w:hAnsi="Arial" w:cs="Arial"/>
          <w:sz w:val="24"/>
          <w:szCs w:val="24"/>
        </w:rPr>
        <w:t xml:space="preserve"> that are justified by moral principles and rules (Dimond 1993:4).</w:t>
      </w:r>
    </w:p>
    <w:p w:rsidR="00C24CDA" w:rsidRDefault="00C24CDA" w:rsidP="00811914">
      <w:pPr>
        <w:spacing w:line="360" w:lineRule="auto"/>
        <w:jc w:val="both"/>
        <w:rPr>
          <w:rFonts w:ascii="Arial" w:eastAsia="Arial Unicode MS" w:hAnsi="Arial" w:cs="Arial"/>
          <w:b/>
          <w:bCs/>
          <w:sz w:val="24"/>
          <w:szCs w:val="24"/>
        </w:rPr>
      </w:pPr>
    </w:p>
    <w:p w:rsidR="00C24CDA" w:rsidRDefault="00EA7FE9" w:rsidP="00811914">
      <w:pPr>
        <w:spacing w:line="360" w:lineRule="auto"/>
        <w:jc w:val="both"/>
        <w:rPr>
          <w:rFonts w:ascii="Arial" w:eastAsia="Arial Unicode MS" w:hAnsi="Arial" w:cs="Arial"/>
          <w:b/>
          <w:bCs/>
          <w:sz w:val="24"/>
          <w:szCs w:val="24"/>
        </w:rPr>
      </w:pPr>
      <w:r>
        <w:rPr>
          <w:rFonts w:ascii="Arial" w:eastAsia="Arial Unicode MS" w:hAnsi="Arial" w:cs="Arial"/>
          <w:b/>
          <w:bCs/>
          <w:sz w:val="24"/>
          <w:szCs w:val="24"/>
        </w:rPr>
        <w:t>1.10</w:t>
      </w:r>
      <w:r w:rsidR="00A04377">
        <w:rPr>
          <w:rFonts w:ascii="Arial" w:eastAsia="Arial Unicode MS" w:hAnsi="Arial" w:cs="Arial"/>
          <w:b/>
          <w:bCs/>
          <w:sz w:val="24"/>
          <w:szCs w:val="24"/>
        </w:rPr>
        <w:t>.10 Human</w:t>
      </w:r>
      <w:r w:rsidR="00C24CDA">
        <w:rPr>
          <w:rFonts w:ascii="Arial" w:eastAsia="Arial Unicode MS" w:hAnsi="Arial" w:cs="Arial"/>
          <w:b/>
          <w:bCs/>
          <w:sz w:val="24"/>
          <w:szCs w:val="24"/>
        </w:rPr>
        <w:t xml:space="preserve"> Rights Culture</w:t>
      </w:r>
    </w:p>
    <w:p w:rsidR="00C546AB" w:rsidRPr="00811914" w:rsidRDefault="00C24CDA" w:rsidP="00811914">
      <w:pPr>
        <w:spacing w:line="360" w:lineRule="auto"/>
        <w:jc w:val="both"/>
        <w:rPr>
          <w:rFonts w:ascii="Arial" w:eastAsia="Arial Unicode MS" w:hAnsi="Arial" w:cs="Arial"/>
          <w:sz w:val="24"/>
          <w:szCs w:val="24"/>
        </w:rPr>
      </w:pPr>
      <w:r w:rsidRPr="00C24CDA">
        <w:rPr>
          <w:rFonts w:ascii="Arial" w:eastAsia="Arial Unicode MS" w:hAnsi="Arial" w:cs="Arial"/>
          <w:bCs/>
          <w:sz w:val="24"/>
          <w:szCs w:val="24"/>
        </w:rPr>
        <w:t xml:space="preserve">Human rights </w:t>
      </w:r>
      <w:r w:rsidR="00A04377" w:rsidRPr="00C24CDA">
        <w:rPr>
          <w:rFonts w:ascii="Arial" w:eastAsia="Arial Unicode MS" w:hAnsi="Arial" w:cs="Arial"/>
          <w:bCs/>
          <w:sz w:val="24"/>
          <w:szCs w:val="24"/>
        </w:rPr>
        <w:t>culture</w:t>
      </w:r>
      <w:r w:rsidR="0064494B">
        <w:rPr>
          <w:rFonts w:ascii="Arial" w:eastAsia="Arial Unicode MS" w:hAnsi="Arial" w:cs="Arial"/>
          <w:bCs/>
          <w:sz w:val="24"/>
          <w:szCs w:val="24"/>
        </w:rPr>
        <w:t xml:space="preserve"> relates to </w:t>
      </w:r>
      <w:r w:rsidR="00E3205D">
        <w:rPr>
          <w:rFonts w:ascii="Arial" w:eastAsia="Arial Unicode MS" w:hAnsi="Arial" w:cs="Arial"/>
          <w:bCs/>
          <w:sz w:val="24"/>
          <w:szCs w:val="24"/>
        </w:rPr>
        <w:t xml:space="preserve">a </w:t>
      </w:r>
      <w:r w:rsidR="00E3205D" w:rsidRPr="00811914">
        <w:rPr>
          <w:rFonts w:ascii="Arial" w:eastAsia="Arial Unicode MS" w:hAnsi="Arial" w:cs="Arial"/>
          <w:sz w:val="24"/>
          <w:szCs w:val="24"/>
        </w:rPr>
        <w:t>teaching</w:t>
      </w:r>
      <w:r w:rsidR="00C546AB" w:rsidRPr="00811914">
        <w:rPr>
          <w:rFonts w:ascii="Arial" w:eastAsia="Arial Unicode MS" w:hAnsi="Arial" w:cs="Arial"/>
          <w:sz w:val="24"/>
          <w:szCs w:val="24"/>
        </w:rPr>
        <w:t>-learning and practice environment that promotes respect and equality among individuals (Wronka 2008).</w:t>
      </w:r>
    </w:p>
    <w:p w:rsidR="00A049D2" w:rsidRDefault="00A049D2" w:rsidP="00811914">
      <w:pPr>
        <w:spacing w:line="360" w:lineRule="auto"/>
        <w:jc w:val="both"/>
        <w:rPr>
          <w:rFonts w:ascii="Arial" w:eastAsia="Arial Unicode MS" w:hAnsi="Arial" w:cs="Arial"/>
          <w:b/>
          <w:bCs/>
          <w:sz w:val="24"/>
          <w:szCs w:val="24"/>
        </w:rPr>
      </w:pPr>
    </w:p>
    <w:p w:rsidR="002A4AE0" w:rsidRDefault="00EA7FE9" w:rsidP="00811914">
      <w:pPr>
        <w:spacing w:line="360" w:lineRule="auto"/>
        <w:jc w:val="both"/>
        <w:rPr>
          <w:rFonts w:ascii="Arial" w:eastAsia="Arial Unicode MS" w:hAnsi="Arial" w:cs="Arial"/>
          <w:bCs/>
          <w:sz w:val="24"/>
          <w:szCs w:val="24"/>
        </w:rPr>
      </w:pPr>
      <w:r>
        <w:rPr>
          <w:rFonts w:ascii="Arial" w:eastAsia="Arial Unicode MS" w:hAnsi="Arial" w:cs="Arial"/>
          <w:b/>
          <w:bCs/>
          <w:sz w:val="24"/>
          <w:szCs w:val="24"/>
        </w:rPr>
        <w:t>1.10.</w:t>
      </w:r>
      <w:r w:rsidR="00C546AB" w:rsidRPr="00811914">
        <w:rPr>
          <w:rFonts w:ascii="Arial" w:eastAsia="Arial Unicode MS" w:hAnsi="Arial" w:cs="Arial"/>
          <w:b/>
          <w:bCs/>
          <w:sz w:val="24"/>
          <w:szCs w:val="24"/>
        </w:rPr>
        <w:t>11 Human Rights Education</w:t>
      </w:r>
    </w:p>
    <w:p w:rsidR="00C546AB" w:rsidRPr="00811914" w:rsidRDefault="002A4AE0" w:rsidP="00811914">
      <w:pPr>
        <w:spacing w:line="360" w:lineRule="auto"/>
        <w:jc w:val="both"/>
        <w:rPr>
          <w:rFonts w:ascii="Arial" w:eastAsia="Arial Unicode MS" w:hAnsi="Arial" w:cs="Arial"/>
          <w:bCs/>
          <w:sz w:val="24"/>
          <w:szCs w:val="24"/>
        </w:rPr>
      </w:pPr>
      <w:r>
        <w:rPr>
          <w:rFonts w:ascii="Arial" w:eastAsia="Arial Unicode MS" w:hAnsi="Arial" w:cs="Arial"/>
          <w:bCs/>
          <w:sz w:val="24"/>
          <w:szCs w:val="24"/>
        </w:rPr>
        <w:t>Human rights education</w:t>
      </w:r>
      <w:r w:rsidR="0064494B">
        <w:rPr>
          <w:rFonts w:ascii="Arial" w:eastAsia="Arial Unicode MS" w:hAnsi="Arial" w:cs="Arial"/>
          <w:bCs/>
          <w:sz w:val="24"/>
          <w:szCs w:val="24"/>
        </w:rPr>
        <w:t xml:space="preserve"> includes</w:t>
      </w:r>
      <w:r w:rsidR="00C546AB" w:rsidRPr="00811914">
        <w:rPr>
          <w:rFonts w:ascii="Arial" w:eastAsia="Arial Unicode MS" w:hAnsi="Arial" w:cs="Arial"/>
          <w:bCs/>
          <w:sz w:val="24"/>
          <w:szCs w:val="24"/>
        </w:rPr>
        <w:t xml:space="preserve"> all the teaching and socialization that is done to complement the existing human rights instruments and policies, and is geared towards improving human rights conditions (Tibbits 2003).</w:t>
      </w:r>
    </w:p>
    <w:p w:rsidR="002A4AE0" w:rsidRDefault="002A4AE0" w:rsidP="00811914">
      <w:pPr>
        <w:spacing w:after="0" w:line="360" w:lineRule="auto"/>
        <w:jc w:val="both"/>
        <w:rPr>
          <w:rFonts w:ascii="Arial" w:eastAsia="Arial Unicode MS" w:hAnsi="Arial" w:cs="Arial"/>
          <w:b/>
          <w:bCs/>
          <w:sz w:val="24"/>
          <w:szCs w:val="24"/>
        </w:rPr>
      </w:pPr>
    </w:p>
    <w:p w:rsidR="002A4AE0" w:rsidRDefault="00EA7FE9" w:rsidP="00811914">
      <w:pPr>
        <w:spacing w:after="0" w:line="360" w:lineRule="auto"/>
        <w:jc w:val="both"/>
        <w:rPr>
          <w:rFonts w:ascii="Arial" w:eastAsia="Arial Unicode MS" w:hAnsi="Arial" w:cs="Arial"/>
          <w:bCs/>
          <w:sz w:val="24"/>
          <w:szCs w:val="24"/>
        </w:rPr>
      </w:pPr>
      <w:r>
        <w:rPr>
          <w:rFonts w:ascii="Arial" w:eastAsia="Arial Unicode MS" w:hAnsi="Arial" w:cs="Arial"/>
          <w:b/>
          <w:bCs/>
          <w:sz w:val="24"/>
          <w:szCs w:val="24"/>
        </w:rPr>
        <w:t>1.10</w:t>
      </w:r>
      <w:r w:rsidR="00C546AB" w:rsidRPr="00811914">
        <w:rPr>
          <w:rFonts w:ascii="Arial" w:eastAsia="Arial Unicode MS" w:hAnsi="Arial" w:cs="Arial"/>
          <w:b/>
          <w:bCs/>
          <w:sz w:val="24"/>
          <w:szCs w:val="24"/>
        </w:rPr>
        <w:t>.12 Human Rights Paradigm</w:t>
      </w:r>
    </w:p>
    <w:p w:rsidR="002A4AE0" w:rsidRDefault="002A4AE0" w:rsidP="00811914">
      <w:pPr>
        <w:spacing w:after="0" w:line="360" w:lineRule="auto"/>
        <w:jc w:val="both"/>
        <w:rPr>
          <w:rFonts w:ascii="Arial" w:eastAsia="Arial Unicode MS" w:hAnsi="Arial" w:cs="Arial"/>
          <w:bCs/>
          <w:sz w:val="24"/>
          <w:szCs w:val="24"/>
        </w:rPr>
      </w:pPr>
    </w:p>
    <w:p w:rsidR="00C546AB" w:rsidRPr="00811914" w:rsidRDefault="002A4AE0" w:rsidP="00811914">
      <w:pPr>
        <w:spacing w:after="0" w:line="360" w:lineRule="auto"/>
        <w:jc w:val="both"/>
        <w:rPr>
          <w:rFonts w:ascii="Arial" w:eastAsia="Arial Unicode MS" w:hAnsi="Arial" w:cs="Arial"/>
          <w:bCs/>
          <w:sz w:val="24"/>
          <w:szCs w:val="24"/>
        </w:rPr>
      </w:pPr>
      <w:r w:rsidRPr="002A4AE0">
        <w:rPr>
          <w:rFonts w:ascii="Arial" w:eastAsia="Arial Unicode MS" w:hAnsi="Arial" w:cs="Arial"/>
          <w:bCs/>
          <w:sz w:val="24"/>
          <w:szCs w:val="24"/>
        </w:rPr>
        <w:t>Human rights paradigm</w:t>
      </w:r>
      <w:r w:rsidR="0064494B">
        <w:rPr>
          <w:rFonts w:ascii="Arial" w:eastAsia="Arial Unicode MS" w:hAnsi="Arial" w:cs="Arial"/>
          <w:bCs/>
          <w:sz w:val="24"/>
          <w:szCs w:val="24"/>
        </w:rPr>
        <w:t xml:space="preserve"> means  </w:t>
      </w:r>
      <w:r w:rsidR="00C546AB" w:rsidRPr="00811914">
        <w:rPr>
          <w:rFonts w:ascii="Arial" w:eastAsia="Arial Unicode MS" w:hAnsi="Arial" w:cs="Arial"/>
          <w:bCs/>
          <w:sz w:val="24"/>
          <w:szCs w:val="24"/>
        </w:rPr>
        <w:t xml:space="preserve">a </w:t>
      </w:r>
      <w:r w:rsidR="00491B49" w:rsidRPr="00811914">
        <w:rPr>
          <w:rFonts w:ascii="Arial" w:eastAsia="Arial Unicode MS" w:hAnsi="Arial" w:cs="Arial"/>
          <w:bCs/>
          <w:sz w:val="24"/>
          <w:szCs w:val="24"/>
        </w:rPr>
        <w:t>mind-set</w:t>
      </w:r>
      <w:r w:rsidR="00C546AB" w:rsidRPr="00811914">
        <w:rPr>
          <w:rFonts w:ascii="Arial" w:eastAsia="Arial Unicode MS" w:hAnsi="Arial" w:cs="Arial"/>
          <w:bCs/>
          <w:sz w:val="24"/>
          <w:szCs w:val="24"/>
        </w:rPr>
        <w:t xml:space="preserve"> or perspective that is set on promoting, acknowledging, respecting as  well implementing human rights principles in teaching and practicing health care in general (Tibbits 2003).  </w:t>
      </w:r>
    </w:p>
    <w:p w:rsidR="00C546AB" w:rsidRPr="00811914" w:rsidRDefault="00C546AB" w:rsidP="00811914">
      <w:pPr>
        <w:spacing w:after="0" w:line="360" w:lineRule="auto"/>
        <w:jc w:val="both"/>
        <w:rPr>
          <w:rFonts w:ascii="Arial" w:eastAsia="Arial Unicode MS" w:hAnsi="Arial" w:cs="Arial"/>
          <w:bCs/>
          <w:sz w:val="24"/>
          <w:szCs w:val="24"/>
        </w:rPr>
      </w:pPr>
    </w:p>
    <w:p w:rsidR="00C546AB" w:rsidRPr="00811914" w:rsidRDefault="00EA7FE9"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1.11</w:t>
      </w:r>
      <w:r w:rsidR="00BB3417">
        <w:rPr>
          <w:rFonts w:ascii="Arial" w:eastAsia="Arial Unicode MS" w:hAnsi="Arial" w:cs="Arial"/>
          <w:b/>
          <w:sz w:val="24"/>
          <w:szCs w:val="24"/>
        </w:rPr>
        <w:tab/>
      </w:r>
      <w:r w:rsidR="00C546AB" w:rsidRPr="00811914">
        <w:rPr>
          <w:rFonts w:ascii="Arial" w:eastAsia="Arial Unicode MS" w:hAnsi="Arial" w:cs="Arial"/>
          <w:b/>
          <w:sz w:val="24"/>
          <w:szCs w:val="24"/>
        </w:rPr>
        <w:t>OUTLINE OF THE THESIS</w:t>
      </w:r>
    </w:p>
    <w:p w:rsidR="00BB3417" w:rsidRDefault="00BB3417"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study is divided into six (6) Chapters, a description of which is given in what follows.</w:t>
      </w:r>
    </w:p>
    <w:p w:rsidR="00C546AB" w:rsidRPr="00811914" w:rsidRDefault="00C546AB" w:rsidP="00811914">
      <w:pPr>
        <w:spacing w:after="0" w:line="360" w:lineRule="auto"/>
        <w:jc w:val="both"/>
        <w:rPr>
          <w:rFonts w:ascii="Arial" w:eastAsia="Arial Unicode MS" w:hAnsi="Arial" w:cs="Arial"/>
          <w:b/>
          <w:sz w:val="24"/>
          <w:szCs w:val="24"/>
        </w:rPr>
      </w:pPr>
    </w:p>
    <w:p w:rsidR="00C546AB" w:rsidRPr="00811914" w:rsidRDefault="00C546A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Chapter 1: </w:t>
      </w:r>
      <w:r w:rsidR="00BB3417">
        <w:rPr>
          <w:rFonts w:ascii="Arial" w:eastAsia="Arial Unicode MS" w:hAnsi="Arial" w:cs="Arial"/>
          <w:b/>
          <w:sz w:val="24"/>
          <w:szCs w:val="24"/>
        </w:rPr>
        <w:tab/>
      </w:r>
      <w:r w:rsidRPr="00811914">
        <w:rPr>
          <w:rFonts w:ascii="Arial" w:eastAsia="Arial Unicode MS" w:hAnsi="Arial" w:cs="Arial"/>
          <w:b/>
          <w:sz w:val="24"/>
          <w:szCs w:val="24"/>
        </w:rPr>
        <w:t>Orientation to the study</w:t>
      </w:r>
    </w:p>
    <w:p w:rsidR="00BB3417" w:rsidRDefault="00BB3417"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chapter introduces the study and provides the orientation, the background and the outline of the problem.  The rationale for the study</w:t>
      </w:r>
      <w:r w:rsidR="007C2C29" w:rsidRPr="00811914">
        <w:rPr>
          <w:rFonts w:ascii="Arial" w:eastAsia="Arial Unicode MS" w:hAnsi="Arial" w:cs="Arial"/>
          <w:sz w:val="24"/>
          <w:szCs w:val="24"/>
        </w:rPr>
        <w:t xml:space="preserve"> is</w:t>
      </w:r>
      <w:r w:rsidRPr="00811914">
        <w:rPr>
          <w:rFonts w:ascii="Arial" w:eastAsia="Arial Unicode MS" w:hAnsi="Arial" w:cs="Arial"/>
          <w:sz w:val="24"/>
          <w:szCs w:val="24"/>
        </w:rPr>
        <w:t xml:space="preserve"> explained.  The aim, objectives and the questions of the study are indicated. A brief introduction to the paradigmatic perspective of the study, the theoretical framework, the research design and methods, </w:t>
      </w:r>
      <w:r w:rsidRPr="00811914">
        <w:rPr>
          <w:rFonts w:ascii="Arial" w:eastAsia="Arial Unicode MS" w:hAnsi="Arial" w:cs="Arial"/>
          <w:sz w:val="24"/>
          <w:szCs w:val="24"/>
        </w:rPr>
        <w:lastRenderedPageBreak/>
        <w:t>measures to ensure trustworthiness and the ethical considerations are given in this chapter. A more detailed discussion of the research design and methods is given in Chapter 3.</w:t>
      </w:r>
    </w:p>
    <w:p w:rsidR="00F639C3" w:rsidRPr="00811914" w:rsidRDefault="00F639C3"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Chapter 2:</w:t>
      </w:r>
      <w:r w:rsidR="00BB3417">
        <w:rPr>
          <w:rFonts w:ascii="Arial" w:eastAsia="Arial Unicode MS" w:hAnsi="Arial" w:cs="Arial"/>
          <w:b/>
          <w:sz w:val="24"/>
          <w:szCs w:val="24"/>
        </w:rPr>
        <w:tab/>
      </w:r>
      <w:r w:rsidRPr="00811914">
        <w:rPr>
          <w:rFonts w:ascii="Arial" w:eastAsia="Arial Unicode MS" w:hAnsi="Arial" w:cs="Arial"/>
          <w:b/>
          <w:sz w:val="24"/>
          <w:szCs w:val="24"/>
        </w:rPr>
        <w:t xml:space="preserve"> Literature review</w:t>
      </w:r>
    </w:p>
    <w:p w:rsidR="00BB3417" w:rsidRDefault="00BB3417" w:rsidP="00811914">
      <w:pPr>
        <w:spacing w:after="0" w:line="360" w:lineRule="auto"/>
        <w:jc w:val="both"/>
        <w:rPr>
          <w:rFonts w:ascii="Arial" w:eastAsia="Arial Unicode MS" w:hAnsi="Arial" w:cs="Arial"/>
          <w:sz w:val="24"/>
          <w:szCs w:val="24"/>
        </w:rPr>
      </w:pPr>
    </w:p>
    <w:p w:rsidR="00C546AB"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chapter provides some information about human rights in general to enable the reader to understand more about this global phenomenon under study.</w:t>
      </w:r>
      <w:r w:rsidR="0064494B">
        <w:rPr>
          <w:rFonts w:ascii="Arial" w:eastAsia="Arial Unicode MS" w:hAnsi="Arial" w:cs="Arial"/>
          <w:sz w:val="24"/>
          <w:szCs w:val="24"/>
        </w:rPr>
        <w:t xml:space="preserve"> A review about the genesis of human rights is provided, the categories of human rights, as well as the relationship between health and human rights. The global nature of the human rights discourse is presented by appealing to the international human rights instruments, especially those that were developed by the United Nations, as well as those that are championed by regional blocks</w:t>
      </w:r>
      <w:r w:rsidR="00E3205D">
        <w:rPr>
          <w:rFonts w:ascii="Arial" w:eastAsia="Arial Unicode MS" w:hAnsi="Arial" w:cs="Arial"/>
          <w:sz w:val="24"/>
          <w:szCs w:val="24"/>
        </w:rPr>
        <w:t xml:space="preserve"> like the African, European Un</w:t>
      </w:r>
      <w:r w:rsidR="0064494B">
        <w:rPr>
          <w:rFonts w:ascii="Arial" w:eastAsia="Arial Unicode MS" w:hAnsi="Arial" w:cs="Arial"/>
          <w:sz w:val="24"/>
          <w:szCs w:val="24"/>
        </w:rPr>
        <w:t xml:space="preserve">ion and the Americas. </w:t>
      </w:r>
      <w:r w:rsidR="00E3205D">
        <w:rPr>
          <w:rFonts w:ascii="Arial" w:eastAsia="Arial Unicode MS" w:hAnsi="Arial" w:cs="Arial"/>
          <w:sz w:val="24"/>
          <w:szCs w:val="24"/>
        </w:rPr>
        <w:t>The contemporary</w:t>
      </w:r>
      <w:r w:rsidR="0064494B">
        <w:rPr>
          <w:rFonts w:ascii="Arial" w:eastAsia="Arial Unicode MS" w:hAnsi="Arial" w:cs="Arial"/>
          <w:sz w:val="24"/>
          <w:szCs w:val="24"/>
        </w:rPr>
        <w:t xml:space="preserve"> global</w:t>
      </w:r>
      <w:r w:rsidR="00E3205D">
        <w:rPr>
          <w:rFonts w:ascii="Arial" w:eastAsia="Arial Unicode MS" w:hAnsi="Arial" w:cs="Arial"/>
          <w:sz w:val="24"/>
          <w:szCs w:val="24"/>
        </w:rPr>
        <w:t xml:space="preserve"> issues related to human rights are also highlighted for example,  the HIV/AIDS pandemic as well the Millennium Development Goals.</w:t>
      </w:r>
    </w:p>
    <w:p w:rsidR="00E3205D" w:rsidRPr="00811914" w:rsidRDefault="00E3205D"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rPr>
          <w:rFonts w:ascii="Arial" w:eastAsia="Arial Unicode MS" w:hAnsi="Arial" w:cs="Arial"/>
          <w:b/>
          <w:sz w:val="24"/>
          <w:szCs w:val="24"/>
        </w:rPr>
      </w:pPr>
    </w:p>
    <w:p w:rsidR="00C546AB" w:rsidRPr="00811914" w:rsidRDefault="00C546AB" w:rsidP="00811914">
      <w:pPr>
        <w:spacing w:after="0" w:line="360" w:lineRule="auto"/>
        <w:rPr>
          <w:rFonts w:ascii="Arial" w:eastAsia="Arial Unicode MS" w:hAnsi="Arial" w:cs="Arial"/>
          <w:b/>
          <w:sz w:val="24"/>
          <w:szCs w:val="24"/>
        </w:rPr>
      </w:pPr>
      <w:r w:rsidRPr="00811914">
        <w:rPr>
          <w:rFonts w:ascii="Arial" w:eastAsia="Arial Unicode MS" w:hAnsi="Arial" w:cs="Arial"/>
          <w:b/>
          <w:sz w:val="24"/>
          <w:szCs w:val="24"/>
        </w:rPr>
        <w:t>Chapter 3:</w:t>
      </w:r>
      <w:r w:rsidR="00BB3417">
        <w:rPr>
          <w:rFonts w:ascii="Arial" w:eastAsia="Arial Unicode MS" w:hAnsi="Arial" w:cs="Arial"/>
          <w:b/>
          <w:sz w:val="24"/>
          <w:szCs w:val="24"/>
        </w:rPr>
        <w:tab/>
      </w:r>
      <w:r w:rsidRPr="00811914">
        <w:rPr>
          <w:rFonts w:ascii="Arial" w:eastAsia="Arial Unicode MS" w:hAnsi="Arial" w:cs="Arial"/>
          <w:b/>
          <w:sz w:val="24"/>
          <w:szCs w:val="24"/>
        </w:rPr>
        <w:t xml:space="preserve"> Research methodology</w:t>
      </w:r>
    </w:p>
    <w:p w:rsidR="00BB3417" w:rsidRDefault="00BB3417" w:rsidP="00811914">
      <w:pPr>
        <w:spacing w:after="0" w:line="360" w:lineRule="auto"/>
        <w:rPr>
          <w:rFonts w:ascii="Arial" w:eastAsia="Arial Unicode MS" w:hAnsi="Arial" w:cs="Arial"/>
          <w:sz w:val="24"/>
          <w:szCs w:val="24"/>
        </w:rPr>
      </w:pPr>
    </w:p>
    <w:p w:rsidR="00C546AB" w:rsidRDefault="00C546AB" w:rsidP="00811914">
      <w:pPr>
        <w:spacing w:after="0" w:line="360" w:lineRule="auto"/>
        <w:rPr>
          <w:rFonts w:ascii="Arial" w:eastAsia="Arial Unicode MS" w:hAnsi="Arial" w:cs="Arial"/>
          <w:sz w:val="24"/>
          <w:szCs w:val="24"/>
        </w:rPr>
      </w:pPr>
      <w:r w:rsidRPr="00811914">
        <w:rPr>
          <w:rFonts w:ascii="Arial" w:eastAsia="Arial Unicode MS" w:hAnsi="Arial" w:cs="Arial"/>
          <w:sz w:val="24"/>
          <w:szCs w:val="24"/>
        </w:rPr>
        <w:t>This chapter describes the study design and methods, the research setting, measures to ensure trustworthiness as well as the ethical considerations.</w:t>
      </w:r>
    </w:p>
    <w:p w:rsidR="00E3205D" w:rsidRPr="00811914" w:rsidRDefault="00E3205D" w:rsidP="00811914">
      <w:pPr>
        <w:spacing w:after="0" w:line="360" w:lineRule="auto"/>
        <w:rPr>
          <w:rFonts w:ascii="Arial" w:eastAsia="Arial Unicode MS" w:hAnsi="Arial" w:cs="Arial"/>
          <w:sz w:val="24"/>
          <w:szCs w:val="24"/>
        </w:rPr>
      </w:pPr>
    </w:p>
    <w:p w:rsidR="00C546AB" w:rsidRPr="00811914" w:rsidRDefault="00C546AB" w:rsidP="00811914">
      <w:pPr>
        <w:spacing w:after="0" w:line="360" w:lineRule="auto"/>
        <w:jc w:val="both"/>
        <w:rPr>
          <w:rFonts w:ascii="Arial" w:eastAsia="Arial Unicode MS" w:hAnsi="Arial" w:cs="Arial"/>
          <w:b/>
          <w:sz w:val="24"/>
          <w:szCs w:val="24"/>
        </w:rPr>
      </w:pPr>
    </w:p>
    <w:p w:rsidR="00C546AB" w:rsidRPr="00811914" w:rsidRDefault="00C546A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Chapter 4:</w:t>
      </w:r>
      <w:r w:rsidR="00BB3417">
        <w:rPr>
          <w:rFonts w:ascii="Arial" w:eastAsia="Arial Unicode MS" w:hAnsi="Arial" w:cs="Arial"/>
          <w:b/>
          <w:sz w:val="24"/>
          <w:szCs w:val="24"/>
        </w:rPr>
        <w:tab/>
      </w:r>
      <w:r w:rsidRPr="00811914">
        <w:rPr>
          <w:rFonts w:ascii="Arial" w:eastAsia="Arial Unicode MS" w:hAnsi="Arial" w:cs="Arial"/>
          <w:b/>
          <w:sz w:val="24"/>
          <w:szCs w:val="24"/>
        </w:rPr>
        <w:t xml:space="preserve"> Data analysis and interpretation of the research findings</w:t>
      </w:r>
    </w:p>
    <w:p w:rsidR="00BB3417" w:rsidRDefault="00BB3417" w:rsidP="00811914">
      <w:pPr>
        <w:spacing w:after="0" w:line="360" w:lineRule="auto"/>
        <w:jc w:val="both"/>
        <w:rPr>
          <w:rFonts w:ascii="Arial" w:eastAsia="Arial Unicode MS" w:hAnsi="Arial" w:cs="Arial"/>
          <w:sz w:val="24"/>
          <w:szCs w:val="24"/>
        </w:rPr>
      </w:pPr>
    </w:p>
    <w:p w:rsidR="00C546AB" w:rsidRDefault="00C546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analysis and interpretation of data obtained from the lecturers and the documents reviewed in the various departments are discussed, together with the literature control.</w:t>
      </w:r>
    </w:p>
    <w:p w:rsidR="00E3205D" w:rsidRDefault="00E3205D" w:rsidP="00811914">
      <w:pPr>
        <w:spacing w:after="0" w:line="360" w:lineRule="auto"/>
        <w:jc w:val="both"/>
        <w:rPr>
          <w:rFonts w:ascii="Arial" w:eastAsia="Arial Unicode MS" w:hAnsi="Arial" w:cs="Arial"/>
          <w:sz w:val="24"/>
          <w:szCs w:val="24"/>
        </w:rPr>
      </w:pPr>
    </w:p>
    <w:p w:rsidR="00E3205D" w:rsidRPr="00811914" w:rsidRDefault="00E3205D" w:rsidP="00811914">
      <w:pPr>
        <w:spacing w:after="0" w:line="360" w:lineRule="auto"/>
        <w:jc w:val="both"/>
        <w:rPr>
          <w:rFonts w:ascii="Arial" w:eastAsia="Arial Unicode MS" w:hAnsi="Arial" w:cs="Arial"/>
          <w:sz w:val="24"/>
          <w:szCs w:val="24"/>
        </w:rPr>
      </w:pPr>
    </w:p>
    <w:p w:rsidR="00C546AB" w:rsidRPr="00811914" w:rsidRDefault="00C546AB" w:rsidP="00811914">
      <w:pPr>
        <w:spacing w:after="0" w:line="360" w:lineRule="auto"/>
        <w:rPr>
          <w:rFonts w:ascii="Arial" w:eastAsia="Arial Unicode MS" w:hAnsi="Arial" w:cs="Arial"/>
          <w:b/>
          <w:sz w:val="24"/>
          <w:szCs w:val="24"/>
        </w:rPr>
      </w:pPr>
    </w:p>
    <w:p w:rsidR="006C28CB" w:rsidRDefault="006C28CB" w:rsidP="00811914">
      <w:pPr>
        <w:spacing w:after="0" w:line="360" w:lineRule="auto"/>
        <w:rPr>
          <w:rFonts w:ascii="Arial" w:eastAsia="Arial Unicode MS" w:hAnsi="Arial" w:cs="Arial"/>
          <w:b/>
          <w:sz w:val="24"/>
          <w:szCs w:val="24"/>
        </w:rPr>
      </w:pPr>
    </w:p>
    <w:p w:rsidR="006C28CB" w:rsidRDefault="006C28CB" w:rsidP="00811914">
      <w:pPr>
        <w:spacing w:after="0" w:line="360" w:lineRule="auto"/>
        <w:rPr>
          <w:rFonts w:ascii="Arial" w:eastAsia="Arial Unicode MS" w:hAnsi="Arial" w:cs="Arial"/>
          <w:b/>
          <w:sz w:val="24"/>
          <w:szCs w:val="24"/>
        </w:rPr>
      </w:pPr>
    </w:p>
    <w:p w:rsidR="00BB3417" w:rsidRDefault="00C546AB" w:rsidP="00811914">
      <w:pPr>
        <w:spacing w:after="0" w:line="360" w:lineRule="auto"/>
        <w:rPr>
          <w:rFonts w:ascii="Arial" w:eastAsia="Arial Unicode MS" w:hAnsi="Arial" w:cs="Arial"/>
          <w:b/>
          <w:sz w:val="24"/>
          <w:szCs w:val="24"/>
        </w:rPr>
      </w:pPr>
      <w:r w:rsidRPr="00811914">
        <w:rPr>
          <w:rFonts w:ascii="Arial" w:eastAsia="Arial Unicode MS" w:hAnsi="Arial" w:cs="Arial"/>
          <w:b/>
          <w:sz w:val="24"/>
          <w:szCs w:val="24"/>
        </w:rPr>
        <w:lastRenderedPageBreak/>
        <w:t xml:space="preserve">Chapter 5: </w:t>
      </w:r>
      <w:r w:rsidR="00BB3417">
        <w:rPr>
          <w:rFonts w:ascii="Arial" w:eastAsia="Arial Unicode MS" w:hAnsi="Arial" w:cs="Arial"/>
          <w:b/>
          <w:sz w:val="24"/>
          <w:szCs w:val="24"/>
        </w:rPr>
        <w:tab/>
      </w:r>
      <w:r w:rsidRPr="00811914">
        <w:rPr>
          <w:rFonts w:ascii="Arial" w:eastAsia="Arial Unicode MS" w:hAnsi="Arial" w:cs="Arial"/>
          <w:b/>
          <w:sz w:val="24"/>
          <w:szCs w:val="24"/>
        </w:rPr>
        <w:t xml:space="preserve">The development of the model for human rights education in the </w:t>
      </w:r>
    </w:p>
    <w:p w:rsidR="00C546AB" w:rsidRPr="00811914" w:rsidRDefault="00C546AB" w:rsidP="00BB3417">
      <w:pPr>
        <w:spacing w:after="0" w:line="360" w:lineRule="auto"/>
        <w:ind w:left="720" w:firstLine="720"/>
        <w:rPr>
          <w:rFonts w:ascii="Arial" w:eastAsia="Arial Unicode MS" w:hAnsi="Arial" w:cs="Arial"/>
          <w:b/>
          <w:sz w:val="24"/>
          <w:szCs w:val="24"/>
        </w:rPr>
      </w:pPr>
      <w:r w:rsidRPr="00811914">
        <w:rPr>
          <w:rFonts w:ascii="Arial" w:eastAsia="Arial Unicode MS" w:hAnsi="Arial" w:cs="Arial"/>
          <w:b/>
          <w:sz w:val="24"/>
          <w:szCs w:val="24"/>
        </w:rPr>
        <w:t>health professions:</w:t>
      </w:r>
    </w:p>
    <w:p w:rsidR="00BB3417" w:rsidRDefault="00BB3417" w:rsidP="00811914">
      <w:pPr>
        <w:spacing w:after="0" w:line="360" w:lineRule="auto"/>
        <w:rPr>
          <w:rFonts w:ascii="Arial" w:eastAsia="Arial Unicode MS" w:hAnsi="Arial" w:cs="Arial"/>
          <w:sz w:val="24"/>
          <w:szCs w:val="24"/>
        </w:rPr>
      </w:pPr>
    </w:p>
    <w:p w:rsidR="00C546AB" w:rsidRPr="00811914" w:rsidRDefault="00C546AB" w:rsidP="00811914">
      <w:pPr>
        <w:spacing w:after="0" w:line="360" w:lineRule="auto"/>
        <w:rPr>
          <w:rFonts w:ascii="Arial" w:eastAsia="Arial Unicode MS" w:hAnsi="Arial" w:cs="Arial"/>
          <w:b/>
          <w:sz w:val="24"/>
          <w:szCs w:val="24"/>
        </w:rPr>
      </w:pPr>
      <w:r w:rsidRPr="00811914">
        <w:rPr>
          <w:rFonts w:ascii="Arial" w:eastAsia="Arial Unicode MS" w:hAnsi="Arial" w:cs="Arial"/>
          <w:sz w:val="24"/>
          <w:szCs w:val="24"/>
        </w:rPr>
        <w:t>The chapter will provide the model structure and description, process and guidelines for implementation.</w:t>
      </w:r>
    </w:p>
    <w:p w:rsidR="00C546AB" w:rsidRPr="00811914" w:rsidRDefault="00C546AB" w:rsidP="00811914">
      <w:pPr>
        <w:spacing w:after="0" w:line="360" w:lineRule="auto"/>
        <w:rPr>
          <w:rFonts w:ascii="Arial" w:eastAsia="Arial Unicode MS" w:hAnsi="Arial" w:cs="Arial"/>
          <w:b/>
          <w:sz w:val="24"/>
          <w:szCs w:val="24"/>
        </w:rPr>
      </w:pPr>
    </w:p>
    <w:p w:rsidR="00C546AB" w:rsidRPr="00811914" w:rsidRDefault="00C546AB" w:rsidP="00811914">
      <w:pPr>
        <w:spacing w:after="0" w:line="360" w:lineRule="auto"/>
        <w:rPr>
          <w:rFonts w:ascii="Arial" w:eastAsia="Arial Unicode MS" w:hAnsi="Arial" w:cs="Arial"/>
          <w:b/>
          <w:sz w:val="24"/>
          <w:szCs w:val="24"/>
        </w:rPr>
      </w:pPr>
      <w:r w:rsidRPr="00811914">
        <w:rPr>
          <w:rFonts w:ascii="Arial" w:eastAsia="Arial Unicode MS" w:hAnsi="Arial" w:cs="Arial"/>
          <w:b/>
          <w:sz w:val="24"/>
          <w:szCs w:val="24"/>
        </w:rPr>
        <w:t xml:space="preserve">Chapter 6: </w:t>
      </w:r>
      <w:r w:rsidR="0020279D">
        <w:rPr>
          <w:rFonts w:ascii="Arial" w:eastAsia="Arial Unicode MS" w:hAnsi="Arial" w:cs="Arial"/>
          <w:b/>
          <w:sz w:val="24"/>
          <w:szCs w:val="24"/>
        </w:rPr>
        <w:tab/>
      </w:r>
      <w:r w:rsidRPr="00811914">
        <w:rPr>
          <w:rFonts w:ascii="Arial" w:eastAsia="Arial Unicode MS" w:hAnsi="Arial" w:cs="Arial"/>
          <w:b/>
          <w:sz w:val="24"/>
          <w:szCs w:val="24"/>
        </w:rPr>
        <w:t xml:space="preserve">Conclusions, recommendations and limitations </w:t>
      </w:r>
    </w:p>
    <w:p w:rsidR="0020279D" w:rsidRDefault="0020279D" w:rsidP="00811914">
      <w:pPr>
        <w:spacing w:after="0" w:line="360" w:lineRule="auto"/>
        <w:rPr>
          <w:rFonts w:ascii="Arial" w:eastAsia="Arial Unicode MS" w:hAnsi="Arial" w:cs="Arial"/>
          <w:sz w:val="24"/>
          <w:szCs w:val="24"/>
        </w:rPr>
      </w:pPr>
    </w:p>
    <w:p w:rsidR="00C546AB" w:rsidRPr="00811914" w:rsidRDefault="00C546AB" w:rsidP="00811914">
      <w:pPr>
        <w:spacing w:after="0" w:line="360" w:lineRule="auto"/>
        <w:rPr>
          <w:rFonts w:ascii="Arial" w:eastAsia="Arial Unicode MS" w:hAnsi="Arial" w:cs="Arial"/>
          <w:b/>
          <w:sz w:val="24"/>
          <w:szCs w:val="24"/>
        </w:rPr>
      </w:pPr>
      <w:r w:rsidRPr="00811914">
        <w:rPr>
          <w:rFonts w:ascii="Arial" w:eastAsia="Arial Unicode MS" w:hAnsi="Arial" w:cs="Arial"/>
          <w:sz w:val="24"/>
          <w:szCs w:val="24"/>
        </w:rPr>
        <w:t xml:space="preserve">In the last chapter of the study, the findings are summarized and recommendations are made.  The limitations of the study are also highlighted and discussed. </w:t>
      </w:r>
    </w:p>
    <w:p w:rsidR="00C546AB" w:rsidRPr="00811914" w:rsidRDefault="00C546AB" w:rsidP="00811914">
      <w:pPr>
        <w:spacing w:after="0" w:line="360" w:lineRule="auto"/>
        <w:rPr>
          <w:rFonts w:ascii="Arial" w:eastAsia="Arial Unicode MS" w:hAnsi="Arial" w:cs="Arial"/>
          <w:b/>
          <w:sz w:val="24"/>
          <w:szCs w:val="24"/>
        </w:rPr>
      </w:pPr>
    </w:p>
    <w:p w:rsidR="00811BFA" w:rsidRPr="00811914" w:rsidRDefault="00811BFA" w:rsidP="00811914">
      <w:pPr>
        <w:spacing w:after="0" w:line="360" w:lineRule="auto"/>
        <w:rPr>
          <w:rFonts w:ascii="Arial" w:eastAsia="Arial Unicode MS" w:hAnsi="Arial" w:cs="Arial"/>
          <w:b/>
          <w:sz w:val="24"/>
          <w:szCs w:val="24"/>
        </w:rPr>
      </w:pPr>
    </w:p>
    <w:p w:rsidR="00C546AB" w:rsidRPr="00811914" w:rsidRDefault="00E3205D"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1.1</w:t>
      </w:r>
      <w:r w:rsidR="00EA7FE9">
        <w:rPr>
          <w:rFonts w:ascii="Arial" w:eastAsia="Arial Unicode MS" w:hAnsi="Arial" w:cs="Arial"/>
          <w:b/>
          <w:sz w:val="24"/>
          <w:szCs w:val="24"/>
        </w:rPr>
        <w:t>2</w:t>
      </w:r>
      <w:r w:rsidR="0020279D">
        <w:rPr>
          <w:rFonts w:ascii="Arial" w:eastAsia="Arial Unicode MS" w:hAnsi="Arial" w:cs="Arial"/>
          <w:b/>
          <w:sz w:val="24"/>
          <w:szCs w:val="24"/>
        </w:rPr>
        <w:tab/>
      </w:r>
      <w:r w:rsidR="00C546AB" w:rsidRPr="00811914">
        <w:rPr>
          <w:rFonts w:ascii="Arial" w:eastAsia="Arial Unicode MS" w:hAnsi="Arial" w:cs="Arial"/>
          <w:b/>
          <w:sz w:val="24"/>
          <w:szCs w:val="24"/>
        </w:rPr>
        <w:t xml:space="preserve"> CONCLUSION</w:t>
      </w:r>
    </w:p>
    <w:p w:rsidR="0020279D" w:rsidRDefault="0020279D" w:rsidP="00811914">
      <w:pPr>
        <w:spacing w:line="360" w:lineRule="auto"/>
        <w:jc w:val="both"/>
        <w:rPr>
          <w:rFonts w:ascii="Arial" w:eastAsia="Arial Unicode MS" w:hAnsi="Arial" w:cs="Arial"/>
          <w:sz w:val="24"/>
          <w:szCs w:val="24"/>
        </w:rPr>
      </w:pPr>
    </w:p>
    <w:p w:rsidR="008979B7" w:rsidRPr="00811914" w:rsidRDefault="007C2C29"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This chapter described</w:t>
      </w:r>
      <w:r w:rsidR="00C546AB" w:rsidRPr="00811914">
        <w:rPr>
          <w:rFonts w:ascii="Arial" w:eastAsia="Arial Unicode MS" w:hAnsi="Arial" w:cs="Arial"/>
          <w:sz w:val="24"/>
          <w:szCs w:val="24"/>
        </w:rPr>
        <w:t xml:space="preserve"> the orientation and background to the study, the aim, objectives purpose and objectives, the outline of the research methodology, data collection methods, the ethical applications and considerations as well as the measures to ensure trustworthiness, which ensures rigor in qualitative research.</w:t>
      </w:r>
    </w:p>
    <w:p w:rsidR="008979B7" w:rsidRPr="00811914" w:rsidRDefault="008979B7" w:rsidP="00811914">
      <w:pPr>
        <w:spacing w:line="360" w:lineRule="auto"/>
        <w:jc w:val="both"/>
        <w:rPr>
          <w:rFonts w:ascii="Arial" w:eastAsia="Arial Unicode MS" w:hAnsi="Arial" w:cs="Arial"/>
          <w:sz w:val="24"/>
          <w:szCs w:val="24"/>
        </w:rPr>
      </w:pPr>
    </w:p>
    <w:p w:rsidR="00A758D0" w:rsidRPr="00811914" w:rsidRDefault="00A758D0" w:rsidP="00811914">
      <w:pPr>
        <w:spacing w:line="360" w:lineRule="auto"/>
        <w:jc w:val="both"/>
        <w:rPr>
          <w:rFonts w:ascii="Arial" w:eastAsia="Arial Unicode MS" w:hAnsi="Arial" w:cs="Arial"/>
          <w:sz w:val="24"/>
          <w:szCs w:val="24"/>
        </w:rPr>
      </w:pPr>
    </w:p>
    <w:p w:rsidR="00A758D0" w:rsidRPr="00811914" w:rsidRDefault="00A758D0" w:rsidP="00811914">
      <w:pPr>
        <w:spacing w:line="360" w:lineRule="auto"/>
        <w:jc w:val="both"/>
        <w:rPr>
          <w:rFonts w:ascii="Arial" w:eastAsia="Arial Unicode MS" w:hAnsi="Arial" w:cs="Arial"/>
          <w:sz w:val="24"/>
          <w:szCs w:val="24"/>
        </w:rPr>
      </w:pPr>
    </w:p>
    <w:p w:rsidR="00A758D0" w:rsidRPr="00811914" w:rsidRDefault="00A758D0" w:rsidP="00811914">
      <w:pPr>
        <w:spacing w:line="360" w:lineRule="auto"/>
        <w:jc w:val="both"/>
        <w:rPr>
          <w:rFonts w:ascii="Arial" w:eastAsia="Arial Unicode MS" w:hAnsi="Arial" w:cs="Arial"/>
          <w:sz w:val="24"/>
          <w:szCs w:val="24"/>
        </w:rPr>
      </w:pPr>
    </w:p>
    <w:p w:rsidR="00A758D0" w:rsidRPr="00811914" w:rsidRDefault="00A758D0" w:rsidP="00811914">
      <w:pPr>
        <w:spacing w:line="360" w:lineRule="auto"/>
        <w:jc w:val="both"/>
        <w:rPr>
          <w:rFonts w:ascii="Arial" w:eastAsia="Arial Unicode MS" w:hAnsi="Arial" w:cs="Arial"/>
          <w:sz w:val="24"/>
          <w:szCs w:val="24"/>
        </w:rPr>
      </w:pPr>
    </w:p>
    <w:p w:rsidR="00A758D0" w:rsidRPr="00811914" w:rsidRDefault="00A758D0" w:rsidP="00811914">
      <w:pPr>
        <w:spacing w:line="360" w:lineRule="auto"/>
        <w:jc w:val="both"/>
        <w:rPr>
          <w:rFonts w:ascii="Arial" w:eastAsia="Arial Unicode MS" w:hAnsi="Arial" w:cs="Arial"/>
          <w:sz w:val="24"/>
          <w:szCs w:val="24"/>
        </w:rPr>
      </w:pPr>
    </w:p>
    <w:p w:rsidR="00A758D0" w:rsidRDefault="00A758D0" w:rsidP="00811914">
      <w:pPr>
        <w:spacing w:line="360" w:lineRule="auto"/>
        <w:jc w:val="both"/>
        <w:rPr>
          <w:rFonts w:ascii="Arial" w:eastAsia="Arial Unicode MS" w:hAnsi="Arial" w:cs="Arial"/>
          <w:sz w:val="24"/>
          <w:szCs w:val="24"/>
        </w:rPr>
      </w:pPr>
    </w:p>
    <w:p w:rsidR="0020279D" w:rsidRDefault="0020279D" w:rsidP="00811914">
      <w:pPr>
        <w:spacing w:line="360" w:lineRule="auto"/>
        <w:jc w:val="both"/>
        <w:rPr>
          <w:rFonts w:ascii="Arial" w:eastAsia="Arial Unicode MS" w:hAnsi="Arial" w:cs="Arial"/>
          <w:sz w:val="24"/>
          <w:szCs w:val="24"/>
        </w:rPr>
      </w:pPr>
    </w:p>
    <w:p w:rsidR="0020279D" w:rsidRDefault="0020279D" w:rsidP="00811914">
      <w:pPr>
        <w:spacing w:line="360" w:lineRule="auto"/>
        <w:jc w:val="both"/>
        <w:rPr>
          <w:rFonts w:ascii="Arial" w:eastAsia="Arial Unicode MS" w:hAnsi="Arial" w:cs="Arial"/>
          <w:sz w:val="24"/>
          <w:szCs w:val="24"/>
        </w:rPr>
      </w:pPr>
    </w:p>
    <w:p w:rsidR="00E81256" w:rsidRDefault="00E81256" w:rsidP="00A049D2">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lastRenderedPageBreak/>
        <w:t>CHAPTER 2</w:t>
      </w:r>
    </w:p>
    <w:p w:rsidR="00A049D2" w:rsidRPr="00811914" w:rsidRDefault="00A049D2" w:rsidP="00A049D2">
      <w:pPr>
        <w:spacing w:after="0" w:line="360" w:lineRule="auto"/>
        <w:jc w:val="center"/>
        <w:rPr>
          <w:rFonts w:ascii="Arial" w:eastAsia="Arial Unicode MS" w:hAnsi="Arial" w:cs="Arial"/>
          <w:b/>
          <w:sz w:val="24"/>
          <w:szCs w:val="24"/>
        </w:rPr>
      </w:pPr>
    </w:p>
    <w:p w:rsidR="00E81256" w:rsidRPr="00811914" w:rsidRDefault="00E81256" w:rsidP="00A049D2">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REVIEW OF RELATED LITERATURE</w:t>
      </w:r>
    </w:p>
    <w:p w:rsidR="00AC16C9" w:rsidRPr="00811914" w:rsidRDefault="00AC16C9" w:rsidP="00811914">
      <w:pPr>
        <w:spacing w:line="360" w:lineRule="auto"/>
        <w:rPr>
          <w:rFonts w:ascii="Arial" w:eastAsia="Arial Unicode MS" w:hAnsi="Arial" w:cs="Arial"/>
          <w:b/>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2.1</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INTRODUCTION</w:t>
      </w:r>
    </w:p>
    <w:p w:rsidR="00A049D2" w:rsidRDefault="00A049D2"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chapter focuses on the review of literature. In qualitative studies, the literature review is subject to debate. Researchers have different opinions about the appropriate time to u</w:t>
      </w:r>
      <w:r w:rsidR="006A0103" w:rsidRPr="00811914">
        <w:rPr>
          <w:rFonts w:ascii="Arial" w:eastAsia="Arial Unicode MS" w:hAnsi="Arial" w:cs="Arial"/>
          <w:sz w:val="24"/>
          <w:szCs w:val="24"/>
        </w:rPr>
        <w:t xml:space="preserve">ndertake the literature review. </w:t>
      </w:r>
      <w:r w:rsidR="007C2C29" w:rsidRPr="00811914">
        <w:rPr>
          <w:rFonts w:ascii="Arial" w:eastAsia="Arial Unicode MS" w:hAnsi="Arial" w:cs="Arial"/>
          <w:sz w:val="24"/>
          <w:szCs w:val="24"/>
        </w:rPr>
        <w:t>According to Polit &amp;</w:t>
      </w:r>
      <w:r w:rsidRPr="00811914">
        <w:rPr>
          <w:rFonts w:ascii="Arial" w:eastAsia="Arial Unicode MS" w:hAnsi="Arial" w:cs="Arial"/>
          <w:sz w:val="24"/>
          <w:szCs w:val="24"/>
        </w:rPr>
        <w:t xml:space="preserve"> Beck (2006:58), a literature review should not be done before collecting new data. The concern is that prior studies might influence the conceptualization of t</w:t>
      </w:r>
      <w:r w:rsidR="00532AF6">
        <w:rPr>
          <w:rFonts w:ascii="Arial" w:eastAsia="Arial Unicode MS" w:hAnsi="Arial" w:cs="Arial"/>
          <w:sz w:val="24"/>
          <w:szCs w:val="24"/>
        </w:rPr>
        <w:t xml:space="preserve">he phenomenon under study. The authors </w:t>
      </w:r>
      <w:r w:rsidRPr="00811914">
        <w:rPr>
          <w:rFonts w:ascii="Arial" w:eastAsia="Arial Unicode MS" w:hAnsi="Arial" w:cs="Arial"/>
          <w:sz w:val="24"/>
          <w:szCs w:val="24"/>
        </w:rPr>
        <w:t xml:space="preserve">acknowledge that in any case, there might not be enough literature available for the researcher to review in the first place, given the nature of the type of questions asked in qualitative studies. The latter concern </w:t>
      </w:r>
      <w:r w:rsidR="007C2C29" w:rsidRPr="00811914">
        <w:rPr>
          <w:rFonts w:ascii="Arial" w:eastAsia="Arial Unicode MS" w:hAnsi="Arial" w:cs="Arial"/>
          <w:sz w:val="24"/>
          <w:szCs w:val="24"/>
        </w:rPr>
        <w:t>is shared by LoBiondo – Wood &amp;</w:t>
      </w:r>
      <w:r w:rsidRPr="00811914">
        <w:rPr>
          <w:rFonts w:ascii="Arial" w:eastAsia="Arial Unicode MS" w:hAnsi="Arial" w:cs="Arial"/>
          <w:sz w:val="24"/>
          <w:szCs w:val="24"/>
        </w:rPr>
        <w:t xml:space="preserve"> Haber (2010: 90) who state that, as there might not be any published reports on the phenomenon under study, the researcher should be creative in reviewing the literature that is closely related to the problem under study.</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7C2C2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Holloway &amp;</w:t>
      </w:r>
      <w:r w:rsidR="00E81256" w:rsidRPr="00811914">
        <w:rPr>
          <w:rFonts w:ascii="Arial" w:eastAsia="Arial Unicode MS" w:hAnsi="Arial" w:cs="Arial"/>
          <w:sz w:val="24"/>
          <w:szCs w:val="24"/>
        </w:rPr>
        <w:t xml:space="preserve"> Wheeler (2011:37) also argue that “it is inappropriate for a researcher to do an in-depth literature review at the beginning of a study, but at the same time it is dangerous to proc</w:t>
      </w:r>
      <w:r w:rsidR="00532AF6">
        <w:rPr>
          <w:rFonts w:ascii="Arial" w:eastAsia="Arial Unicode MS" w:hAnsi="Arial" w:cs="Arial"/>
          <w:sz w:val="24"/>
          <w:szCs w:val="24"/>
        </w:rPr>
        <w:t xml:space="preserve">eed with the </w:t>
      </w:r>
      <w:r w:rsidR="00E81256" w:rsidRPr="00811914">
        <w:rPr>
          <w:rFonts w:ascii="Arial" w:eastAsia="Arial Unicode MS" w:hAnsi="Arial" w:cs="Arial"/>
          <w:sz w:val="24"/>
          <w:szCs w:val="24"/>
        </w:rPr>
        <w:t>study without any prior ideas of what already</w:t>
      </w:r>
      <w:r w:rsidR="00532AF6">
        <w:rPr>
          <w:rFonts w:ascii="Arial" w:eastAsia="Arial Unicode MS" w:hAnsi="Arial" w:cs="Arial"/>
          <w:sz w:val="24"/>
          <w:szCs w:val="24"/>
        </w:rPr>
        <w:t xml:space="preserve"> exists about the problem”. The authors further</w:t>
      </w:r>
      <w:r w:rsidR="00E81256" w:rsidRPr="00811914">
        <w:rPr>
          <w:rFonts w:ascii="Arial" w:eastAsia="Arial Unicode MS" w:hAnsi="Arial" w:cs="Arial"/>
          <w:sz w:val="24"/>
          <w:szCs w:val="24"/>
        </w:rPr>
        <w:t xml:space="preserve"> propose that a preliminary literature review should be carried out and that search and review should proceed throughout</w:t>
      </w:r>
      <w:r w:rsidR="00532AF6">
        <w:rPr>
          <w:rFonts w:ascii="Arial" w:eastAsia="Arial Unicode MS" w:hAnsi="Arial" w:cs="Arial"/>
          <w:sz w:val="24"/>
          <w:szCs w:val="24"/>
        </w:rPr>
        <w:t xml:space="preserve"> the study</w:t>
      </w:r>
      <w:r w:rsidR="00E81256" w:rsidRPr="00811914">
        <w:rPr>
          <w:rFonts w:ascii="Arial" w:eastAsia="Arial Unicode MS" w:hAnsi="Arial" w:cs="Arial"/>
          <w:sz w:val="24"/>
          <w:szCs w:val="24"/>
        </w:rPr>
        <w:t>.</w:t>
      </w:r>
    </w:p>
    <w:p w:rsidR="00AC16C9" w:rsidRPr="00811914" w:rsidRDefault="00AC16C9" w:rsidP="00811914">
      <w:pPr>
        <w:spacing w:after="0" w:line="360" w:lineRule="auto"/>
        <w:jc w:val="both"/>
        <w:rPr>
          <w:rFonts w:ascii="Arial" w:eastAsia="Arial Unicode MS" w:hAnsi="Arial" w:cs="Arial"/>
          <w:sz w:val="24"/>
          <w:szCs w:val="24"/>
        </w:rPr>
      </w:pPr>
    </w:p>
    <w:p w:rsidR="00A758D0"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this study, the researcher started with a preliminary literature review to prepare the research proposal and to determine the theoretical framework so as to give direction to the study. In view of the above arguments, the literature review regarding human rights education in the health professions and on the categories which emerged was done after data collection. The literature is discussed and incorporated in Chapter 4 and Chapter 5 respectively. The former chapter deals with data analysis and the literature control which is implemented in order to put the findings in context as well as to confirm </w:t>
      </w:r>
      <w:r w:rsidRPr="00811914">
        <w:rPr>
          <w:rFonts w:ascii="Arial" w:eastAsia="Arial Unicode MS" w:hAnsi="Arial" w:cs="Arial"/>
          <w:sz w:val="24"/>
          <w:szCs w:val="24"/>
        </w:rPr>
        <w:lastRenderedPageBreak/>
        <w:t xml:space="preserve">or refute present findings and those of other studies. The latter chapter deals with model </w:t>
      </w:r>
      <w:r w:rsidR="00AC16C9" w:rsidRPr="00811914">
        <w:rPr>
          <w:rFonts w:ascii="Arial" w:eastAsia="Arial Unicode MS" w:hAnsi="Arial" w:cs="Arial"/>
          <w:sz w:val="24"/>
          <w:szCs w:val="24"/>
        </w:rPr>
        <w:t>construction (</w:t>
      </w:r>
      <w:r w:rsidR="007C2C29" w:rsidRPr="00811914">
        <w:rPr>
          <w:rFonts w:ascii="Arial" w:eastAsia="Arial Unicode MS" w:hAnsi="Arial" w:cs="Arial"/>
          <w:sz w:val="24"/>
          <w:szCs w:val="24"/>
        </w:rPr>
        <w:t>Streubert Speziale &amp; Carpenter 2003:70; Holloway &amp;</w:t>
      </w:r>
      <w:r w:rsidR="00A758D0" w:rsidRPr="00811914">
        <w:rPr>
          <w:rFonts w:ascii="Arial" w:eastAsia="Arial Unicode MS" w:hAnsi="Arial" w:cs="Arial"/>
          <w:sz w:val="24"/>
          <w:szCs w:val="24"/>
        </w:rPr>
        <w:t xml:space="preserve"> Wheeler 2010:37).</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chapter will therefore provide a general overview of human rights in general, historical perspectives, nature of human rights, common human rights instruments, the relationship between health and human rights, and the role of government or states regarding human </w:t>
      </w:r>
      <w:r w:rsidR="00532AF6" w:rsidRPr="00811914">
        <w:rPr>
          <w:rFonts w:ascii="Arial" w:eastAsia="Arial Unicode MS" w:hAnsi="Arial" w:cs="Arial"/>
          <w:sz w:val="24"/>
          <w:szCs w:val="24"/>
        </w:rPr>
        <w:t>rights,</w:t>
      </w:r>
      <w:r w:rsidR="00532AF6">
        <w:rPr>
          <w:rFonts w:ascii="Arial" w:eastAsia="Arial Unicode MS" w:hAnsi="Arial" w:cs="Arial"/>
          <w:sz w:val="24"/>
          <w:szCs w:val="24"/>
        </w:rPr>
        <w:t xml:space="preserve"> the global perspectives of human rights, the contemporary issues related to human rights in public health, </w:t>
      </w:r>
      <w:r w:rsidRPr="00811914">
        <w:rPr>
          <w:rFonts w:ascii="Arial" w:eastAsia="Arial Unicode MS" w:hAnsi="Arial" w:cs="Arial"/>
          <w:sz w:val="24"/>
          <w:szCs w:val="24"/>
        </w:rPr>
        <w:t>as well as the nature of human rights violations in health care.</w:t>
      </w:r>
    </w:p>
    <w:p w:rsidR="00A049D2" w:rsidRDefault="00A049D2" w:rsidP="00811914">
      <w:pPr>
        <w:spacing w:after="0" w:line="360" w:lineRule="auto"/>
        <w:jc w:val="both"/>
        <w:rPr>
          <w:rFonts w:ascii="Arial" w:eastAsia="Arial Unicode MS" w:hAnsi="Arial" w:cs="Arial"/>
          <w:b/>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2.2</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WHAT ARE HUMAN RIGHTS?</w:t>
      </w:r>
    </w:p>
    <w:p w:rsidR="00A049D2" w:rsidRDefault="00A049D2" w:rsidP="00811914">
      <w:pPr>
        <w:spacing w:after="0" w:line="360" w:lineRule="auto"/>
        <w:jc w:val="both"/>
        <w:rPr>
          <w:rFonts w:ascii="Arial" w:eastAsia="Arial Unicode MS" w:hAnsi="Arial" w:cs="Arial"/>
          <w:sz w:val="24"/>
          <w:szCs w:val="24"/>
        </w:rPr>
      </w:pPr>
    </w:p>
    <w:p w:rsidR="00916F94"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There are many definitions of human rights in the literature</w:t>
      </w:r>
      <w:r w:rsidR="00916F94" w:rsidRPr="00811914">
        <w:rPr>
          <w:rFonts w:ascii="Arial" w:eastAsia="Arial Unicode MS" w:hAnsi="Arial" w:cs="Arial"/>
          <w:sz w:val="24"/>
          <w:szCs w:val="24"/>
        </w:rPr>
        <w:t>.  R</w:t>
      </w:r>
      <w:r w:rsidRPr="00811914">
        <w:rPr>
          <w:rFonts w:ascii="Arial" w:eastAsia="Arial Unicode MS" w:hAnsi="Arial" w:cs="Arial"/>
          <w:sz w:val="24"/>
          <w:szCs w:val="24"/>
        </w:rPr>
        <w:t xml:space="preserve">ights are claims, material or social that people make in society that are essential for the dignity and wellbeing and are recognized by </w:t>
      </w:r>
      <w:r w:rsidR="00916F94" w:rsidRPr="00811914">
        <w:rPr>
          <w:rFonts w:ascii="Arial" w:eastAsia="Arial Unicode MS" w:hAnsi="Arial" w:cs="Arial"/>
          <w:sz w:val="24"/>
          <w:szCs w:val="24"/>
        </w:rPr>
        <w:t>legal rules or moral principles (Easley 2001:1923; London 2005:1).</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Human rights on the other hand, are those rights which are held to be claimed by individuals. They are rights which belong to all people regardless of origin, race, age and sex. Human rights are indivisible, inalienable and inabrogable. They are rights, not privileges or favours, because they provide people with legitimate favours. They are indivisible because each category of right is of equal importance. They are inalienable because rights are absolute and cannot be taken away, and they are also inabrogable; meaning that one cannot voluntarily give up one’s human rights or trade them for something better </w:t>
      </w:r>
      <w:r w:rsidR="00A758D0" w:rsidRPr="00811914">
        <w:rPr>
          <w:rFonts w:ascii="Arial" w:eastAsia="Arial Unicode MS" w:hAnsi="Arial" w:cs="Arial"/>
          <w:sz w:val="24"/>
          <w:szCs w:val="24"/>
        </w:rPr>
        <w:t>(</w:t>
      </w:r>
      <w:r w:rsidR="00916F94" w:rsidRPr="00811914">
        <w:rPr>
          <w:rFonts w:ascii="Arial" w:eastAsia="Arial Unicode MS" w:hAnsi="Arial" w:cs="Arial"/>
          <w:sz w:val="24"/>
          <w:szCs w:val="24"/>
        </w:rPr>
        <w:t xml:space="preserve">Chwaszcza 2010:333; </w:t>
      </w:r>
      <w:r w:rsidR="00A758D0" w:rsidRPr="00811914">
        <w:rPr>
          <w:rFonts w:ascii="Arial" w:eastAsia="Arial Unicode MS" w:hAnsi="Arial" w:cs="Arial"/>
          <w:sz w:val="24"/>
          <w:szCs w:val="24"/>
        </w:rPr>
        <w:t>Haigh 2002:166; Ife 2001:12;</w:t>
      </w:r>
      <w:r w:rsidR="00916F94" w:rsidRPr="00811914">
        <w:rPr>
          <w:rFonts w:ascii="Arial" w:eastAsia="Arial Unicode MS" w:hAnsi="Arial" w:cs="Arial"/>
          <w:sz w:val="24"/>
          <w:szCs w:val="24"/>
        </w:rPr>
        <w:t xml:space="preserve"> London 2010:88;</w:t>
      </w:r>
      <w:r w:rsidR="00A758D0" w:rsidRPr="00811914">
        <w:rPr>
          <w:rFonts w:ascii="Arial" w:eastAsia="Arial Unicode MS" w:hAnsi="Arial" w:cs="Arial"/>
          <w:sz w:val="24"/>
          <w:szCs w:val="24"/>
        </w:rPr>
        <w:t xml:space="preserve"> Marks 2003:1; Teeple 2005:24). </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Amnesty International (2003:1) summarizes the abov</w:t>
      </w:r>
      <w:r w:rsidR="00916F94" w:rsidRPr="00811914">
        <w:rPr>
          <w:rFonts w:ascii="Arial" w:eastAsia="Arial Unicode MS" w:hAnsi="Arial" w:cs="Arial"/>
          <w:sz w:val="24"/>
          <w:szCs w:val="24"/>
        </w:rPr>
        <w:t>ementioned definitions by stating that</w:t>
      </w:r>
      <w:r w:rsidRPr="00811914">
        <w:rPr>
          <w:rFonts w:ascii="Arial" w:eastAsia="Arial Unicode MS" w:hAnsi="Arial" w:cs="Arial"/>
          <w:sz w:val="24"/>
          <w:szCs w:val="24"/>
        </w:rPr>
        <w:t xml:space="preserve"> human rights are those rights which transcend political boundaries, ideologies and religious faiths, and that the UNDHR (1948) embodies rights relating to personal liberty, security, family and faith.</w:t>
      </w:r>
      <w:r w:rsidR="00916F94" w:rsidRPr="00811914">
        <w:rPr>
          <w:rFonts w:ascii="Arial" w:eastAsia="Arial Unicode MS" w:hAnsi="Arial" w:cs="Arial"/>
          <w:sz w:val="24"/>
          <w:szCs w:val="24"/>
        </w:rPr>
        <w:t xml:space="preserve"> Dhai &amp; McQuoid-Mason (2010:36) add that human rights are</w:t>
      </w:r>
      <w:r w:rsidR="00532AF6">
        <w:rPr>
          <w:rFonts w:ascii="Arial" w:eastAsia="Arial Unicode MS" w:hAnsi="Arial" w:cs="Arial"/>
          <w:sz w:val="24"/>
          <w:szCs w:val="24"/>
        </w:rPr>
        <w:t xml:space="preserve"> the rights that we have by virtue of being human; as such , they </w:t>
      </w:r>
      <w:r w:rsidR="00916F94" w:rsidRPr="00811914">
        <w:rPr>
          <w:rFonts w:ascii="Arial" w:eastAsia="Arial Unicode MS" w:hAnsi="Arial" w:cs="Arial"/>
          <w:sz w:val="24"/>
          <w:szCs w:val="24"/>
        </w:rPr>
        <w:t xml:space="preserve"> fundamental rights owned by every human being from birth and are comprehensively defined in </w:t>
      </w:r>
      <w:r w:rsidR="00916F94" w:rsidRPr="00811914">
        <w:rPr>
          <w:rFonts w:ascii="Arial" w:eastAsia="Arial Unicode MS" w:hAnsi="Arial" w:cs="Arial"/>
          <w:sz w:val="24"/>
          <w:szCs w:val="24"/>
        </w:rPr>
        <w:lastRenderedPageBreak/>
        <w:t>international human rights instruments and codes.</w:t>
      </w:r>
      <w:r w:rsidRPr="00811914">
        <w:rPr>
          <w:rFonts w:ascii="Arial" w:eastAsia="Arial Unicode MS" w:hAnsi="Arial" w:cs="Arial"/>
          <w:sz w:val="24"/>
          <w:szCs w:val="24"/>
        </w:rPr>
        <w:t xml:space="preserve"> Common to the abovementioned definitions is that human rights belong to all people because they are human beings. Human rights as stated in the treaties and charters safeguard human dignity, freedom and equality among people.  It is also evident from the above definitions that human worth is paramount and that each person has own inherent sovereignty within the self. Respect for human dignity is therefore important in human rights discourse.</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2.3</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HISTORICAL PERSPECTVES OF HUMAN RIGHTS</w:t>
      </w:r>
    </w:p>
    <w:p w:rsidR="00A049D2" w:rsidRDefault="00A049D2" w:rsidP="00811914">
      <w:pPr>
        <w:spacing w:after="0" w:line="360" w:lineRule="auto"/>
        <w:jc w:val="both"/>
        <w:rPr>
          <w:rFonts w:ascii="Arial" w:eastAsia="Arial Unicode MS" w:hAnsi="Arial" w:cs="Arial"/>
          <w:sz w:val="24"/>
          <w:szCs w:val="24"/>
        </w:rPr>
      </w:pPr>
    </w:p>
    <w:p w:rsidR="00E81256" w:rsidRPr="00811914" w:rsidRDefault="009D4D64"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According to Smith &amp;</w:t>
      </w:r>
      <w:r w:rsidR="00E81256" w:rsidRPr="00811914">
        <w:rPr>
          <w:rFonts w:ascii="Arial" w:eastAsia="Arial Unicode MS" w:hAnsi="Arial" w:cs="Arial"/>
          <w:sz w:val="24"/>
          <w:szCs w:val="24"/>
        </w:rPr>
        <w:t xml:space="preserve"> Anker (2005:152) the historical development of human rights should be looked at from two perspectives. The first one is based on the notion that human rights developed historically from the broad and deeper moral ideas and human dignity. This was present even in the ancient civilization up to the middle ages. The concept of human rights emphasized inclusivity which explains the modern day universalism of human rights. Literature holds that it was from this perspective and during this period that an important charter of rights was established. This charter of rights is referred to as the Magna Carta (1215). It was a charter of liberties which made the king of England then, King John I, to be subject to the rule of law. This charter is seen by scholars as the fore bearer of rights such as the ‘right to the due process of the law’ or the ‘</w:t>
      </w:r>
      <w:r w:rsidR="00E81256" w:rsidRPr="00811914">
        <w:rPr>
          <w:rFonts w:ascii="Arial" w:eastAsia="Arial Unicode MS" w:hAnsi="Arial" w:cs="Arial"/>
          <w:i/>
          <w:sz w:val="24"/>
          <w:szCs w:val="24"/>
        </w:rPr>
        <w:t>habeus corpus’</w:t>
      </w:r>
      <w:r w:rsidR="00E81256" w:rsidRPr="00811914">
        <w:rPr>
          <w:rFonts w:ascii="Arial" w:eastAsia="Arial Unicode MS" w:hAnsi="Arial" w:cs="Arial"/>
          <w:sz w:val="24"/>
          <w:szCs w:val="24"/>
        </w:rPr>
        <w:t>. This charter has been cited in many defences of liberties (Peace</w:t>
      </w:r>
      <w:r w:rsidR="006A0103" w:rsidRPr="00811914">
        <w:rPr>
          <w:rFonts w:ascii="Arial" w:eastAsia="Arial Unicode MS" w:hAnsi="Arial" w:cs="Arial"/>
          <w:sz w:val="24"/>
          <w:szCs w:val="24"/>
        </w:rPr>
        <w:t xml:space="preserve"> R</w:t>
      </w:r>
      <w:r w:rsidRPr="00811914">
        <w:rPr>
          <w:rFonts w:ascii="Arial" w:eastAsia="Arial Unicode MS" w:hAnsi="Arial" w:cs="Arial"/>
          <w:sz w:val="24"/>
          <w:szCs w:val="24"/>
        </w:rPr>
        <w:t>esource Centre 2005:6; Smith &amp;</w:t>
      </w:r>
      <w:r w:rsidR="00E81256" w:rsidRPr="00811914">
        <w:rPr>
          <w:rFonts w:ascii="Arial" w:eastAsia="Arial Unicode MS" w:hAnsi="Arial" w:cs="Arial"/>
          <w:sz w:val="24"/>
          <w:szCs w:val="24"/>
        </w:rPr>
        <w:t xml:space="preserve"> Anker 2005: 152). According to Haigh (2002:166), it was also during the French revolution in the 18</w:t>
      </w:r>
      <w:r w:rsidR="00E81256" w:rsidRPr="00811914">
        <w:rPr>
          <w:rFonts w:ascii="Arial" w:eastAsia="Arial Unicode MS" w:hAnsi="Arial" w:cs="Arial"/>
          <w:sz w:val="24"/>
          <w:szCs w:val="24"/>
          <w:vertAlign w:val="superscript"/>
        </w:rPr>
        <w:t>th</w:t>
      </w:r>
      <w:r w:rsidR="00E81256" w:rsidRPr="00811914">
        <w:rPr>
          <w:rFonts w:ascii="Arial" w:eastAsia="Arial Unicode MS" w:hAnsi="Arial" w:cs="Arial"/>
          <w:sz w:val="24"/>
          <w:szCs w:val="24"/>
        </w:rPr>
        <w:t xml:space="preserve"> century that the world’s attention was drawn to human rights concepts such as equality, solidarity and freedom</w:t>
      </w:r>
      <w:r w:rsidR="00E81256" w:rsidRPr="00811914">
        <w:rPr>
          <w:rFonts w:ascii="Arial" w:eastAsia="Arial Unicode MS" w:hAnsi="Arial" w:cs="Arial"/>
          <w:i/>
          <w:sz w:val="24"/>
          <w:szCs w:val="24"/>
        </w:rPr>
        <w:t>.</w:t>
      </w:r>
    </w:p>
    <w:p w:rsidR="00AC16C9" w:rsidRPr="00811914" w:rsidRDefault="00AC16C9" w:rsidP="00811914">
      <w:pPr>
        <w:spacing w:after="0" w:line="360" w:lineRule="auto"/>
        <w:jc w:val="both"/>
        <w:rPr>
          <w:rFonts w:ascii="Arial" w:eastAsia="Arial Unicode MS" w:hAnsi="Arial" w:cs="Arial"/>
          <w:sz w:val="24"/>
          <w:szCs w:val="24"/>
        </w:rPr>
      </w:pPr>
    </w:p>
    <w:p w:rsidR="00A93FF6"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second approach holds the view that the concept of rights is Western and modern in nature. Modern social religious codes emphasize being good to other and protecting those who have met with misfortune from abuse and undue suffering. This widespread use of the concept of human rights was enhanced by the adoption of the </w:t>
      </w:r>
      <w:r w:rsidR="00532AF6" w:rsidRPr="00811914">
        <w:rPr>
          <w:rFonts w:ascii="Arial" w:eastAsia="Arial Unicode MS" w:hAnsi="Arial" w:cs="Arial"/>
          <w:sz w:val="24"/>
          <w:szCs w:val="24"/>
        </w:rPr>
        <w:t xml:space="preserve">United </w:t>
      </w:r>
      <w:r w:rsidR="00532AF6">
        <w:rPr>
          <w:rFonts w:ascii="Arial" w:eastAsia="Arial Unicode MS" w:hAnsi="Arial" w:cs="Arial"/>
          <w:sz w:val="24"/>
          <w:szCs w:val="24"/>
        </w:rPr>
        <w:t xml:space="preserve">Nations Charter of 1945 as a desire to protect human rights following the World War 11. The objectives of establishing the international </w:t>
      </w:r>
      <w:r w:rsidR="00A93FF6">
        <w:rPr>
          <w:rFonts w:ascii="Arial" w:eastAsia="Arial Unicode MS" w:hAnsi="Arial" w:cs="Arial"/>
          <w:sz w:val="24"/>
          <w:szCs w:val="24"/>
        </w:rPr>
        <w:t>standards of human rights were twofold; namely:</w:t>
      </w:r>
    </w:p>
    <w:p w:rsidR="00A93FF6" w:rsidRDefault="00A93FF6" w:rsidP="00A93FF6">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lastRenderedPageBreak/>
        <w:t>To provide a means of defending individuals against abuses of power committed by the organs of the state</w:t>
      </w:r>
    </w:p>
    <w:p w:rsidR="00A93FF6" w:rsidRDefault="00A93FF6" w:rsidP="00A93FF6">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To promote individuals’ opportunities to thrive and develop through measures such as education, healthcare, and a safe living environment in relation to the social determinants of health ( Dhai &amp; McQuoid-Mason 2011: 36).</w:t>
      </w:r>
    </w:p>
    <w:p w:rsidR="00A93FF6" w:rsidRDefault="00A93FF6" w:rsidP="00A93FF6">
      <w:pPr>
        <w:pStyle w:val="ListParagraph"/>
        <w:spacing w:after="0" w:line="360" w:lineRule="auto"/>
        <w:jc w:val="both"/>
        <w:rPr>
          <w:rFonts w:ascii="Arial" w:eastAsia="Arial Unicode MS" w:hAnsi="Arial" w:cs="Arial"/>
          <w:sz w:val="24"/>
          <w:szCs w:val="24"/>
        </w:rPr>
      </w:pPr>
    </w:p>
    <w:p w:rsidR="00C87715" w:rsidRPr="00811914" w:rsidRDefault="00C87715" w:rsidP="00C87715">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Easley et al (2001:2) and Ganguli (2008:2) also share the view that the international human rights are a historical development that took place since the Second World War. Human rights were codified following the atrocities committed during that</w:t>
      </w:r>
      <w:r w:rsidR="00A606E2">
        <w:rPr>
          <w:rFonts w:ascii="Arial" w:eastAsia="Arial Unicode MS" w:hAnsi="Arial" w:cs="Arial"/>
          <w:sz w:val="24"/>
          <w:szCs w:val="24"/>
        </w:rPr>
        <w:t xml:space="preserve"> </w:t>
      </w:r>
      <w:r>
        <w:rPr>
          <w:rFonts w:ascii="Arial" w:eastAsia="Arial Unicode MS" w:hAnsi="Arial" w:cs="Arial"/>
          <w:sz w:val="24"/>
          <w:szCs w:val="24"/>
        </w:rPr>
        <w:t xml:space="preserve"> </w:t>
      </w:r>
      <w:r w:rsidRPr="00811914">
        <w:rPr>
          <w:rFonts w:ascii="Arial" w:eastAsia="Arial Unicode MS" w:hAnsi="Arial" w:cs="Arial"/>
          <w:sz w:val="24"/>
          <w:szCs w:val="24"/>
        </w:rPr>
        <w:t xml:space="preserve">war. </w:t>
      </w:r>
    </w:p>
    <w:p w:rsidR="00C87715" w:rsidRDefault="00C87715" w:rsidP="00A93FF6">
      <w:pPr>
        <w:pStyle w:val="ListParagraph"/>
        <w:spacing w:after="0" w:line="360" w:lineRule="auto"/>
        <w:jc w:val="both"/>
        <w:rPr>
          <w:rFonts w:ascii="Arial" w:eastAsia="Arial Unicode MS" w:hAnsi="Arial" w:cs="Arial"/>
          <w:sz w:val="24"/>
          <w:szCs w:val="24"/>
        </w:rPr>
      </w:pPr>
    </w:p>
    <w:p w:rsidR="00C87715" w:rsidRDefault="00C87715" w:rsidP="00A93FF6">
      <w:pPr>
        <w:pStyle w:val="ListParagraph"/>
        <w:spacing w:after="0" w:line="360" w:lineRule="auto"/>
        <w:jc w:val="both"/>
        <w:rPr>
          <w:rFonts w:ascii="Arial" w:eastAsia="Arial Unicode MS" w:hAnsi="Arial" w:cs="Arial"/>
          <w:sz w:val="24"/>
          <w:szCs w:val="24"/>
        </w:rPr>
      </w:pPr>
    </w:p>
    <w:p w:rsidR="00E81256" w:rsidRDefault="00A93FF6" w:rsidP="00A93FF6">
      <w:pPr>
        <w:pStyle w:val="ListParagraph"/>
        <w:spacing w:after="0" w:line="360" w:lineRule="auto"/>
        <w:ind w:left="0"/>
        <w:jc w:val="both"/>
        <w:rPr>
          <w:rFonts w:ascii="Arial" w:eastAsia="Arial Unicode MS" w:hAnsi="Arial" w:cs="Arial"/>
          <w:sz w:val="24"/>
          <w:szCs w:val="24"/>
        </w:rPr>
      </w:pPr>
      <w:r>
        <w:rPr>
          <w:rFonts w:ascii="Arial" w:eastAsia="Arial Unicode MS" w:hAnsi="Arial" w:cs="Arial"/>
          <w:sz w:val="24"/>
          <w:szCs w:val="24"/>
        </w:rPr>
        <w:t xml:space="preserve">The adoption of the UN Charter gave rise to the Universal </w:t>
      </w:r>
      <w:r w:rsidR="00E81256" w:rsidRPr="00A93FF6">
        <w:rPr>
          <w:rFonts w:ascii="Arial" w:eastAsia="Arial Unicode MS" w:hAnsi="Arial" w:cs="Arial"/>
          <w:sz w:val="24"/>
          <w:szCs w:val="24"/>
        </w:rPr>
        <w:t>Declaration of Human Rights (1948). Up to the present day, states and nations across the globe use this seminal document regarding all matters relating to human right</w:t>
      </w:r>
      <w:r w:rsidR="009D4D64" w:rsidRPr="00A93FF6">
        <w:rPr>
          <w:rFonts w:ascii="Arial" w:eastAsia="Arial Unicode MS" w:hAnsi="Arial" w:cs="Arial"/>
          <w:sz w:val="24"/>
          <w:szCs w:val="24"/>
        </w:rPr>
        <w:t>s (Smith &amp;</w:t>
      </w:r>
      <w:r w:rsidR="00E81256" w:rsidRPr="00A93FF6">
        <w:rPr>
          <w:rFonts w:ascii="Arial" w:eastAsia="Arial Unicode MS" w:hAnsi="Arial" w:cs="Arial"/>
          <w:sz w:val="24"/>
          <w:szCs w:val="24"/>
        </w:rPr>
        <w:t xml:space="preserve"> Anker 2005:153). However, this western perspective has been criticized because of the dominance of western political leaders in the forum from which the UDHR (1948) was derived, leading to a perceived western bias (Ife 2001:6).</w:t>
      </w:r>
    </w:p>
    <w:p w:rsidR="00A606E2" w:rsidRPr="00A93FF6" w:rsidRDefault="00A606E2" w:rsidP="00A93FF6">
      <w:pPr>
        <w:pStyle w:val="ListParagraph"/>
        <w:spacing w:after="0" w:line="360" w:lineRule="auto"/>
        <w:ind w:left="0"/>
        <w:jc w:val="both"/>
        <w:rPr>
          <w:rFonts w:ascii="Arial" w:eastAsia="Arial Unicode MS" w:hAnsi="Arial" w:cs="Arial"/>
          <w:sz w:val="24"/>
          <w:szCs w:val="24"/>
        </w:rPr>
      </w:pP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2.4</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CATEGORIES OF HUMAN RIGHTS</w:t>
      </w:r>
    </w:p>
    <w:p w:rsidR="00A049D2" w:rsidRDefault="00A049D2"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Human rights are said to have developed in three waves or generations. Hence human rights are categorized and described in terms of generations. </w:t>
      </w:r>
      <w:r w:rsidR="006A0103" w:rsidRPr="00811914">
        <w:rPr>
          <w:rFonts w:ascii="Arial" w:eastAsia="Arial Unicode MS" w:hAnsi="Arial" w:cs="Arial"/>
          <w:sz w:val="24"/>
          <w:szCs w:val="24"/>
        </w:rPr>
        <w:t>Three categories of rights are</w:t>
      </w:r>
      <w:r w:rsidRPr="00811914">
        <w:rPr>
          <w:rFonts w:ascii="Arial" w:eastAsia="Arial Unicode MS" w:hAnsi="Arial" w:cs="Arial"/>
          <w:sz w:val="24"/>
          <w:szCs w:val="24"/>
        </w:rPr>
        <w:t xml:space="preserve"> identified as first, secon</w:t>
      </w:r>
      <w:r w:rsidR="006A0103" w:rsidRPr="00811914">
        <w:rPr>
          <w:rFonts w:ascii="Arial" w:eastAsia="Arial Unicode MS" w:hAnsi="Arial" w:cs="Arial"/>
          <w:sz w:val="24"/>
          <w:szCs w:val="24"/>
        </w:rPr>
        <w:t xml:space="preserve">d and third generation rights. </w:t>
      </w:r>
      <w:r w:rsidRPr="00811914">
        <w:rPr>
          <w:rFonts w:ascii="Arial" w:eastAsia="Arial Unicode MS" w:hAnsi="Arial" w:cs="Arial"/>
          <w:sz w:val="24"/>
          <w:szCs w:val="24"/>
        </w:rPr>
        <w:t>A discussion of each generation is given below.</w:t>
      </w:r>
    </w:p>
    <w:p w:rsidR="00E81256" w:rsidRPr="00811914" w:rsidRDefault="00E81256" w:rsidP="00811914">
      <w:pPr>
        <w:spacing w:after="0" w:line="360" w:lineRule="auto"/>
        <w:jc w:val="both"/>
        <w:rPr>
          <w:rFonts w:ascii="Arial" w:eastAsia="Arial Unicode MS" w:hAnsi="Arial" w:cs="Arial"/>
          <w:b/>
          <w:sz w:val="24"/>
          <w:szCs w:val="24"/>
        </w:rPr>
      </w:pPr>
    </w:p>
    <w:p w:rsidR="00A049D2"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2.4.1</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First generation rights</w:t>
      </w:r>
    </w:p>
    <w:p w:rsidR="00A049D2" w:rsidRDefault="00A049D2" w:rsidP="00811914">
      <w:pPr>
        <w:spacing w:after="0" w:line="360" w:lineRule="auto"/>
        <w:jc w:val="both"/>
        <w:rPr>
          <w:rFonts w:ascii="Arial" w:eastAsia="Arial Unicode MS" w:hAnsi="Arial" w:cs="Arial"/>
          <w:sz w:val="24"/>
          <w:szCs w:val="24"/>
        </w:rPr>
      </w:pPr>
    </w:p>
    <w:p w:rsidR="00A758D0" w:rsidRPr="00811914" w:rsidRDefault="00A049D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T</w:t>
      </w:r>
      <w:r w:rsidR="00E81256" w:rsidRPr="00811914">
        <w:rPr>
          <w:rFonts w:ascii="Arial" w:eastAsia="Arial Unicode MS" w:hAnsi="Arial" w:cs="Arial"/>
          <w:sz w:val="24"/>
          <w:szCs w:val="24"/>
        </w:rPr>
        <w:t xml:space="preserve">hese rights include civil and political rights. These are the rights which are regarded as fundamental rights which governments or states should not violate. These rights are individually based and concern for fundamental freedoms like the right to life, the right to human dignity, the right to privacy, the right to language and culture, the right to </w:t>
      </w:r>
      <w:r w:rsidR="00E81256" w:rsidRPr="00811914">
        <w:rPr>
          <w:rFonts w:ascii="Arial" w:eastAsia="Arial Unicode MS" w:hAnsi="Arial" w:cs="Arial"/>
          <w:sz w:val="24"/>
          <w:szCs w:val="24"/>
        </w:rPr>
        <w:lastRenderedPageBreak/>
        <w:t>freedom of religion, freedom of speech and association, the right to equality and to propert</w:t>
      </w:r>
      <w:r w:rsidR="00A758D0" w:rsidRPr="00811914">
        <w:rPr>
          <w:rFonts w:ascii="Arial" w:eastAsia="Arial Unicode MS" w:hAnsi="Arial" w:cs="Arial"/>
          <w:sz w:val="24"/>
          <w:szCs w:val="24"/>
        </w:rPr>
        <w:t xml:space="preserve">y </w:t>
      </w:r>
      <w:r w:rsidR="009D4D64" w:rsidRPr="00811914">
        <w:rPr>
          <w:rFonts w:ascii="Arial" w:eastAsia="Arial Unicode MS" w:hAnsi="Arial" w:cs="Arial"/>
          <w:sz w:val="24"/>
          <w:szCs w:val="24"/>
        </w:rPr>
        <w:t>(Ife 2001:25; Pera &amp;</w:t>
      </w:r>
      <w:r w:rsidR="00A758D0" w:rsidRPr="00811914">
        <w:rPr>
          <w:rFonts w:ascii="Arial" w:eastAsia="Arial Unicode MS" w:hAnsi="Arial" w:cs="Arial"/>
          <w:sz w:val="24"/>
          <w:szCs w:val="24"/>
        </w:rPr>
        <w:t xml:space="preserve"> van Tonder, 2005:60).</w:t>
      </w:r>
      <w:r w:rsidR="00EC2B18" w:rsidRPr="00811914">
        <w:rPr>
          <w:rFonts w:ascii="Arial" w:eastAsia="Arial Unicode MS" w:hAnsi="Arial" w:cs="Arial"/>
          <w:sz w:val="24"/>
          <w:szCs w:val="24"/>
        </w:rPr>
        <w:t xml:space="preserve"> In general terms, these are also referred to as </w:t>
      </w:r>
      <w:r w:rsidR="00EC2B18" w:rsidRPr="00A606E2">
        <w:rPr>
          <w:rFonts w:ascii="Arial" w:eastAsia="Arial Unicode MS" w:hAnsi="Arial" w:cs="Arial"/>
          <w:b/>
          <w:sz w:val="24"/>
          <w:szCs w:val="24"/>
        </w:rPr>
        <w:t>‘negative rights’</w:t>
      </w:r>
      <w:r w:rsidR="00EC2B18" w:rsidRPr="00811914">
        <w:rPr>
          <w:rFonts w:ascii="Arial" w:eastAsia="Arial Unicode MS" w:hAnsi="Arial" w:cs="Arial"/>
          <w:sz w:val="24"/>
          <w:szCs w:val="24"/>
        </w:rPr>
        <w:t xml:space="preserve"> which ensure freedom from infringements of certain essential liberties as indicated above (Sharma 2003:549</w:t>
      </w:r>
      <w:r w:rsidR="00833D54" w:rsidRPr="00811914">
        <w:rPr>
          <w:rFonts w:ascii="Arial" w:eastAsia="Arial Unicode MS" w:hAnsi="Arial" w:cs="Arial"/>
          <w:sz w:val="24"/>
          <w:szCs w:val="24"/>
        </w:rPr>
        <w:t>; Sheather 2009: 149</w:t>
      </w:r>
      <w:r w:rsidR="00EC2B18" w:rsidRPr="00811914">
        <w:rPr>
          <w:rFonts w:ascii="Arial" w:eastAsia="Arial Unicode MS" w:hAnsi="Arial" w:cs="Arial"/>
          <w:sz w:val="24"/>
          <w:szCs w:val="24"/>
        </w:rPr>
        <w:t xml:space="preserve">). </w:t>
      </w:r>
    </w:p>
    <w:p w:rsidR="00E81256" w:rsidRPr="00811914" w:rsidRDefault="00E81256" w:rsidP="00811914">
      <w:pPr>
        <w:spacing w:after="0" w:line="360" w:lineRule="auto"/>
        <w:jc w:val="both"/>
        <w:rPr>
          <w:rFonts w:ascii="Arial" w:eastAsia="Arial Unicode MS" w:hAnsi="Arial" w:cs="Arial"/>
          <w:sz w:val="24"/>
          <w:szCs w:val="24"/>
        </w:rPr>
      </w:pPr>
    </w:p>
    <w:p w:rsidR="00A049D2"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2.4.2</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Second generation rights</w:t>
      </w:r>
    </w:p>
    <w:p w:rsidR="00A049D2" w:rsidRDefault="00A049D2" w:rsidP="00811914">
      <w:pPr>
        <w:spacing w:after="0" w:line="360" w:lineRule="auto"/>
        <w:jc w:val="both"/>
        <w:rPr>
          <w:rFonts w:ascii="Arial" w:eastAsia="Arial Unicode MS" w:hAnsi="Arial" w:cs="Arial"/>
          <w:b/>
          <w:sz w:val="24"/>
          <w:szCs w:val="24"/>
        </w:rPr>
      </w:pPr>
    </w:p>
    <w:p w:rsidR="00E81256" w:rsidRDefault="00A049D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T</w:t>
      </w:r>
      <w:r w:rsidR="00E81256" w:rsidRPr="00811914">
        <w:rPr>
          <w:rFonts w:ascii="Arial" w:eastAsia="Arial Unicode MS" w:hAnsi="Arial" w:cs="Arial"/>
          <w:sz w:val="24"/>
          <w:szCs w:val="24"/>
        </w:rPr>
        <w:t>he</w:t>
      </w:r>
      <w:r w:rsidR="00A606E2">
        <w:rPr>
          <w:rFonts w:ascii="Arial" w:eastAsia="Arial Unicode MS" w:hAnsi="Arial" w:cs="Arial"/>
          <w:sz w:val="24"/>
          <w:szCs w:val="24"/>
        </w:rPr>
        <w:t xml:space="preserve"> second generation</w:t>
      </w:r>
      <w:r>
        <w:rPr>
          <w:rFonts w:ascii="Arial" w:eastAsia="Arial Unicode MS" w:hAnsi="Arial" w:cs="Arial"/>
          <w:sz w:val="24"/>
          <w:szCs w:val="24"/>
        </w:rPr>
        <w:t xml:space="preserve"> rights</w:t>
      </w:r>
      <w:r w:rsidR="00E81256" w:rsidRPr="00811914">
        <w:rPr>
          <w:rFonts w:ascii="Arial" w:eastAsia="Arial Unicode MS" w:hAnsi="Arial" w:cs="Arial"/>
          <w:sz w:val="24"/>
          <w:szCs w:val="24"/>
        </w:rPr>
        <w:t xml:space="preserve"> include a group of rights referred to as economic, social and cultural. For these rights to be realized, governments have to assist individuals or groups with regard to social provisions or services. They include the right to  work or employment (including a living wage), the right to housing, the right to adequate food and clothing, the right to education, the right to adequate health care, the right to social security, and the right to be treated with dignity in old age. These rights are also referred to as </w:t>
      </w:r>
      <w:r w:rsidR="00E81256" w:rsidRPr="00A606E2">
        <w:rPr>
          <w:rFonts w:ascii="Arial" w:eastAsia="Arial Unicode MS" w:hAnsi="Arial" w:cs="Arial"/>
          <w:b/>
          <w:sz w:val="24"/>
          <w:szCs w:val="24"/>
        </w:rPr>
        <w:t>“posit</w:t>
      </w:r>
      <w:r w:rsidR="006A0103" w:rsidRPr="00A606E2">
        <w:rPr>
          <w:rFonts w:ascii="Arial" w:eastAsia="Arial Unicode MS" w:hAnsi="Arial" w:cs="Arial"/>
          <w:b/>
          <w:sz w:val="24"/>
          <w:szCs w:val="24"/>
        </w:rPr>
        <w:t>iv</w:t>
      </w:r>
      <w:r w:rsidR="009D4D64" w:rsidRPr="00A606E2">
        <w:rPr>
          <w:rFonts w:ascii="Arial" w:eastAsia="Arial Unicode MS" w:hAnsi="Arial" w:cs="Arial"/>
          <w:b/>
          <w:sz w:val="24"/>
          <w:szCs w:val="24"/>
        </w:rPr>
        <w:t>e rights</w:t>
      </w:r>
      <w:r w:rsidR="009D4D64" w:rsidRPr="00811914">
        <w:rPr>
          <w:rFonts w:ascii="Arial" w:eastAsia="Arial Unicode MS" w:hAnsi="Arial" w:cs="Arial"/>
          <w:sz w:val="24"/>
          <w:szCs w:val="24"/>
        </w:rPr>
        <w:t>” (Ife 2001:26; Pera &amp;</w:t>
      </w:r>
      <w:r w:rsidR="00E81256" w:rsidRPr="00811914">
        <w:rPr>
          <w:rFonts w:ascii="Arial" w:eastAsia="Arial Unicode MS" w:hAnsi="Arial" w:cs="Arial"/>
          <w:sz w:val="24"/>
          <w:szCs w:val="24"/>
        </w:rPr>
        <w:t xml:space="preserve"> van Tonder 2005: 60</w:t>
      </w:r>
      <w:r w:rsidR="00EC2B18" w:rsidRPr="00811914">
        <w:rPr>
          <w:rFonts w:ascii="Arial" w:eastAsia="Arial Unicode MS" w:hAnsi="Arial" w:cs="Arial"/>
          <w:sz w:val="24"/>
          <w:szCs w:val="24"/>
        </w:rPr>
        <w:t>; Sharma 2003:549</w:t>
      </w:r>
      <w:r w:rsidR="00833D54" w:rsidRPr="00811914">
        <w:rPr>
          <w:rFonts w:ascii="Arial" w:eastAsia="Arial Unicode MS" w:hAnsi="Arial" w:cs="Arial"/>
          <w:sz w:val="24"/>
          <w:szCs w:val="24"/>
        </w:rPr>
        <w:t xml:space="preserve">; Sheather </w:t>
      </w:r>
      <w:r w:rsidR="00A606E2" w:rsidRPr="00811914">
        <w:rPr>
          <w:rFonts w:ascii="Arial" w:eastAsia="Arial Unicode MS" w:hAnsi="Arial" w:cs="Arial"/>
          <w:sz w:val="24"/>
          <w:szCs w:val="24"/>
        </w:rPr>
        <w:t>2009:</w:t>
      </w:r>
      <w:r w:rsidR="00833D54" w:rsidRPr="00811914">
        <w:rPr>
          <w:rFonts w:ascii="Arial" w:eastAsia="Arial Unicode MS" w:hAnsi="Arial" w:cs="Arial"/>
          <w:sz w:val="24"/>
          <w:szCs w:val="24"/>
        </w:rPr>
        <w:t xml:space="preserve"> 149</w:t>
      </w:r>
      <w:r w:rsidR="00E81256" w:rsidRPr="00811914">
        <w:rPr>
          <w:rFonts w:ascii="Arial" w:eastAsia="Arial Unicode MS" w:hAnsi="Arial" w:cs="Arial"/>
          <w:sz w:val="24"/>
          <w:szCs w:val="24"/>
        </w:rPr>
        <w:t>).</w:t>
      </w:r>
    </w:p>
    <w:p w:rsidR="00A606E2" w:rsidRPr="00811914" w:rsidRDefault="00A606E2" w:rsidP="00811914">
      <w:pPr>
        <w:spacing w:after="0" w:line="360" w:lineRule="auto"/>
        <w:jc w:val="both"/>
        <w:rPr>
          <w:rFonts w:ascii="Arial" w:eastAsia="Arial Unicode MS" w:hAnsi="Arial" w:cs="Arial"/>
          <w:sz w:val="24"/>
          <w:szCs w:val="24"/>
        </w:rPr>
      </w:pPr>
    </w:p>
    <w:p w:rsidR="00A049D2" w:rsidRDefault="00AC16C9" w:rsidP="00811914">
      <w:pPr>
        <w:pStyle w:val="ListParagraph"/>
        <w:spacing w:after="0" w:line="360" w:lineRule="auto"/>
        <w:ind w:left="0"/>
        <w:jc w:val="both"/>
        <w:rPr>
          <w:rFonts w:ascii="Arial" w:eastAsia="Arial Unicode MS" w:hAnsi="Arial" w:cs="Arial"/>
          <w:b/>
          <w:sz w:val="24"/>
          <w:szCs w:val="24"/>
        </w:rPr>
      </w:pPr>
      <w:r w:rsidRPr="00811914">
        <w:rPr>
          <w:rFonts w:ascii="Arial" w:eastAsia="Arial Unicode MS" w:hAnsi="Arial" w:cs="Arial"/>
          <w:b/>
          <w:sz w:val="24"/>
          <w:szCs w:val="24"/>
        </w:rPr>
        <w:t>2.4.3</w:t>
      </w:r>
      <w:r w:rsidR="00A049D2">
        <w:rPr>
          <w:rFonts w:ascii="Arial" w:eastAsia="Arial Unicode MS" w:hAnsi="Arial" w:cs="Arial"/>
          <w:b/>
          <w:sz w:val="24"/>
          <w:szCs w:val="24"/>
        </w:rPr>
        <w:tab/>
      </w:r>
      <w:r w:rsidRPr="00811914">
        <w:rPr>
          <w:rFonts w:ascii="Arial" w:eastAsia="Arial Unicode MS" w:hAnsi="Arial" w:cs="Arial"/>
          <w:b/>
          <w:sz w:val="24"/>
          <w:szCs w:val="24"/>
        </w:rPr>
        <w:t xml:space="preserve"> Third</w:t>
      </w:r>
      <w:r w:rsidR="00E81256" w:rsidRPr="00811914">
        <w:rPr>
          <w:rFonts w:ascii="Arial" w:eastAsia="Arial Unicode MS" w:hAnsi="Arial" w:cs="Arial"/>
          <w:b/>
          <w:sz w:val="24"/>
          <w:szCs w:val="24"/>
        </w:rPr>
        <w:t xml:space="preserve"> generation rights</w:t>
      </w:r>
    </w:p>
    <w:p w:rsidR="00A049D2" w:rsidRDefault="00A049D2" w:rsidP="00811914">
      <w:pPr>
        <w:pStyle w:val="ListParagraph"/>
        <w:spacing w:after="0" w:line="360" w:lineRule="auto"/>
        <w:ind w:left="0"/>
        <w:jc w:val="both"/>
        <w:rPr>
          <w:rFonts w:ascii="Arial" w:eastAsia="Arial Unicode MS" w:hAnsi="Arial" w:cs="Arial"/>
          <w:b/>
          <w:sz w:val="24"/>
          <w:szCs w:val="24"/>
        </w:rPr>
      </w:pPr>
    </w:p>
    <w:p w:rsidR="00F057EB" w:rsidRPr="00811914" w:rsidRDefault="00A049D2" w:rsidP="00811914">
      <w:pPr>
        <w:pStyle w:val="ListParagraph"/>
        <w:spacing w:after="0" w:line="360" w:lineRule="auto"/>
        <w:ind w:left="0"/>
        <w:jc w:val="both"/>
        <w:rPr>
          <w:rFonts w:ascii="Arial" w:eastAsia="Arial Unicode MS" w:hAnsi="Arial" w:cs="Arial"/>
          <w:sz w:val="24"/>
          <w:szCs w:val="24"/>
        </w:rPr>
      </w:pPr>
      <w:r>
        <w:rPr>
          <w:rFonts w:ascii="Arial" w:eastAsia="Arial Unicode MS" w:hAnsi="Arial" w:cs="Arial"/>
          <w:sz w:val="24"/>
          <w:szCs w:val="24"/>
        </w:rPr>
        <w:t>T</w:t>
      </w:r>
      <w:r w:rsidR="00E81256" w:rsidRPr="00811914">
        <w:rPr>
          <w:rFonts w:ascii="Arial" w:eastAsia="Arial Unicode MS" w:hAnsi="Arial" w:cs="Arial"/>
          <w:sz w:val="24"/>
          <w:szCs w:val="24"/>
        </w:rPr>
        <w:t>hese are group or collective rights because they relate to communities, populations, societies or nations. They are group rights but do have an impact on the individual. These rights include, the right to a clean environment (i.e. free from pollution) the right to clean water and the right to econom</w:t>
      </w:r>
      <w:r w:rsidR="006A0103" w:rsidRPr="00811914">
        <w:rPr>
          <w:rFonts w:ascii="Arial" w:eastAsia="Arial Unicode MS" w:hAnsi="Arial" w:cs="Arial"/>
          <w:sz w:val="24"/>
          <w:szCs w:val="24"/>
        </w:rPr>
        <w:t xml:space="preserve">ic development </w:t>
      </w:r>
      <w:r w:rsidR="009D4D64" w:rsidRPr="00811914">
        <w:rPr>
          <w:rFonts w:ascii="Arial" w:eastAsia="Arial Unicode MS" w:hAnsi="Arial" w:cs="Arial"/>
          <w:sz w:val="24"/>
          <w:szCs w:val="24"/>
        </w:rPr>
        <w:t>(Ife 2001:27; Pera &amp;</w:t>
      </w:r>
      <w:r w:rsidR="00A758D0" w:rsidRPr="00811914">
        <w:rPr>
          <w:rFonts w:ascii="Arial" w:eastAsia="Arial Unicode MS" w:hAnsi="Arial" w:cs="Arial"/>
          <w:sz w:val="24"/>
          <w:szCs w:val="24"/>
        </w:rPr>
        <w:t xml:space="preserve"> van Tonder 2005:61).</w:t>
      </w:r>
    </w:p>
    <w:p w:rsidR="00D3573E" w:rsidRPr="00811914" w:rsidRDefault="00D3573E" w:rsidP="00811914">
      <w:pPr>
        <w:pStyle w:val="ListParagraph"/>
        <w:spacing w:after="0" w:line="360" w:lineRule="auto"/>
        <w:ind w:left="1080"/>
        <w:jc w:val="both"/>
        <w:rPr>
          <w:rFonts w:ascii="Arial" w:eastAsia="Arial Unicode MS" w:hAnsi="Arial" w:cs="Arial"/>
          <w:sz w:val="24"/>
          <w:szCs w:val="24"/>
        </w:rPr>
      </w:pPr>
    </w:p>
    <w:p w:rsidR="00A758D0" w:rsidRPr="00811914" w:rsidRDefault="00F057E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Fagan </w:t>
      </w:r>
      <w:r w:rsidR="00AC16C9" w:rsidRPr="00811914">
        <w:rPr>
          <w:rFonts w:ascii="Arial" w:eastAsia="Arial Unicode MS" w:hAnsi="Arial" w:cs="Arial"/>
          <w:sz w:val="24"/>
          <w:szCs w:val="24"/>
        </w:rPr>
        <w:t>(</w:t>
      </w:r>
      <w:r w:rsidRPr="00811914">
        <w:rPr>
          <w:rFonts w:ascii="Arial" w:eastAsia="Arial Unicode MS" w:hAnsi="Arial" w:cs="Arial"/>
          <w:sz w:val="24"/>
          <w:szCs w:val="24"/>
        </w:rPr>
        <w:t>2006:8) contends that there are five substantive categories of rights</w:t>
      </w:r>
      <w:r w:rsidR="00D3573E" w:rsidRPr="00811914">
        <w:rPr>
          <w:rFonts w:ascii="Arial" w:eastAsia="Arial Unicode MS" w:hAnsi="Arial" w:cs="Arial"/>
          <w:sz w:val="24"/>
          <w:szCs w:val="24"/>
        </w:rPr>
        <w:t xml:space="preserve"> and </w:t>
      </w:r>
      <w:r w:rsidR="00A606E2" w:rsidRPr="00811914">
        <w:rPr>
          <w:rFonts w:ascii="Arial" w:eastAsia="Arial Unicode MS" w:hAnsi="Arial" w:cs="Arial"/>
          <w:sz w:val="24"/>
          <w:szCs w:val="24"/>
        </w:rPr>
        <w:t>he identifies</w:t>
      </w:r>
      <w:r w:rsidR="00D3573E" w:rsidRPr="00811914">
        <w:rPr>
          <w:rFonts w:ascii="Arial" w:eastAsia="Arial Unicode MS" w:hAnsi="Arial" w:cs="Arial"/>
          <w:sz w:val="24"/>
          <w:szCs w:val="24"/>
        </w:rPr>
        <w:t xml:space="preserve"> them as follows: </w:t>
      </w:r>
      <w:r w:rsidRPr="00811914">
        <w:rPr>
          <w:rFonts w:ascii="Arial" w:eastAsia="Arial Unicode MS" w:hAnsi="Arial" w:cs="Arial"/>
          <w:sz w:val="24"/>
          <w:szCs w:val="24"/>
        </w:rPr>
        <w:t xml:space="preserve"> rights to life, rights to freedom, rights to political participation, rights to the protection of the rule of law and the rights to fundamental social, economic, and cultural goods. As can be seen, they actually encompass the three generation of rights</w:t>
      </w:r>
      <w:r w:rsidR="00D3573E" w:rsidRPr="00811914">
        <w:rPr>
          <w:rFonts w:ascii="Arial" w:eastAsia="Arial Unicode MS" w:hAnsi="Arial" w:cs="Arial"/>
          <w:sz w:val="24"/>
          <w:szCs w:val="24"/>
        </w:rPr>
        <w:t>.</w:t>
      </w:r>
    </w:p>
    <w:p w:rsidR="00D3573E" w:rsidRPr="00811914" w:rsidRDefault="00D3573E"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Although the rights are described in terms of different generations, this does not however, indicate which generation is more important than the other. Although </w:t>
      </w:r>
      <w:r w:rsidRPr="00811914">
        <w:rPr>
          <w:rFonts w:ascii="Arial" w:eastAsia="Arial Unicode MS" w:hAnsi="Arial" w:cs="Arial"/>
          <w:sz w:val="24"/>
          <w:szCs w:val="24"/>
        </w:rPr>
        <w:lastRenderedPageBreak/>
        <w:t>separately described, all the generation of rights seem to relate to each other; and the human being whether as an individual or collective, is the focal point. It is noteworthy that all the generations of rights mentioned above are addressed in the South Africa Constitution Act, 108 of 1996 (South Africa 1996).</w:t>
      </w:r>
    </w:p>
    <w:p w:rsidR="00D3573E" w:rsidRPr="00811914" w:rsidRDefault="00D3573E"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2.5</w:t>
      </w:r>
      <w:r w:rsidR="004A359F">
        <w:rPr>
          <w:rFonts w:ascii="Arial" w:eastAsia="Arial Unicode MS" w:hAnsi="Arial" w:cs="Arial"/>
          <w:b/>
          <w:sz w:val="24"/>
          <w:szCs w:val="24"/>
        </w:rPr>
        <w:tab/>
      </w:r>
      <w:r w:rsidRPr="00811914">
        <w:rPr>
          <w:rFonts w:ascii="Arial" w:eastAsia="Arial Unicode MS" w:hAnsi="Arial" w:cs="Arial"/>
          <w:b/>
          <w:sz w:val="24"/>
          <w:szCs w:val="24"/>
        </w:rPr>
        <w:t>COMMON INTERNATIONAL HUMAN RIGHTS INSTRUMENTS</w:t>
      </w:r>
    </w:p>
    <w:p w:rsidR="004A359F" w:rsidRDefault="004A359F"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There are several international core human rights treaties and conventions. These bind member states to include them in their legislative framework so that they become law in those countries and some also become part of international law, seeing that the world has become a global village</w:t>
      </w:r>
      <w:r w:rsidR="00A758D0" w:rsidRPr="00811914">
        <w:rPr>
          <w:rFonts w:ascii="Arial" w:eastAsia="Arial Unicode MS" w:hAnsi="Arial" w:cs="Arial"/>
          <w:sz w:val="24"/>
          <w:szCs w:val="24"/>
        </w:rPr>
        <w:t>(London 2005:2; Tarantola 2007:13).</w:t>
      </w:r>
      <w:r w:rsidRPr="00811914">
        <w:rPr>
          <w:rFonts w:ascii="Arial" w:eastAsia="Arial Unicode MS" w:hAnsi="Arial" w:cs="Arial"/>
          <w:sz w:val="24"/>
          <w:szCs w:val="24"/>
        </w:rPr>
        <w:t xml:space="preserve"> Most of these treaties and conventions were developed after the Second World War. The United Nations’ Charter of 1945 was designed to establish an international organization whose main focus was to maintain peace and security, cooperation in solving economic, social, cultural and humanitarian problems. This charter was discussed and modified and adopted by the General Assembly of the United Nations in 1948 as the</w:t>
      </w:r>
      <w:r w:rsidRPr="00811914">
        <w:rPr>
          <w:rFonts w:ascii="Arial" w:eastAsia="Arial Unicode MS" w:hAnsi="Arial" w:cs="Arial"/>
          <w:b/>
          <w:sz w:val="24"/>
          <w:szCs w:val="24"/>
        </w:rPr>
        <w:t xml:space="preserve"> Universal Declaration of Human Rights</w:t>
      </w:r>
      <w:r w:rsidRPr="00811914">
        <w:rPr>
          <w:rFonts w:ascii="Arial" w:eastAsia="Arial Unicode MS" w:hAnsi="Arial" w:cs="Arial"/>
          <w:sz w:val="24"/>
          <w:szCs w:val="24"/>
        </w:rPr>
        <w:t xml:space="preserve">. This landmark declaration includes statements of universal goals concerning human rights. This document is used internationally as a standard measure for human rights. It has been incorporated in the legal frame work of many countries all over the </w:t>
      </w:r>
      <w:r w:rsidR="00833D54" w:rsidRPr="00811914">
        <w:rPr>
          <w:rFonts w:ascii="Arial" w:eastAsia="Arial Unicode MS" w:hAnsi="Arial" w:cs="Arial"/>
          <w:sz w:val="24"/>
          <w:szCs w:val="24"/>
        </w:rPr>
        <w:t>world including</w:t>
      </w:r>
      <w:r w:rsidRPr="00811914">
        <w:rPr>
          <w:rFonts w:ascii="Arial" w:eastAsia="Arial Unicode MS" w:hAnsi="Arial" w:cs="Arial"/>
          <w:sz w:val="24"/>
          <w:szCs w:val="24"/>
        </w:rPr>
        <w:t xml:space="preserve"> South Africa.</w:t>
      </w:r>
    </w:p>
    <w:p w:rsidR="00E81256" w:rsidRPr="00811914" w:rsidRDefault="00E81256"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Several other declarations were developed after the UDHR in order to expand and or focus on key areas first highlighted the latter document. In 1966 the UN adopted the International Covenant on Civil and Political Rights and the International Convention on Economic, Social and Cultural Rights (ICESCR). Collectively these three (3) documents make up what is called the </w:t>
      </w:r>
      <w:r w:rsidRPr="00811914">
        <w:rPr>
          <w:rFonts w:ascii="Arial" w:eastAsia="Arial Unicode MS" w:hAnsi="Arial" w:cs="Arial"/>
          <w:b/>
          <w:sz w:val="24"/>
          <w:szCs w:val="24"/>
        </w:rPr>
        <w:t>International Bill of Human Rights</w:t>
      </w:r>
      <w:r w:rsidRPr="00811914">
        <w:rPr>
          <w:rFonts w:ascii="Arial" w:eastAsia="Arial Unicode MS" w:hAnsi="Arial" w:cs="Arial"/>
          <w:sz w:val="24"/>
          <w:szCs w:val="24"/>
        </w:rPr>
        <w:t xml:space="preserve"> (Easley et al 2001:</w:t>
      </w:r>
      <w:r w:rsidR="00D3573E" w:rsidRPr="00811914">
        <w:rPr>
          <w:rFonts w:ascii="Arial" w:eastAsia="Arial Unicode MS" w:hAnsi="Arial" w:cs="Arial"/>
          <w:sz w:val="24"/>
          <w:szCs w:val="24"/>
        </w:rPr>
        <w:t xml:space="preserve">2; Rubenson </w:t>
      </w:r>
      <w:r w:rsidR="00AC16C9" w:rsidRPr="00811914">
        <w:rPr>
          <w:rFonts w:ascii="Arial" w:eastAsia="Arial Unicode MS" w:hAnsi="Arial" w:cs="Arial"/>
          <w:sz w:val="24"/>
          <w:szCs w:val="24"/>
        </w:rPr>
        <w:t>2002:5; Benatar 1998:296</w:t>
      </w:r>
      <w:r w:rsidRPr="00811914">
        <w:rPr>
          <w:rFonts w:ascii="Arial" w:eastAsia="Arial Unicode MS" w:hAnsi="Arial" w:cs="Arial"/>
          <w:sz w:val="24"/>
          <w:szCs w:val="24"/>
        </w:rPr>
        <w:t>).</w:t>
      </w:r>
    </w:p>
    <w:p w:rsidR="00B457FA" w:rsidRPr="00811914" w:rsidRDefault="00B457FA" w:rsidP="00811914">
      <w:pPr>
        <w:spacing w:after="0" w:line="360" w:lineRule="auto"/>
        <w:jc w:val="both"/>
        <w:rPr>
          <w:rFonts w:ascii="Arial" w:eastAsia="Arial Unicode MS" w:hAnsi="Arial" w:cs="Arial"/>
          <w:sz w:val="24"/>
          <w:szCs w:val="24"/>
        </w:rPr>
      </w:pPr>
    </w:p>
    <w:p w:rsidR="00E81256"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Some declarations have also been developed to address some contemporary problems in a changing world and world order, because the world has become </w:t>
      </w:r>
      <w:r w:rsidR="00D3573E" w:rsidRPr="00811914">
        <w:rPr>
          <w:rFonts w:ascii="Arial" w:eastAsia="Arial Unicode MS" w:hAnsi="Arial" w:cs="Arial"/>
          <w:sz w:val="24"/>
          <w:szCs w:val="24"/>
        </w:rPr>
        <w:t xml:space="preserve">a global village. </w:t>
      </w:r>
      <w:r w:rsidRPr="00811914">
        <w:rPr>
          <w:rFonts w:ascii="Arial" w:eastAsia="Arial Unicode MS" w:hAnsi="Arial" w:cs="Arial"/>
          <w:sz w:val="24"/>
          <w:szCs w:val="24"/>
        </w:rPr>
        <w:t xml:space="preserve"> A few such declarations are discussed below.</w:t>
      </w:r>
    </w:p>
    <w:p w:rsidR="00A606E2" w:rsidRDefault="00A606E2" w:rsidP="00811914">
      <w:pPr>
        <w:spacing w:after="0" w:line="360" w:lineRule="auto"/>
        <w:jc w:val="both"/>
        <w:rPr>
          <w:rFonts w:ascii="Arial" w:eastAsia="Arial Unicode MS" w:hAnsi="Arial" w:cs="Arial"/>
          <w:sz w:val="24"/>
          <w:szCs w:val="24"/>
        </w:rPr>
      </w:pPr>
    </w:p>
    <w:p w:rsidR="00A606E2" w:rsidRDefault="00A606E2" w:rsidP="00811914">
      <w:pPr>
        <w:spacing w:after="0" w:line="360" w:lineRule="auto"/>
        <w:jc w:val="both"/>
        <w:rPr>
          <w:rFonts w:ascii="Arial" w:eastAsia="Arial Unicode MS" w:hAnsi="Arial" w:cs="Arial"/>
          <w:sz w:val="24"/>
          <w:szCs w:val="24"/>
        </w:rPr>
      </w:pPr>
      <w:r w:rsidRPr="009D3BDB">
        <w:rPr>
          <w:rFonts w:ascii="Arial" w:eastAsia="Arial Unicode MS" w:hAnsi="Arial" w:cs="Arial"/>
          <w:b/>
          <w:sz w:val="24"/>
          <w:szCs w:val="24"/>
        </w:rPr>
        <w:lastRenderedPageBreak/>
        <w:t>2.5.1. The International Covenant on Civil and Political Rights (1966</w:t>
      </w:r>
      <w:r>
        <w:rPr>
          <w:rFonts w:ascii="Arial" w:eastAsia="Arial Unicode MS" w:hAnsi="Arial" w:cs="Arial"/>
          <w:sz w:val="24"/>
          <w:szCs w:val="24"/>
        </w:rPr>
        <w:t>)</w:t>
      </w:r>
    </w:p>
    <w:p w:rsidR="00A606E2" w:rsidRDefault="00A606E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This instrument was introduced to guarantee civil and political rights and to protect people from oppression by the state. </w:t>
      </w:r>
      <w:r w:rsidR="009D3BDB">
        <w:rPr>
          <w:rFonts w:ascii="Arial" w:eastAsia="Arial Unicode MS" w:hAnsi="Arial" w:cs="Arial"/>
          <w:sz w:val="24"/>
          <w:szCs w:val="24"/>
        </w:rPr>
        <w:t>These rights are also referred to as the ‘</w:t>
      </w:r>
      <w:r w:rsidR="009D3BDB" w:rsidRPr="009D3BDB">
        <w:rPr>
          <w:rFonts w:ascii="Arial" w:eastAsia="Arial Unicode MS" w:hAnsi="Arial" w:cs="Arial"/>
          <w:b/>
          <w:sz w:val="24"/>
          <w:szCs w:val="24"/>
        </w:rPr>
        <w:t>first generation rights’ or ‘negative freedoms or rights’</w:t>
      </w:r>
      <w:r w:rsidR="009D3BDB">
        <w:rPr>
          <w:rFonts w:ascii="Arial" w:eastAsia="Arial Unicode MS" w:hAnsi="Arial" w:cs="Arial"/>
          <w:sz w:val="24"/>
          <w:szCs w:val="24"/>
        </w:rPr>
        <w:t>. These rights are based on the notion that citizens are entitled to participate in the political process and freedom from the state unless their actions are harmful to others. Examples of such rights include the following:</w:t>
      </w:r>
    </w:p>
    <w:p w:rsidR="009D3BDB" w:rsidRDefault="009D3BDB" w:rsidP="009D3BDB">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rights not to subjected to medical or scientific experimentation without consent</w:t>
      </w:r>
    </w:p>
    <w:p w:rsidR="009D3BDB" w:rsidRDefault="009D3BDB" w:rsidP="009D3BDB">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freedom from torture</w:t>
      </w:r>
    </w:p>
    <w:p w:rsidR="009D3BDB" w:rsidRDefault="009D3BDB" w:rsidP="009D3BDB">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freedom from slavery (Dhai &amp; McQuoid-Mason 2011:37).</w:t>
      </w:r>
    </w:p>
    <w:p w:rsidR="00EB7412" w:rsidRDefault="00EB7412" w:rsidP="00EB7412">
      <w:pPr>
        <w:pStyle w:val="ListParagraph"/>
        <w:spacing w:after="0" w:line="360" w:lineRule="auto"/>
        <w:jc w:val="both"/>
        <w:rPr>
          <w:rFonts w:ascii="Arial" w:eastAsia="Arial Unicode MS" w:hAnsi="Arial" w:cs="Arial"/>
          <w:sz w:val="24"/>
          <w:szCs w:val="24"/>
        </w:rPr>
      </w:pPr>
    </w:p>
    <w:p w:rsidR="009D3BDB" w:rsidRPr="009D3BDB" w:rsidRDefault="009D3BDB" w:rsidP="009D3BDB">
      <w:pPr>
        <w:pStyle w:val="ListParagraph"/>
        <w:spacing w:after="0" w:line="360" w:lineRule="auto"/>
        <w:jc w:val="both"/>
        <w:rPr>
          <w:rFonts w:ascii="Arial" w:eastAsia="Arial Unicode MS" w:hAnsi="Arial" w:cs="Arial"/>
          <w:sz w:val="24"/>
          <w:szCs w:val="24"/>
        </w:rPr>
      </w:pPr>
    </w:p>
    <w:p w:rsidR="00AC16C9" w:rsidRPr="00811914" w:rsidRDefault="00AC16C9" w:rsidP="00811914">
      <w:pPr>
        <w:spacing w:after="0" w:line="360" w:lineRule="auto"/>
        <w:jc w:val="both"/>
        <w:rPr>
          <w:rFonts w:ascii="Arial" w:eastAsia="Arial Unicode MS" w:hAnsi="Arial" w:cs="Arial"/>
          <w:sz w:val="24"/>
          <w:szCs w:val="24"/>
        </w:rPr>
      </w:pPr>
    </w:p>
    <w:p w:rsidR="00BD690D" w:rsidRDefault="009D3BDB"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 xml:space="preserve">2.5.2 </w:t>
      </w:r>
      <w:r w:rsidRPr="00811914">
        <w:rPr>
          <w:rFonts w:ascii="Arial" w:eastAsia="Arial Unicode MS" w:hAnsi="Arial" w:cs="Arial"/>
          <w:b/>
          <w:sz w:val="24"/>
          <w:szCs w:val="24"/>
        </w:rPr>
        <w:t>International</w:t>
      </w:r>
      <w:r w:rsidR="00E81256" w:rsidRPr="00811914">
        <w:rPr>
          <w:rFonts w:ascii="Arial" w:eastAsia="Arial Unicode MS" w:hAnsi="Arial" w:cs="Arial"/>
          <w:b/>
          <w:sz w:val="24"/>
          <w:szCs w:val="24"/>
        </w:rPr>
        <w:t xml:space="preserve"> Covenant on Economic, Social and Cultural Ri</w:t>
      </w:r>
      <w:r w:rsidR="00057873" w:rsidRPr="00811914">
        <w:rPr>
          <w:rFonts w:ascii="Arial" w:eastAsia="Arial Unicode MS" w:hAnsi="Arial" w:cs="Arial"/>
          <w:b/>
          <w:sz w:val="24"/>
          <w:szCs w:val="24"/>
        </w:rPr>
        <w:t xml:space="preserve">ghts </w:t>
      </w:r>
      <w:r w:rsidR="003F519F">
        <w:rPr>
          <w:rFonts w:ascii="Arial" w:eastAsia="Arial Unicode MS" w:hAnsi="Arial" w:cs="Arial"/>
          <w:b/>
          <w:sz w:val="24"/>
          <w:szCs w:val="24"/>
        </w:rPr>
        <w:t>(</w:t>
      </w:r>
      <w:r w:rsidR="003F519F" w:rsidRPr="00811914">
        <w:rPr>
          <w:rFonts w:ascii="Arial" w:eastAsia="Arial Unicode MS" w:hAnsi="Arial" w:cs="Arial"/>
          <w:b/>
          <w:sz w:val="24"/>
          <w:szCs w:val="24"/>
        </w:rPr>
        <w:t>1966)</w:t>
      </w:r>
    </w:p>
    <w:p w:rsidR="00E81256" w:rsidRPr="00811914" w:rsidRDefault="00057873" w:rsidP="00BD690D">
      <w:pPr>
        <w:spacing w:after="0" w:line="360" w:lineRule="auto"/>
        <w:ind w:firstLine="720"/>
        <w:jc w:val="both"/>
        <w:rPr>
          <w:rFonts w:ascii="Arial" w:eastAsia="Arial Unicode MS" w:hAnsi="Arial" w:cs="Arial"/>
          <w:b/>
          <w:sz w:val="24"/>
          <w:szCs w:val="24"/>
        </w:rPr>
      </w:pPr>
      <w:r w:rsidRPr="00811914">
        <w:rPr>
          <w:rFonts w:ascii="Arial" w:eastAsia="Arial Unicode MS" w:hAnsi="Arial" w:cs="Arial"/>
          <w:b/>
          <w:sz w:val="24"/>
          <w:szCs w:val="24"/>
        </w:rPr>
        <w:t>(ICESCR)</w:t>
      </w:r>
    </w:p>
    <w:p w:rsidR="00BD690D" w:rsidRDefault="00BD690D" w:rsidP="00811914">
      <w:pPr>
        <w:spacing w:after="0" w:line="360" w:lineRule="auto"/>
        <w:jc w:val="both"/>
        <w:rPr>
          <w:rFonts w:ascii="Arial" w:eastAsia="Arial Unicode MS" w:hAnsi="Arial" w:cs="Arial"/>
          <w:sz w:val="24"/>
          <w:szCs w:val="24"/>
        </w:rPr>
      </w:pPr>
    </w:p>
    <w:p w:rsidR="00E81256"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foundation to regard health as a human right was first laid in Article 25 in the UDHR. The significance of that foundation was reiterated by the International Covenant on Economic, Social and Cultural Rights (ICESCR). One of the most frequently quoted provisions of the ICESCR is the “right of everyone to the enjoyment of the highest attainable standard of physical and mental health” (Musungu: 2001:369).</w:t>
      </w:r>
      <w:r w:rsidR="009D3BDB">
        <w:rPr>
          <w:rFonts w:ascii="Arial" w:eastAsia="Arial Unicode MS" w:hAnsi="Arial" w:cs="Arial"/>
          <w:sz w:val="24"/>
          <w:szCs w:val="24"/>
        </w:rPr>
        <w:t xml:space="preserve"> These rights are often referred to as </w:t>
      </w:r>
      <w:r w:rsidR="009D3BDB" w:rsidRPr="009D3BDB">
        <w:rPr>
          <w:rFonts w:ascii="Arial" w:eastAsia="Arial Unicode MS" w:hAnsi="Arial" w:cs="Arial"/>
          <w:b/>
          <w:sz w:val="24"/>
          <w:szCs w:val="24"/>
        </w:rPr>
        <w:t xml:space="preserve">‘second generation rights or positive </w:t>
      </w:r>
      <w:r w:rsidR="00EB7412" w:rsidRPr="009D3BDB">
        <w:rPr>
          <w:rFonts w:ascii="Arial" w:eastAsia="Arial Unicode MS" w:hAnsi="Arial" w:cs="Arial"/>
          <w:b/>
          <w:sz w:val="24"/>
          <w:szCs w:val="24"/>
        </w:rPr>
        <w:t>rights</w:t>
      </w:r>
      <w:r w:rsidR="00EB7412">
        <w:rPr>
          <w:rFonts w:ascii="Arial" w:eastAsia="Arial Unicode MS" w:hAnsi="Arial" w:cs="Arial"/>
          <w:b/>
          <w:sz w:val="24"/>
          <w:szCs w:val="24"/>
        </w:rPr>
        <w:t xml:space="preserve">’. </w:t>
      </w:r>
      <w:r w:rsidR="00EB7412">
        <w:rPr>
          <w:rFonts w:ascii="Arial" w:eastAsia="Arial Unicode MS" w:hAnsi="Arial" w:cs="Arial"/>
          <w:sz w:val="24"/>
          <w:szCs w:val="24"/>
        </w:rPr>
        <w:t>One of the most important determinants of health is the socio-economic status of the individual. Other examples of the socio-economic rights include the following:</w:t>
      </w:r>
    </w:p>
    <w:p w:rsidR="00EB7412" w:rsidRDefault="00EB7412" w:rsidP="00EB7412">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access healthcare</w:t>
      </w:r>
    </w:p>
    <w:p w:rsidR="00EB7412" w:rsidRDefault="00EB7412" w:rsidP="00EB7412">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social security</w:t>
      </w:r>
    </w:p>
    <w:p w:rsidR="00EB7412" w:rsidRDefault="00EB7412" w:rsidP="00EB7412">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education (Dhai &amp; McQuoid-Mason 2011: 38).</w:t>
      </w:r>
    </w:p>
    <w:p w:rsidR="00EB7412" w:rsidRDefault="00EB7412" w:rsidP="00EB7412">
      <w:pPr>
        <w:spacing w:after="0" w:line="360" w:lineRule="auto"/>
        <w:jc w:val="both"/>
        <w:rPr>
          <w:rFonts w:ascii="Arial" w:eastAsia="Arial Unicode MS" w:hAnsi="Arial" w:cs="Arial"/>
          <w:sz w:val="24"/>
          <w:szCs w:val="24"/>
        </w:rPr>
      </w:pPr>
    </w:p>
    <w:p w:rsidR="00EB7412" w:rsidRDefault="008F227B" w:rsidP="00EB7412">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This convention brings into sharp focus the issue of poverty. For one to enjoy the socio-economic rights, in most cases money needs to be spent. Poverty has become a central issue globally, as it is seen as an impediment for one to “enjoy the right to the   highest </w:t>
      </w:r>
      <w:r>
        <w:rPr>
          <w:rFonts w:ascii="Arial" w:eastAsia="Arial Unicode MS" w:hAnsi="Arial" w:cs="Arial"/>
          <w:sz w:val="24"/>
          <w:szCs w:val="24"/>
        </w:rPr>
        <w:lastRenderedPageBreak/>
        <w:t>standard of health”. Poverty as a human rights issue is being recognised by governments and global players in health care ( Ferraz 2008).</w:t>
      </w:r>
    </w:p>
    <w:p w:rsidR="00EB7412" w:rsidRPr="00EB7412" w:rsidRDefault="00EB7412" w:rsidP="00EB7412">
      <w:pPr>
        <w:spacing w:after="0" w:line="360" w:lineRule="auto"/>
        <w:jc w:val="both"/>
        <w:rPr>
          <w:rFonts w:ascii="Arial" w:eastAsia="Arial Unicode MS" w:hAnsi="Arial" w:cs="Arial"/>
          <w:sz w:val="24"/>
          <w:szCs w:val="24"/>
        </w:rPr>
      </w:pPr>
    </w:p>
    <w:p w:rsidR="00EB7412" w:rsidRPr="00EB7412" w:rsidRDefault="00EB7412" w:rsidP="00EB7412">
      <w:pPr>
        <w:pStyle w:val="ListParagraph"/>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p>
    <w:p w:rsidR="004413E0" w:rsidRDefault="009D3BDB"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2.5.3</w:t>
      </w:r>
      <w:r w:rsidR="00E81256" w:rsidRPr="00811914">
        <w:rPr>
          <w:rFonts w:ascii="Arial" w:eastAsia="Arial Unicode MS" w:hAnsi="Arial" w:cs="Arial"/>
          <w:b/>
          <w:sz w:val="24"/>
          <w:szCs w:val="24"/>
        </w:rPr>
        <w:t xml:space="preserve"> Convention on the Elimination of All Forms o</w:t>
      </w:r>
      <w:r w:rsidR="00057873" w:rsidRPr="00811914">
        <w:rPr>
          <w:rFonts w:ascii="Arial" w:eastAsia="Arial Unicode MS" w:hAnsi="Arial" w:cs="Arial"/>
          <w:b/>
          <w:sz w:val="24"/>
          <w:szCs w:val="24"/>
        </w:rPr>
        <w:t xml:space="preserve">f Discrimination against </w:t>
      </w:r>
    </w:p>
    <w:p w:rsidR="00E81256" w:rsidRPr="00811914" w:rsidRDefault="00057873" w:rsidP="004413E0">
      <w:pPr>
        <w:spacing w:after="0" w:line="360" w:lineRule="auto"/>
        <w:ind w:firstLine="720"/>
        <w:jc w:val="both"/>
        <w:rPr>
          <w:rFonts w:ascii="Arial" w:eastAsia="Arial Unicode MS" w:hAnsi="Arial" w:cs="Arial"/>
          <w:b/>
          <w:sz w:val="24"/>
          <w:szCs w:val="24"/>
        </w:rPr>
      </w:pPr>
      <w:r w:rsidRPr="00811914">
        <w:rPr>
          <w:rFonts w:ascii="Arial" w:eastAsia="Arial Unicode MS" w:hAnsi="Arial" w:cs="Arial"/>
          <w:b/>
          <w:sz w:val="24"/>
          <w:szCs w:val="24"/>
        </w:rPr>
        <w:t xml:space="preserve">Women </w:t>
      </w:r>
      <w:r w:rsidR="00E81256" w:rsidRPr="00811914">
        <w:rPr>
          <w:rFonts w:ascii="Arial" w:eastAsia="Arial Unicode MS" w:hAnsi="Arial" w:cs="Arial"/>
          <w:b/>
          <w:sz w:val="24"/>
          <w:szCs w:val="24"/>
        </w:rPr>
        <w:t>1979</w:t>
      </w:r>
      <w:r w:rsidRPr="00811914">
        <w:rPr>
          <w:rFonts w:ascii="Arial" w:eastAsia="Arial Unicode MS" w:hAnsi="Arial" w:cs="Arial"/>
          <w:b/>
          <w:sz w:val="24"/>
          <w:szCs w:val="24"/>
        </w:rPr>
        <w:t xml:space="preserve"> (CEDAW)</w:t>
      </w:r>
    </w:p>
    <w:p w:rsidR="004413E0" w:rsidRDefault="004413E0" w:rsidP="00811914">
      <w:pPr>
        <w:spacing w:line="360" w:lineRule="auto"/>
        <w:jc w:val="both"/>
        <w:rPr>
          <w:rFonts w:ascii="Arial" w:eastAsia="Arial Unicode MS" w:hAnsi="Arial" w:cs="Arial"/>
          <w:sz w:val="24"/>
          <w:szCs w:val="24"/>
        </w:rPr>
      </w:pPr>
    </w:p>
    <w:p w:rsidR="00E81256" w:rsidRPr="00811914" w:rsidRDefault="00E81256"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This convention highlighted the fact that women’s rights are human rights. The rights of women are intrinsically linked to the</w:t>
      </w:r>
      <w:r w:rsidR="00057873" w:rsidRPr="00811914">
        <w:rPr>
          <w:rFonts w:ascii="Arial" w:eastAsia="Arial Unicode MS" w:hAnsi="Arial" w:cs="Arial"/>
          <w:sz w:val="24"/>
          <w:szCs w:val="24"/>
        </w:rPr>
        <w:t>ir</w:t>
      </w:r>
      <w:r w:rsidRPr="00811914">
        <w:rPr>
          <w:rFonts w:ascii="Arial" w:eastAsia="Arial Unicode MS" w:hAnsi="Arial" w:cs="Arial"/>
          <w:sz w:val="24"/>
          <w:szCs w:val="24"/>
        </w:rPr>
        <w:t xml:space="preserve"> role in society and to their health. The marginalised role of women in most societies subjects them to discrimination.  This convention provided guidelines for social justice, equality and full participation of women in social and economic development.</w:t>
      </w: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Fourth World Conference on Women held in Beijing in 1995 focussed the attention of the world and governments on the rights of women, especially reproductive rights. Grassroots women health movements or non-governmental organizations mounted campaigns to create awareness of the rights of women (Freedman 2000</w:t>
      </w:r>
      <w:r w:rsidR="00057873" w:rsidRPr="00811914">
        <w:rPr>
          <w:rFonts w:ascii="Arial" w:eastAsia="Arial Unicode MS" w:hAnsi="Arial" w:cs="Arial"/>
          <w:sz w:val="24"/>
          <w:szCs w:val="24"/>
        </w:rPr>
        <w:t>: 428</w:t>
      </w:r>
      <w:r w:rsidRPr="00811914">
        <w:rPr>
          <w:rFonts w:ascii="Arial" w:eastAsia="Arial Unicode MS" w:hAnsi="Arial" w:cs="Arial"/>
          <w:sz w:val="24"/>
          <w:szCs w:val="24"/>
        </w:rPr>
        <w:t>; Tarantola 2007</w:t>
      </w:r>
      <w:r w:rsidR="00057873" w:rsidRPr="00811914">
        <w:rPr>
          <w:rFonts w:ascii="Arial" w:eastAsia="Arial Unicode MS" w:hAnsi="Arial" w:cs="Arial"/>
          <w:sz w:val="24"/>
          <w:szCs w:val="24"/>
        </w:rPr>
        <w:t>: 130</w:t>
      </w:r>
      <w:r w:rsidRPr="00811914">
        <w:rPr>
          <w:rFonts w:ascii="Arial" w:eastAsia="Arial Unicode MS" w:hAnsi="Arial" w:cs="Arial"/>
          <w:sz w:val="24"/>
          <w:szCs w:val="24"/>
        </w:rPr>
        <w:t>).</w:t>
      </w:r>
    </w:p>
    <w:p w:rsidR="002D3391" w:rsidRPr="00811914" w:rsidRDefault="002D3391" w:rsidP="00811914">
      <w:pPr>
        <w:spacing w:after="0" w:line="360" w:lineRule="auto"/>
        <w:jc w:val="both"/>
        <w:rPr>
          <w:rFonts w:ascii="Arial" w:eastAsia="Arial Unicode MS" w:hAnsi="Arial" w:cs="Arial"/>
          <w:sz w:val="24"/>
          <w:szCs w:val="24"/>
        </w:rPr>
      </w:pPr>
    </w:p>
    <w:p w:rsidR="00E81256" w:rsidRPr="00811914" w:rsidRDefault="00266DC5"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2.5.4</w:t>
      </w:r>
      <w:r w:rsidR="004413E0">
        <w:rPr>
          <w:rFonts w:ascii="Arial" w:eastAsia="Arial Unicode MS" w:hAnsi="Arial" w:cs="Arial"/>
          <w:b/>
          <w:sz w:val="24"/>
          <w:szCs w:val="24"/>
        </w:rPr>
        <w:tab/>
      </w:r>
      <w:r w:rsidR="00E81256" w:rsidRPr="00811914">
        <w:rPr>
          <w:rFonts w:ascii="Arial" w:eastAsia="Arial Unicode MS" w:hAnsi="Arial" w:cs="Arial"/>
          <w:b/>
          <w:sz w:val="24"/>
          <w:szCs w:val="24"/>
        </w:rPr>
        <w:t xml:space="preserve"> Convent</w:t>
      </w:r>
      <w:r w:rsidR="00057873" w:rsidRPr="00811914">
        <w:rPr>
          <w:rFonts w:ascii="Arial" w:eastAsia="Arial Unicode MS" w:hAnsi="Arial" w:cs="Arial"/>
          <w:b/>
          <w:sz w:val="24"/>
          <w:szCs w:val="24"/>
        </w:rPr>
        <w:t>ion on the Rights of the Child 1989 (CRC)</w:t>
      </w:r>
    </w:p>
    <w:p w:rsidR="004413E0" w:rsidRDefault="004413E0" w:rsidP="00811914">
      <w:pPr>
        <w:spacing w:after="0" w:line="360" w:lineRule="auto"/>
        <w:jc w:val="both"/>
        <w:rPr>
          <w:rFonts w:ascii="Arial" w:eastAsia="Arial Unicode MS" w:hAnsi="Arial" w:cs="Arial"/>
          <w:sz w:val="24"/>
          <w:szCs w:val="24"/>
        </w:rPr>
      </w:pPr>
    </w:p>
    <w:p w:rsidR="00EB7412"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Just like women, children are also a vulnerable group in most societies. This Convention on the Rights of the Child (1989) was developed to give a focussed atten</w:t>
      </w:r>
      <w:r w:rsidR="00FD4A70" w:rsidRPr="00811914">
        <w:rPr>
          <w:rFonts w:ascii="Arial" w:eastAsia="Arial Unicode MS" w:hAnsi="Arial" w:cs="Arial"/>
          <w:sz w:val="24"/>
          <w:szCs w:val="24"/>
        </w:rPr>
        <w:t xml:space="preserve">tion to the rights of children. </w:t>
      </w:r>
      <w:r w:rsidRPr="00811914">
        <w:rPr>
          <w:rFonts w:ascii="Arial" w:eastAsia="Arial Unicode MS" w:hAnsi="Arial" w:cs="Arial"/>
          <w:sz w:val="24"/>
          <w:szCs w:val="24"/>
        </w:rPr>
        <w:t>According to Krappmann (2006:2), it became important for the UN to indicate that human rights did not only apply to adults but also to people who had not yet reached adulthood. All member states had to ratify the convention and to include it into policies and legislation in order to protect children. Among the fundamental rights of children highlighted in this document are the right to a name, the right to development, the right to health and the right to education. The last mentioned right is still to be attained where young girls are still being denied this right to education in favour of boys in many states of the world.</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266DC5"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2.5.5</w:t>
      </w:r>
      <w:r w:rsidR="004413E0">
        <w:rPr>
          <w:rFonts w:ascii="Arial" w:eastAsia="Arial Unicode MS" w:hAnsi="Arial" w:cs="Arial"/>
          <w:b/>
          <w:sz w:val="24"/>
          <w:szCs w:val="24"/>
        </w:rPr>
        <w:tab/>
      </w:r>
      <w:r w:rsidR="00E81256" w:rsidRPr="00811914">
        <w:rPr>
          <w:rFonts w:ascii="Arial" w:eastAsia="Arial Unicode MS" w:hAnsi="Arial" w:cs="Arial"/>
          <w:b/>
          <w:sz w:val="24"/>
          <w:szCs w:val="24"/>
        </w:rPr>
        <w:t xml:space="preserve"> African Charter on Human and People’s Rights</w:t>
      </w:r>
      <w:r w:rsidR="003F519F">
        <w:rPr>
          <w:rFonts w:ascii="Arial" w:eastAsia="Arial Unicode MS" w:hAnsi="Arial" w:cs="Arial"/>
          <w:b/>
          <w:sz w:val="24"/>
          <w:szCs w:val="24"/>
        </w:rPr>
        <w:t xml:space="preserve"> (1986)</w:t>
      </w:r>
    </w:p>
    <w:p w:rsidR="004413E0" w:rsidRDefault="004413E0" w:rsidP="00811914">
      <w:pPr>
        <w:spacing w:after="0" w:line="360" w:lineRule="auto"/>
        <w:jc w:val="both"/>
        <w:rPr>
          <w:rFonts w:ascii="Arial" w:eastAsia="Arial Unicode MS" w:hAnsi="Arial" w:cs="Arial"/>
          <w:sz w:val="24"/>
          <w:szCs w:val="24"/>
        </w:rPr>
      </w:pPr>
    </w:p>
    <w:p w:rsidR="00D905DB"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African heads of states met under the auspices of the Organization of the African Unity (OAU) and adopted the African Charter on Human and People’s Rights</w:t>
      </w:r>
      <w:r w:rsidR="003F519F">
        <w:rPr>
          <w:rFonts w:ascii="Arial" w:eastAsia="Arial Unicode MS" w:hAnsi="Arial" w:cs="Arial"/>
          <w:sz w:val="24"/>
          <w:szCs w:val="24"/>
        </w:rPr>
        <w:t xml:space="preserve"> in 1981 and </w:t>
      </w:r>
      <w:r w:rsidR="00CB68A3">
        <w:rPr>
          <w:rFonts w:ascii="Arial" w:eastAsia="Arial Unicode MS" w:hAnsi="Arial" w:cs="Arial"/>
          <w:sz w:val="24"/>
          <w:szCs w:val="24"/>
        </w:rPr>
        <w:t xml:space="preserve">the Charter </w:t>
      </w:r>
      <w:r w:rsidR="003F519F">
        <w:rPr>
          <w:rFonts w:ascii="Arial" w:eastAsia="Arial Unicode MS" w:hAnsi="Arial" w:cs="Arial"/>
          <w:sz w:val="24"/>
          <w:szCs w:val="24"/>
        </w:rPr>
        <w:t>came into operation in 1986</w:t>
      </w:r>
      <w:r w:rsidR="00CB68A3">
        <w:rPr>
          <w:rFonts w:ascii="Arial" w:eastAsia="Arial Unicode MS" w:hAnsi="Arial" w:cs="Arial"/>
          <w:sz w:val="24"/>
          <w:szCs w:val="24"/>
        </w:rPr>
        <w:t>.</w:t>
      </w:r>
      <w:r w:rsidRPr="00811914">
        <w:rPr>
          <w:rFonts w:ascii="Arial" w:eastAsia="Arial Unicode MS" w:hAnsi="Arial" w:cs="Arial"/>
          <w:sz w:val="24"/>
          <w:szCs w:val="24"/>
        </w:rPr>
        <w:t xml:space="preserve"> In addition to the Charter, the OAU also established the African Court of Human and People’s Rights in 1966.</w:t>
      </w:r>
      <w:r w:rsidR="00D750C8">
        <w:rPr>
          <w:rFonts w:ascii="Arial" w:eastAsia="Arial Unicode MS" w:hAnsi="Arial" w:cs="Arial"/>
          <w:sz w:val="24"/>
          <w:szCs w:val="24"/>
        </w:rPr>
        <w:t xml:space="preserve"> Out of the 54 member states of the African Union, only 26 member states have ratified the Charter which established the Court. The mandate of this Court was to protect the human rights of people in the African continent.</w:t>
      </w:r>
      <w:r w:rsidRPr="00811914">
        <w:rPr>
          <w:rFonts w:ascii="Arial" w:eastAsia="Arial Unicode MS" w:hAnsi="Arial" w:cs="Arial"/>
          <w:sz w:val="24"/>
          <w:szCs w:val="24"/>
        </w:rPr>
        <w:t xml:space="preserve"> </w:t>
      </w:r>
      <w:r w:rsidR="00D750C8">
        <w:rPr>
          <w:rFonts w:ascii="Arial" w:eastAsia="Arial Unicode MS" w:hAnsi="Arial" w:cs="Arial"/>
          <w:sz w:val="24"/>
          <w:szCs w:val="24"/>
        </w:rPr>
        <w:t xml:space="preserve"> However</w:t>
      </w:r>
      <w:r w:rsidR="003F519F">
        <w:rPr>
          <w:rFonts w:ascii="Arial" w:eastAsia="Arial Unicode MS" w:hAnsi="Arial" w:cs="Arial"/>
          <w:sz w:val="24"/>
          <w:szCs w:val="24"/>
        </w:rPr>
        <w:t xml:space="preserve">, </w:t>
      </w:r>
      <w:r w:rsidR="00CB68A3">
        <w:rPr>
          <w:rFonts w:ascii="Arial" w:eastAsia="Arial Unicode MS" w:hAnsi="Arial" w:cs="Arial"/>
          <w:sz w:val="24"/>
          <w:szCs w:val="24"/>
        </w:rPr>
        <w:t>individuals,</w:t>
      </w:r>
      <w:r w:rsidR="003F519F">
        <w:rPr>
          <w:rFonts w:ascii="Arial" w:eastAsia="Arial Unicode MS" w:hAnsi="Arial" w:cs="Arial"/>
          <w:sz w:val="24"/>
          <w:szCs w:val="24"/>
        </w:rPr>
        <w:t xml:space="preserve"> unlike in Europe and the Americas, can only approach the Court through the Africa Commission of Human Rights. </w:t>
      </w:r>
      <w:r w:rsidRPr="00811914">
        <w:rPr>
          <w:rFonts w:ascii="Arial" w:eastAsia="Arial Unicode MS" w:hAnsi="Arial" w:cs="Arial"/>
          <w:sz w:val="24"/>
          <w:szCs w:val="24"/>
        </w:rPr>
        <w:t>The present African Union (AU) which replaced the OAU has adopted the Charter.</w:t>
      </w:r>
      <w:r w:rsidR="00057873" w:rsidRPr="00811914">
        <w:rPr>
          <w:rFonts w:ascii="Arial" w:eastAsia="Arial Unicode MS" w:hAnsi="Arial" w:cs="Arial"/>
          <w:sz w:val="24"/>
          <w:szCs w:val="24"/>
        </w:rPr>
        <w:t xml:space="preserve"> </w:t>
      </w:r>
    </w:p>
    <w:p w:rsidR="00D750C8" w:rsidRDefault="00D750C8" w:rsidP="00811914">
      <w:pPr>
        <w:spacing w:after="0" w:line="360" w:lineRule="auto"/>
        <w:jc w:val="both"/>
        <w:rPr>
          <w:rFonts w:ascii="Arial" w:eastAsia="Arial Unicode MS" w:hAnsi="Arial" w:cs="Arial"/>
          <w:sz w:val="24"/>
          <w:szCs w:val="24"/>
        </w:rPr>
      </w:pPr>
    </w:p>
    <w:p w:rsidR="00D905DB" w:rsidRPr="00811914" w:rsidRDefault="00D905DB"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In  a lecture by the  Judge President  of the North and South Gauteng, Justice Ngoepe who is also  serving on the  bench of the Africa Court of Human and Peoples Rig</w:t>
      </w:r>
      <w:r w:rsidR="00D750C8">
        <w:rPr>
          <w:rFonts w:ascii="Arial" w:eastAsia="Arial Unicode MS" w:hAnsi="Arial" w:cs="Arial"/>
          <w:sz w:val="24"/>
          <w:szCs w:val="24"/>
        </w:rPr>
        <w:t>hts, stated that the court had started receiving only a few  cases of human rights abuses since 2008, and that twelve cases had been received in 2011 alone. This signalled that people in Africa are beginning to seek recourse to the human rights violations they are exposed t</w:t>
      </w:r>
      <w:r w:rsidR="003F519F">
        <w:rPr>
          <w:rFonts w:ascii="Arial" w:eastAsia="Arial Unicode MS" w:hAnsi="Arial" w:cs="Arial"/>
          <w:sz w:val="24"/>
          <w:szCs w:val="24"/>
        </w:rPr>
        <w:t xml:space="preserve"> (Ngoepe 2011)</w:t>
      </w:r>
      <w:r w:rsidR="00D750C8">
        <w:rPr>
          <w:rFonts w:ascii="Arial" w:eastAsia="Arial Unicode MS" w:hAnsi="Arial" w:cs="Arial"/>
          <w:sz w:val="24"/>
          <w:szCs w:val="24"/>
        </w:rPr>
        <w:t xml:space="preserve">. </w:t>
      </w:r>
    </w:p>
    <w:p w:rsidR="00AC16C9" w:rsidRDefault="00AC16C9" w:rsidP="00811914">
      <w:pPr>
        <w:spacing w:after="0" w:line="360" w:lineRule="auto"/>
        <w:jc w:val="both"/>
        <w:rPr>
          <w:rFonts w:ascii="Arial" w:eastAsia="Arial Unicode MS" w:hAnsi="Arial" w:cs="Arial"/>
          <w:sz w:val="24"/>
          <w:szCs w:val="24"/>
        </w:rPr>
      </w:pPr>
    </w:p>
    <w:p w:rsidR="00DC5C1C" w:rsidRDefault="00D750C8" w:rsidP="00D750C8">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Subsequent to that the AU added the rights of women in Africa and the charter became known as the </w:t>
      </w:r>
      <w:r w:rsidRPr="006C48DB">
        <w:rPr>
          <w:rFonts w:ascii="Arial" w:eastAsia="Arial Unicode MS" w:hAnsi="Arial" w:cs="Arial"/>
          <w:b/>
          <w:sz w:val="24"/>
          <w:szCs w:val="24"/>
        </w:rPr>
        <w:t>African Charter on the Rights of People and the Rights of Women in 2003</w:t>
      </w:r>
      <w:r w:rsidRPr="00811914">
        <w:rPr>
          <w:rFonts w:ascii="Arial" w:eastAsia="Arial Unicode MS" w:hAnsi="Arial" w:cs="Arial"/>
          <w:sz w:val="24"/>
          <w:szCs w:val="24"/>
        </w:rPr>
        <w:t xml:space="preserve">. What is most significant in the African Charter on Human and People’s Rights is Article 14 which spells out the </w:t>
      </w:r>
      <w:r w:rsidR="0031386E" w:rsidRPr="00811914">
        <w:rPr>
          <w:rFonts w:ascii="Arial" w:eastAsia="Arial Unicode MS" w:hAnsi="Arial" w:cs="Arial"/>
          <w:sz w:val="24"/>
          <w:szCs w:val="24"/>
        </w:rPr>
        <w:t xml:space="preserve">Reproductive </w:t>
      </w:r>
      <w:r w:rsidR="0031386E">
        <w:rPr>
          <w:rFonts w:ascii="Arial" w:eastAsia="Arial Unicode MS" w:hAnsi="Arial" w:cs="Arial"/>
          <w:sz w:val="24"/>
          <w:szCs w:val="24"/>
        </w:rPr>
        <w:t>health</w:t>
      </w:r>
      <w:r w:rsidR="00DC5C1C">
        <w:rPr>
          <w:rFonts w:ascii="Arial" w:eastAsia="Arial Unicode MS" w:hAnsi="Arial" w:cs="Arial"/>
          <w:sz w:val="24"/>
          <w:szCs w:val="24"/>
        </w:rPr>
        <w:t xml:space="preserve"> </w:t>
      </w:r>
      <w:r w:rsidRPr="00811914">
        <w:rPr>
          <w:rFonts w:ascii="Arial" w:eastAsia="Arial Unicode MS" w:hAnsi="Arial" w:cs="Arial"/>
          <w:sz w:val="24"/>
          <w:szCs w:val="24"/>
        </w:rPr>
        <w:t>rights for African women.</w:t>
      </w:r>
      <w:r w:rsidR="00DC5C1C">
        <w:rPr>
          <w:rFonts w:ascii="Arial" w:eastAsia="Arial Unicode MS" w:hAnsi="Arial" w:cs="Arial"/>
          <w:sz w:val="24"/>
          <w:szCs w:val="24"/>
        </w:rPr>
        <w:t xml:space="preserve"> The rights include:</w:t>
      </w:r>
    </w:p>
    <w:p w:rsidR="0031386E" w:rsidRDefault="0031386E" w:rsidP="00DC5C1C">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Reproductive and sexual decision making, including the number and spacing of children, contraceptive choice, and the right to self protection against HIV.</w:t>
      </w:r>
    </w:p>
    <w:p w:rsidR="0031386E" w:rsidRDefault="0031386E" w:rsidP="00DC5C1C">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Access to information about HIV/AIDS and reproductive health ; and</w:t>
      </w:r>
    </w:p>
    <w:p w:rsidR="0031386E" w:rsidRDefault="0031386E" w:rsidP="0031386E">
      <w:pPr>
        <w:pStyle w:val="ListParagraph"/>
        <w:numPr>
          <w:ilvl w:val="0"/>
          <w:numId w:val="55"/>
        </w:numPr>
        <w:spacing w:after="0" w:line="360" w:lineRule="auto"/>
        <w:jc w:val="both"/>
        <w:rPr>
          <w:rFonts w:ascii="Arial" w:eastAsia="Arial Unicode MS" w:hAnsi="Arial" w:cs="Arial"/>
          <w:sz w:val="24"/>
          <w:szCs w:val="24"/>
        </w:rPr>
      </w:pPr>
      <w:r>
        <w:rPr>
          <w:rFonts w:ascii="Arial" w:eastAsia="Arial Unicode MS" w:hAnsi="Arial" w:cs="Arial"/>
          <w:sz w:val="24"/>
          <w:szCs w:val="24"/>
        </w:rPr>
        <w:t>Access to reproductive health services, including antenatal services and abortion related services.</w:t>
      </w:r>
    </w:p>
    <w:p w:rsidR="00A7130D" w:rsidRDefault="006C48DB" w:rsidP="00A7130D">
      <w:pPr>
        <w:spacing w:after="0" w:line="360" w:lineRule="auto"/>
        <w:jc w:val="both"/>
        <w:rPr>
          <w:rFonts w:ascii="Arial" w:eastAsia="Arial Unicode MS" w:hAnsi="Arial" w:cs="Arial"/>
          <w:sz w:val="24"/>
          <w:szCs w:val="24"/>
        </w:rPr>
      </w:pPr>
      <w:r w:rsidRPr="0031386E">
        <w:rPr>
          <w:rFonts w:ascii="Arial" w:eastAsia="Arial Unicode MS" w:hAnsi="Arial" w:cs="Arial"/>
          <w:sz w:val="24"/>
          <w:szCs w:val="24"/>
        </w:rPr>
        <w:lastRenderedPageBreak/>
        <w:t xml:space="preserve"> However,</w:t>
      </w:r>
      <w:r w:rsidR="0031386E" w:rsidRPr="0031386E">
        <w:rPr>
          <w:rFonts w:ascii="Arial" w:eastAsia="Arial Unicode MS" w:hAnsi="Arial" w:cs="Arial"/>
          <w:sz w:val="24"/>
          <w:szCs w:val="24"/>
        </w:rPr>
        <w:t xml:space="preserve"> out of the 52 member states of the Africa Union, only 29 have ratified this protocol</w:t>
      </w:r>
      <w:r w:rsidR="0031386E">
        <w:rPr>
          <w:rFonts w:ascii="Arial" w:eastAsia="Arial Unicode MS" w:hAnsi="Arial" w:cs="Arial"/>
          <w:sz w:val="24"/>
          <w:szCs w:val="24"/>
        </w:rPr>
        <w:t xml:space="preserve">. It is not surprising that the maternal death rate is still very in Africa, with more than 350,000 maternal deaths annually </w:t>
      </w:r>
      <w:r w:rsidR="00A7130D">
        <w:rPr>
          <w:rFonts w:ascii="Arial" w:eastAsia="Arial Unicode MS" w:hAnsi="Arial" w:cs="Arial"/>
          <w:sz w:val="24"/>
          <w:szCs w:val="24"/>
        </w:rPr>
        <w:t>(Gerntholtz</w:t>
      </w:r>
      <w:r w:rsidR="0031386E">
        <w:rPr>
          <w:rFonts w:ascii="Arial" w:eastAsia="Arial Unicode MS" w:hAnsi="Arial" w:cs="Arial"/>
          <w:sz w:val="24"/>
          <w:szCs w:val="24"/>
        </w:rPr>
        <w:t xml:space="preserve">, Gibbs &amp; Willan 2011: </w:t>
      </w:r>
      <w:r w:rsidR="00A7130D">
        <w:rPr>
          <w:rFonts w:ascii="Arial" w:eastAsia="Arial Unicode MS" w:hAnsi="Arial" w:cs="Arial"/>
          <w:sz w:val="24"/>
          <w:szCs w:val="24"/>
        </w:rPr>
        <w:t>3).</w:t>
      </w:r>
    </w:p>
    <w:p w:rsidR="00A7130D" w:rsidRDefault="00A7130D" w:rsidP="00A7130D">
      <w:pPr>
        <w:spacing w:after="0" w:line="360" w:lineRule="auto"/>
        <w:jc w:val="both"/>
        <w:rPr>
          <w:rFonts w:ascii="Arial" w:eastAsia="Arial Unicode MS" w:hAnsi="Arial" w:cs="Arial"/>
          <w:sz w:val="24"/>
          <w:szCs w:val="24"/>
        </w:rPr>
      </w:pPr>
    </w:p>
    <w:p w:rsidR="00D750C8" w:rsidRPr="0031386E" w:rsidRDefault="00A7130D" w:rsidP="00A7130D">
      <w:pPr>
        <w:spacing w:after="0" w:line="360" w:lineRule="auto"/>
        <w:jc w:val="both"/>
        <w:rPr>
          <w:rFonts w:ascii="Arial" w:eastAsia="Arial Unicode MS" w:hAnsi="Arial" w:cs="Arial"/>
          <w:sz w:val="24"/>
          <w:szCs w:val="24"/>
        </w:rPr>
      </w:pPr>
      <w:r>
        <w:rPr>
          <w:rFonts w:ascii="Arial" w:eastAsia="Arial Unicode MS" w:hAnsi="Arial" w:cs="Arial"/>
          <w:sz w:val="24"/>
          <w:szCs w:val="24"/>
        </w:rPr>
        <w:t>H</w:t>
      </w:r>
      <w:r w:rsidR="006C48DB" w:rsidRPr="0031386E">
        <w:rPr>
          <w:rFonts w:ascii="Arial" w:eastAsia="Arial Unicode MS" w:hAnsi="Arial" w:cs="Arial"/>
          <w:sz w:val="24"/>
          <w:szCs w:val="24"/>
        </w:rPr>
        <w:t xml:space="preserve">uman rights abuses against women in the African continent </w:t>
      </w:r>
      <w:r w:rsidRPr="0031386E">
        <w:rPr>
          <w:rFonts w:ascii="Arial" w:eastAsia="Arial Unicode MS" w:hAnsi="Arial" w:cs="Arial"/>
          <w:sz w:val="24"/>
          <w:szCs w:val="24"/>
        </w:rPr>
        <w:t xml:space="preserve">are </w:t>
      </w:r>
      <w:r>
        <w:rPr>
          <w:rFonts w:ascii="Arial" w:eastAsia="Arial Unicode MS" w:hAnsi="Arial" w:cs="Arial"/>
          <w:sz w:val="24"/>
          <w:szCs w:val="24"/>
        </w:rPr>
        <w:t>therefore still</w:t>
      </w:r>
      <w:r w:rsidR="006C48DB" w:rsidRPr="0031386E">
        <w:rPr>
          <w:rFonts w:ascii="Arial" w:eastAsia="Arial Unicode MS" w:hAnsi="Arial" w:cs="Arial"/>
          <w:sz w:val="24"/>
          <w:szCs w:val="24"/>
        </w:rPr>
        <w:t xml:space="preserve"> a matter of serious concern. This is exemplified by a study on the health and human rights of women imprisoned in Zambia. Todrys &amp; Amon (2011) found that despite the special protection assured by regional and international human rights instruments, female prisoners in Zambia suffer physical and sexual abuse whilst incarcerated, are denied access to tuberculosis and HIV/AIDS testing and treatment, </w:t>
      </w:r>
      <w:r w:rsidR="00266DC5" w:rsidRPr="0031386E">
        <w:rPr>
          <w:rFonts w:ascii="Arial" w:eastAsia="Arial Unicode MS" w:hAnsi="Arial" w:cs="Arial"/>
          <w:sz w:val="24"/>
          <w:szCs w:val="24"/>
        </w:rPr>
        <w:t>prenatal care, prevention of mother –to-child transmission of HIV, as well as nutritional support during pregnancy.</w:t>
      </w:r>
    </w:p>
    <w:p w:rsidR="00D750C8" w:rsidRPr="00811914" w:rsidRDefault="00D750C8" w:rsidP="00811914">
      <w:pPr>
        <w:spacing w:after="0" w:line="360" w:lineRule="auto"/>
        <w:jc w:val="both"/>
        <w:rPr>
          <w:rFonts w:ascii="Arial" w:eastAsia="Arial Unicode MS" w:hAnsi="Arial" w:cs="Arial"/>
          <w:sz w:val="24"/>
          <w:szCs w:val="24"/>
        </w:rPr>
      </w:pPr>
    </w:p>
    <w:p w:rsidR="00933352" w:rsidRDefault="0093335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OAU also adopted the </w:t>
      </w:r>
      <w:r w:rsidRPr="006C48DB">
        <w:rPr>
          <w:rFonts w:ascii="Arial" w:eastAsia="Arial Unicode MS" w:hAnsi="Arial" w:cs="Arial"/>
          <w:b/>
          <w:sz w:val="24"/>
          <w:szCs w:val="24"/>
        </w:rPr>
        <w:t>African Charter on the Rights and Welfare of the Child in 1999</w:t>
      </w:r>
      <w:r w:rsidRPr="00811914">
        <w:rPr>
          <w:rFonts w:ascii="Arial" w:eastAsia="Arial Unicode MS" w:hAnsi="Arial" w:cs="Arial"/>
          <w:sz w:val="24"/>
          <w:szCs w:val="24"/>
        </w:rPr>
        <w:t>. However, despite the existence of this Charter many governments in Africa still have to actively promote and protect the rights of children, especially in relation to access to health care, which is largely evidenced by high infant and child mortality rates in some states, access to education and welfare.</w:t>
      </w:r>
      <w:r w:rsidR="00DA47A5">
        <w:rPr>
          <w:rFonts w:ascii="Arial" w:eastAsia="Arial Unicode MS" w:hAnsi="Arial" w:cs="Arial"/>
          <w:sz w:val="24"/>
          <w:szCs w:val="24"/>
        </w:rPr>
        <w:t xml:space="preserve"> Child labourers and ‘child soldiers’ are still a concern in some part of strife torn African states.</w:t>
      </w:r>
    </w:p>
    <w:p w:rsidR="00DA47A5" w:rsidRDefault="00DA47A5" w:rsidP="00811914">
      <w:pPr>
        <w:spacing w:after="0" w:line="360" w:lineRule="auto"/>
        <w:jc w:val="both"/>
        <w:rPr>
          <w:rFonts w:ascii="Arial" w:eastAsia="Arial Unicode MS" w:hAnsi="Arial" w:cs="Arial"/>
          <w:sz w:val="24"/>
          <w:szCs w:val="24"/>
        </w:rPr>
      </w:pPr>
    </w:p>
    <w:p w:rsidR="00DA47A5" w:rsidRDefault="00DA47A5" w:rsidP="00811914">
      <w:pPr>
        <w:spacing w:after="0" w:line="360" w:lineRule="auto"/>
        <w:jc w:val="both"/>
        <w:rPr>
          <w:rFonts w:ascii="Arial" w:eastAsia="Arial Unicode MS" w:hAnsi="Arial" w:cs="Arial"/>
          <w:sz w:val="24"/>
          <w:szCs w:val="24"/>
        </w:rPr>
      </w:pPr>
    </w:p>
    <w:p w:rsidR="00C7570F" w:rsidRDefault="00DA47A5" w:rsidP="00811914">
      <w:pPr>
        <w:spacing w:after="0" w:line="360" w:lineRule="auto"/>
        <w:jc w:val="both"/>
        <w:rPr>
          <w:rFonts w:ascii="Arial" w:eastAsia="Arial Unicode MS" w:hAnsi="Arial" w:cs="Arial"/>
          <w:b/>
          <w:sz w:val="24"/>
          <w:szCs w:val="24"/>
        </w:rPr>
      </w:pPr>
      <w:r w:rsidRPr="00C7570F">
        <w:rPr>
          <w:rFonts w:ascii="Arial" w:eastAsia="Arial Unicode MS" w:hAnsi="Arial" w:cs="Arial"/>
          <w:b/>
          <w:sz w:val="24"/>
          <w:szCs w:val="24"/>
        </w:rPr>
        <w:t>2.5.6. Convention on the Protection of Human Rights and Fundamental Freedoms (1950).</w:t>
      </w:r>
    </w:p>
    <w:p w:rsidR="00266DC5" w:rsidRPr="00C7570F" w:rsidRDefault="00266DC5" w:rsidP="00811914">
      <w:pPr>
        <w:spacing w:after="0" w:line="360" w:lineRule="auto"/>
        <w:jc w:val="both"/>
        <w:rPr>
          <w:rFonts w:ascii="Arial" w:eastAsia="Arial Unicode MS" w:hAnsi="Arial" w:cs="Arial"/>
          <w:b/>
          <w:sz w:val="24"/>
          <w:szCs w:val="24"/>
        </w:rPr>
      </w:pPr>
    </w:p>
    <w:p w:rsidR="00C7570F" w:rsidRDefault="00860886"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The above-mentioned convention is also known as the European Convention on Human Rights (ECHR). It is an international treaty to protect the human rights and fundamental freedoms of individuals in Europe. It was drafted by the Council of Europe of member states of that region.</w:t>
      </w:r>
    </w:p>
    <w:p w:rsidR="00C7570F" w:rsidRDefault="00C7570F" w:rsidP="00811914">
      <w:pPr>
        <w:spacing w:after="0" w:line="360" w:lineRule="auto"/>
        <w:jc w:val="both"/>
        <w:rPr>
          <w:rFonts w:ascii="Arial" w:eastAsia="Arial Unicode MS" w:hAnsi="Arial" w:cs="Arial"/>
          <w:sz w:val="24"/>
          <w:szCs w:val="24"/>
        </w:rPr>
      </w:pPr>
    </w:p>
    <w:p w:rsidR="00860886" w:rsidRDefault="00860886"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The convention has established the European Court of Human Rights which can be approached by any individual feels that his or her rights have been violated by any state in Europe. The convention has developed several protocols including the European Charter of Patients Rights.  </w:t>
      </w:r>
      <w:r w:rsidR="00C7570F">
        <w:rPr>
          <w:rFonts w:ascii="Arial" w:eastAsia="Arial Unicode MS" w:hAnsi="Arial" w:cs="Arial"/>
          <w:sz w:val="24"/>
          <w:szCs w:val="24"/>
        </w:rPr>
        <w:t xml:space="preserve">Although European health systems are diverse, this charter </w:t>
      </w:r>
      <w:r w:rsidR="00C7570F">
        <w:rPr>
          <w:rFonts w:ascii="Arial" w:eastAsia="Arial Unicode MS" w:hAnsi="Arial" w:cs="Arial"/>
          <w:sz w:val="24"/>
          <w:szCs w:val="24"/>
        </w:rPr>
        <w:lastRenderedPageBreak/>
        <w:t>places the rights of patients within a human rights framework to serve all the European nations.</w:t>
      </w:r>
    </w:p>
    <w:p w:rsidR="00266DC5" w:rsidRDefault="00266DC5" w:rsidP="00811914">
      <w:pPr>
        <w:spacing w:after="0" w:line="360" w:lineRule="auto"/>
        <w:jc w:val="both"/>
        <w:rPr>
          <w:rFonts w:ascii="Arial" w:eastAsia="Arial Unicode MS" w:hAnsi="Arial" w:cs="Arial"/>
          <w:sz w:val="24"/>
          <w:szCs w:val="24"/>
        </w:rPr>
      </w:pPr>
    </w:p>
    <w:p w:rsidR="003F519F" w:rsidRDefault="003F519F" w:rsidP="00811914">
      <w:pPr>
        <w:spacing w:after="0" w:line="360" w:lineRule="auto"/>
        <w:jc w:val="both"/>
        <w:rPr>
          <w:rFonts w:ascii="Arial" w:eastAsia="Arial Unicode MS" w:hAnsi="Arial" w:cs="Arial"/>
          <w:sz w:val="24"/>
          <w:szCs w:val="24"/>
        </w:rPr>
      </w:pPr>
    </w:p>
    <w:p w:rsidR="00C7570F" w:rsidRPr="00C7570F" w:rsidRDefault="00C7570F" w:rsidP="00811914">
      <w:pPr>
        <w:spacing w:after="0" w:line="360" w:lineRule="auto"/>
        <w:jc w:val="both"/>
        <w:rPr>
          <w:rFonts w:ascii="Arial" w:eastAsia="Arial Unicode MS" w:hAnsi="Arial" w:cs="Arial"/>
          <w:b/>
          <w:sz w:val="24"/>
          <w:szCs w:val="24"/>
        </w:rPr>
      </w:pPr>
      <w:r w:rsidRPr="00C7570F">
        <w:rPr>
          <w:rFonts w:ascii="Arial" w:eastAsia="Arial Unicode MS" w:hAnsi="Arial" w:cs="Arial"/>
          <w:b/>
          <w:sz w:val="24"/>
          <w:szCs w:val="24"/>
        </w:rPr>
        <w:t>2.5.7 Inter –American Convention of Human Rights (1959)</w:t>
      </w:r>
    </w:p>
    <w:p w:rsidR="00C7570F" w:rsidRDefault="00C7570F"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This convention was adopted by countries in the </w:t>
      </w:r>
      <w:r w:rsidR="00266DC5">
        <w:rPr>
          <w:rFonts w:ascii="Arial" w:eastAsia="Arial Unicode MS" w:hAnsi="Arial" w:cs="Arial"/>
          <w:sz w:val="24"/>
          <w:szCs w:val="24"/>
        </w:rPr>
        <w:t>Americas,</w:t>
      </w:r>
      <w:r w:rsidR="00D905DB">
        <w:rPr>
          <w:rFonts w:ascii="Arial" w:eastAsia="Arial Unicode MS" w:hAnsi="Arial" w:cs="Arial"/>
          <w:sz w:val="24"/>
          <w:szCs w:val="24"/>
        </w:rPr>
        <w:t xml:space="preserve"> which are grouped as the Organization of American States (OAS)</w:t>
      </w:r>
      <w:r>
        <w:rPr>
          <w:rFonts w:ascii="Arial" w:eastAsia="Arial Unicode MS" w:hAnsi="Arial" w:cs="Arial"/>
          <w:sz w:val="24"/>
          <w:szCs w:val="24"/>
        </w:rPr>
        <w:t>in order to protect the human rights of individual citizens. It has also established the Inter- Am</w:t>
      </w:r>
      <w:r w:rsidR="00D905DB">
        <w:rPr>
          <w:rFonts w:ascii="Arial" w:eastAsia="Arial Unicode MS" w:hAnsi="Arial" w:cs="Arial"/>
          <w:sz w:val="24"/>
          <w:szCs w:val="24"/>
        </w:rPr>
        <w:t>erica Court of Human Rights, which is an autonomous judicial system to protect and promote human rights under the Convention.</w:t>
      </w:r>
    </w:p>
    <w:p w:rsidR="00266DC5" w:rsidRPr="00811914" w:rsidRDefault="00266DC5"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2.6</w:t>
      </w:r>
      <w:r w:rsidR="00755A33">
        <w:rPr>
          <w:rFonts w:ascii="Arial" w:eastAsia="Arial Unicode MS" w:hAnsi="Arial" w:cs="Arial"/>
          <w:b/>
          <w:sz w:val="24"/>
          <w:szCs w:val="24"/>
        </w:rPr>
        <w:tab/>
      </w:r>
      <w:r w:rsidRPr="00811914">
        <w:rPr>
          <w:rFonts w:ascii="Arial" w:eastAsia="Arial Unicode MS" w:hAnsi="Arial" w:cs="Arial"/>
          <w:b/>
          <w:sz w:val="24"/>
          <w:szCs w:val="24"/>
        </w:rPr>
        <w:t xml:space="preserve"> HEALTH AND HUMAN RIGHTS</w:t>
      </w:r>
    </w:p>
    <w:p w:rsidR="00755A33" w:rsidRDefault="00755A33"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relationship of health and human rights has been widely discussed and debated in the literature. Lie (2004: 2) captures the essence of the debate by stating that “health is a human right “.</w:t>
      </w:r>
      <w:r w:rsidR="00FF0936" w:rsidRPr="00811914">
        <w:rPr>
          <w:rFonts w:ascii="Arial" w:eastAsia="Arial Unicode MS" w:hAnsi="Arial" w:cs="Arial"/>
          <w:sz w:val="24"/>
          <w:szCs w:val="24"/>
        </w:rPr>
        <w:t xml:space="preserve"> Papadimos (2007:1), asserts that healthcare access is a right and not a privilege.</w:t>
      </w:r>
      <w:r w:rsidRPr="00811914">
        <w:rPr>
          <w:rFonts w:ascii="Arial" w:eastAsia="Arial Unicode MS" w:hAnsi="Arial" w:cs="Arial"/>
          <w:sz w:val="24"/>
          <w:szCs w:val="24"/>
        </w:rPr>
        <w:t xml:space="preserve"> Most authors agree that there is a definite relationship between health and human rights. Whenever there is a ‘disconnect’ between the health and human rights, problems arise. For example il</w:t>
      </w:r>
      <w:r w:rsidR="00933352" w:rsidRPr="00811914">
        <w:rPr>
          <w:rFonts w:ascii="Arial" w:eastAsia="Arial Unicode MS" w:hAnsi="Arial" w:cs="Arial"/>
          <w:sz w:val="24"/>
          <w:szCs w:val="24"/>
        </w:rPr>
        <w:t>l health or even preventable premature</w:t>
      </w:r>
      <w:r w:rsidRPr="00811914">
        <w:rPr>
          <w:rFonts w:ascii="Arial" w:eastAsia="Arial Unicode MS" w:hAnsi="Arial" w:cs="Arial"/>
          <w:sz w:val="24"/>
          <w:szCs w:val="24"/>
        </w:rPr>
        <w:t xml:space="preserve"> death ( Haigh 2002</w:t>
      </w:r>
      <w:r w:rsidR="00933352" w:rsidRPr="00811914">
        <w:rPr>
          <w:rFonts w:ascii="Arial" w:eastAsia="Arial Unicode MS" w:hAnsi="Arial" w:cs="Arial"/>
          <w:sz w:val="24"/>
          <w:szCs w:val="24"/>
        </w:rPr>
        <w:t>: 166</w:t>
      </w:r>
      <w:r w:rsidRPr="00811914">
        <w:rPr>
          <w:rFonts w:ascii="Arial" w:eastAsia="Arial Unicode MS" w:hAnsi="Arial" w:cs="Arial"/>
          <w:sz w:val="24"/>
          <w:szCs w:val="24"/>
        </w:rPr>
        <w:t>; London 2005</w:t>
      </w:r>
      <w:r w:rsidR="00933352" w:rsidRPr="00811914">
        <w:rPr>
          <w:rFonts w:ascii="Arial" w:eastAsia="Arial Unicode MS" w:hAnsi="Arial" w:cs="Arial"/>
          <w:sz w:val="24"/>
          <w:szCs w:val="24"/>
        </w:rPr>
        <w:t>:1</w:t>
      </w:r>
      <w:r w:rsidRPr="00811914">
        <w:rPr>
          <w:rFonts w:ascii="Arial" w:eastAsia="Arial Unicode MS" w:hAnsi="Arial" w:cs="Arial"/>
          <w:sz w:val="24"/>
          <w:szCs w:val="24"/>
        </w:rPr>
        <w:t>;</w:t>
      </w:r>
      <w:r w:rsidR="00197835" w:rsidRPr="00811914">
        <w:rPr>
          <w:rFonts w:ascii="Arial" w:eastAsia="Arial Unicode MS" w:hAnsi="Arial" w:cs="Arial"/>
          <w:sz w:val="24"/>
          <w:szCs w:val="24"/>
        </w:rPr>
        <w:t xml:space="preserve"> Rubenson 2002:6;</w:t>
      </w:r>
      <w:r w:rsidRPr="00811914">
        <w:rPr>
          <w:rFonts w:ascii="Arial" w:eastAsia="Arial Unicode MS" w:hAnsi="Arial" w:cs="Arial"/>
          <w:sz w:val="24"/>
          <w:szCs w:val="24"/>
        </w:rPr>
        <w:t xml:space="preserve"> Tarantola 2007</w:t>
      </w:r>
      <w:r w:rsidR="00197835" w:rsidRPr="00811914">
        <w:rPr>
          <w:rFonts w:ascii="Arial" w:eastAsia="Arial Unicode MS" w:hAnsi="Arial" w:cs="Arial"/>
          <w:sz w:val="24"/>
          <w:szCs w:val="24"/>
        </w:rPr>
        <w:t>:12</w:t>
      </w:r>
      <w:r w:rsidRPr="00811914">
        <w:rPr>
          <w:rFonts w:ascii="Arial" w:eastAsia="Arial Unicode MS" w:hAnsi="Arial" w:cs="Arial"/>
          <w:sz w:val="24"/>
          <w:szCs w:val="24"/>
        </w:rPr>
        <w:t>).</w:t>
      </w:r>
    </w:p>
    <w:p w:rsidR="00E81256" w:rsidRPr="00811914" w:rsidRDefault="00E81256" w:rsidP="00811914">
      <w:pPr>
        <w:spacing w:line="360" w:lineRule="auto"/>
        <w:jc w:val="both"/>
        <w:rPr>
          <w:rFonts w:ascii="Arial" w:eastAsia="Arial Unicode MS" w:hAnsi="Arial" w:cs="Arial"/>
          <w:sz w:val="24"/>
          <w:szCs w:val="24"/>
        </w:rPr>
      </w:pPr>
    </w:p>
    <w:p w:rsidR="00E81256" w:rsidRPr="00811914" w:rsidRDefault="0019783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Hall (2002:351) sums up the</w:t>
      </w:r>
      <w:r w:rsidR="00E81256" w:rsidRPr="00811914">
        <w:rPr>
          <w:rFonts w:ascii="Arial" w:eastAsia="Arial Unicode MS" w:hAnsi="Arial" w:cs="Arial"/>
          <w:sz w:val="24"/>
          <w:szCs w:val="24"/>
        </w:rPr>
        <w:t xml:space="preserve"> relationship of human rights and health by stating that the values enshrined in human rights are a guide to contemporary practice because they are universal and focus on people who </w:t>
      </w:r>
      <w:r w:rsidRPr="00811914">
        <w:rPr>
          <w:rFonts w:ascii="Arial" w:eastAsia="Arial Unicode MS" w:hAnsi="Arial" w:cs="Arial"/>
          <w:sz w:val="24"/>
          <w:szCs w:val="24"/>
        </w:rPr>
        <w:t>are patients. Although Smith &amp;</w:t>
      </w:r>
      <w:r w:rsidR="00E81256" w:rsidRPr="00811914">
        <w:rPr>
          <w:rFonts w:ascii="Arial" w:eastAsia="Arial Unicode MS" w:hAnsi="Arial" w:cs="Arial"/>
          <w:sz w:val="24"/>
          <w:szCs w:val="24"/>
        </w:rPr>
        <w:t xml:space="preserve"> Anker (2005:151) argue that the relationship between health and human rights is complex and appear to involve questions on conflicting rights, the connection between the two is not disputed. The connection between health and human rights is also acknowledge</w:t>
      </w:r>
      <w:r w:rsidRPr="00811914">
        <w:rPr>
          <w:rFonts w:ascii="Arial" w:eastAsia="Arial Unicode MS" w:hAnsi="Arial" w:cs="Arial"/>
          <w:sz w:val="24"/>
          <w:szCs w:val="24"/>
        </w:rPr>
        <w:t>d</w:t>
      </w:r>
      <w:r w:rsidR="00E81256" w:rsidRPr="00811914">
        <w:rPr>
          <w:rFonts w:ascii="Arial" w:eastAsia="Arial Unicode MS" w:hAnsi="Arial" w:cs="Arial"/>
          <w:sz w:val="24"/>
          <w:szCs w:val="24"/>
        </w:rPr>
        <w:t xml:space="preserve"> by </w:t>
      </w:r>
      <w:r w:rsidRPr="00811914">
        <w:rPr>
          <w:rFonts w:ascii="Arial" w:eastAsia="Arial Unicode MS" w:hAnsi="Arial" w:cs="Arial"/>
          <w:sz w:val="24"/>
          <w:szCs w:val="24"/>
        </w:rPr>
        <w:t>Braveman &amp;</w:t>
      </w:r>
      <w:r w:rsidR="001574F0" w:rsidRPr="00811914">
        <w:rPr>
          <w:rFonts w:ascii="Arial" w:eastAsia="Arial Unicode MS" w:hAnsi="Arial" w:cs="Arial"/>
          <w:sz w:val="24"/>
          <w:szCs w:val="24"/>
        </w:rPr>
        <w:t xml:space="preserve"> Gruskin (2003:540),</w:t>
      </w:r>
      <w:r w:rsidR="00E81256" w:rsidRPr="00811914">
        <w:rPr>
          <w:rFonts w:ascii="Arial" w:eastAsia="Arial Unicode MS" w:hAnsi="Arial" w:cs="Arial"/>
          <w:sz w:val="24"/>
          <w:szCs w:val="24"/>
        </w:rPr>
        <w:t xml:space="preserve"> but they also note that poverty, equity, and human right</w:t>
      </w:r>
      <w:r w:rsidR="000800CC">
        <w:rPr>
          <w:rFonts w:ascii="Arial" w:eastAsia="Arial Unicode MS" w:hAnsi="Arial" w:cs="Arial"/>
          <w:sz w:val="24"/>
          <w:szCs w:val="24"/>
        </w:rPr>
        <w:t>s</w:t>
      </w:r>
      <w:r w:rsidR="00E81256" w:rsidRPr="00811914">
        <w:rPr>
          <w:rFonts w:ascii="Arial" w:eastAsia="Arial Unicode MS" w:hAnsi="Arial" w:cs="Arial"/>
          <w:sz w:val="24"/>
          <w:szCs w:val="24"/>
        </w:rPr>
        <w:t xml:space="preserve"> relate to health in many and profound ways, especially among the people who have been historically marginalised and discriminated against.  </w:t>
      </w:r>
      <w:r w:rsidRPr="00811914">
        <w:rPr>
          <w:rFonts w:ascii="Arial" w:eastAsia="Arial Unicode MS" w:hAnsi="Arial" w:cs="Arial"/>
          <w:sz w:val="24"/>
          <w:szCs w:val="24"/>
        </w:rPr>
        <w:t xml:space="preserve">Agostino (2005:67) adds that poverty is a lack of rights which includes social, economic and political rights.   </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The International Council of Nurses (ICN) adopted a position statement on ‘Nurses and Human Rights’ in 1998 and revised it in 2006. The position statement views health care as a right of all individuals, regardless of financial, political, geographical, racial or religious considerations. The ICN also states that it endorses the UDHR (ICN 2006)</w:t>
      </w:r>
      <w:r w:rsidR="00B457FA" w:rsidRPr="00811914">
        <w:rPr>
          <w:rFonts w:ascii="Arial" w:eastAsia="Arial Unicode MS" w:hAnsi="Arial" w:cs="Arial"/>
          <w:sz w:val="24"/>
          <w:szCs w:val="24"/>
        </w:rPr>
        <w:t>.</w:t>
      </w:r>
    </w:p>
    <w:p w:rsidR="00AC16C9" w:rsidRPr="00811914" w:rsidRDefault="00AC16C9" w:rsidP="00811914">
      <w:pPr>
        <w:spacing w:after="0" w:line="360" w:lineRule="auto"/>
        <w:jc w:val="both"/>
        <w:rPr>
          <w:rFonts w:ascii="Arial" w:eastAsia="Arial Unicode MS" w:hAnsi="Arial" w:cs="Arial"/>
          <w:sz w:val="24"/>
          <w:szCs w:val="24"/>
        </w:rPr>
      </w:pPr>
    </w:p>
    <w:p w:rsidR="00266DC5"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impact of human rights violations on the health of individuals and groups is well documented in the literature. Although this linkage is viewed from a negative perspective, this also adds to the argument that there is an inextricable link between health and human rights. To this the Physicians for Human Rights (2009) add that health professionals have a powerful role to play in the struggle for human rights. The power</w:t>
      </w:r>
      <w:r w:rsidR="00FA6320" w:rsidRPr="00811914">
        <w:rPr>
          <w:rFonts w:ascii="Arial" w:eastAsia="Arial Unicode MS" w:hAnsi="Arial" w:cs="Arial"/>
          <w:sz w:val="24"/>
          <w:szCs w:val="24"/>
        </w:rPr>
        <w:t xml:space="preserve"> that the</w:t>
      </w:r>
      <w:r w:rsidRPr="00811914">
        <w:rPr>
          <w:rFonts w:ascii="Arial" w:eastAsia="Arial Unicode MS" w:hAnsi="Arial" w:cs="Arial"/>
          <w:sz w:val="24"/>
          <w:szCs w:val="24"/>
        </w:rPr>
        <w:t xml:space="preserve"> health professionals possess can make them become change agents because they can influence policy. This can be attained because health professionals have specialized skills and knowledge, objectivity, credibility, ethical obligations, evidence an</w:t>
      </w:r>
      <w:r w:rsidR="00FA6320" w:rsidRPr="00811914">
        <w:rPr>
          <w:rFonts w:ascii="Arial" w:eastAsia="Arial Unicode MS" w:hAnsi="Arial" w:cs="Arial"/>
          <w:sz w:val="24"/>
          <w:szCs w:val="24"/>
        </w:rPr>
        <w:t xml:space="preserve">d clout. As </w:t>
      </w:r>
      <w:r w:rsidR="00F70F66" w:rsidRPr="00811914">
        <w:rPr>
          <w:rFonts w:ascii="Arial" w:eastAsia="Arial Unicode MS" w:hAnsi="Arial" w:cs="Arial"/>
          <w:sz w:val="24"/>
          <w:szCs w:val="24"/>
        </w:rPr>
        <w:t>Rodriguez</w:t>
      </w:r>
      <w:r w:rsidR="00FA6320" w:rsidRPr="00811914">
        <w:rPr>
          <w:rFonts w:ascii="Arial" w:eastAsia="Arial Unicode MS" w:hAnsi="Arial" w:cs="Arial"/>
          <w:sz w:val="24"/>
          <w:szCs w:val="24"/>
        </w:rPr>
        <w:t>-Garcia &amp;</w:t>
      </w:r>
      <w:r w:rsidRPr="00811914">
        <w:rPr>
          <w:rFonts w:ascii="Arial" w:eastAsia="Arial Unicode MS" w:hAnsi="Arial" w:cs="Arial"/>
          <w:sz w:val="24"/>
          <w:szCs w:val="24"/>
        </w:rPr>
        <w:t xml:space="preserve"> Akhter (2000:693) indicate, “health professionals can make a difference by being vigilant in order to prevent human rights violations and to ensure social justice for all people”.</w:t>
      </w:r>
    </w:p>
    <w:p w:rsidR="003C6D3D" w:rsidRDefault="003C6D3D" w:rsidP="00811914">
      <w:pPr>
        <w:spacing w:after="0" w:line="360" w:lineRule="auto"/>
        <w:jc w:val="both"/>
        <w:rPr>
          <w:rFonts w:ascii="Arial" w:eastAsia="Arial Unicode MS" w:hAnsi="Arial" w:cs="Arial"/>
          <w:sz w:val="24"/>
          <w:szCs w:val="24"/>
        </w:rPr>
      </w:pPr>
    </w:p>
    <w:p w:rsidR="003C6D3D" w:rsidRDefault="003C6D3D" w:rsidP="00811914">
      <w:pPr>
        <w:spacing w:after="0" w:line="360" w:lineRule="auto"/>
        <w:jc w:val="both"/>
        <w:rPr>
          <w:rFonts w:ascii="Arial" w:eastAsia="Arial Unicode MS" w:hAnsi="Arial" w:cs="Arial"/>
          <w:sz w:val="24"/>
          <w:szCs w:val="24"/>
        </w:rPr>
      </w:pPr>
    </w:p>
    <w:p w:rsidR="003C6D3D" w:rsidRDefault="003C6D3D" w:rsidP="00811914">
      <w:pPr>
        <w:spacing w:after="0" w:line="360" w:lineRule="auto"/>
        <w:jc w:val="both"/>
        <w:rPr>
          <w:rFonts w:ascii="Arial" w:eastAsia="Arial Unicode MS" w:hAnsi="Arial" w:cs="Arial"/>
          <w:b/>
          <w:sz w:val="24"/>
          <w:szCs w:val="24"/>
        </w:rPr>
      </w:pPr>
      <w:r w:rsidRPr="003C6D3D">
        <w:rPr>
          <w:rFonts w:ascii="Arial" w:eastAsia="Arial Unicode MS" w:hAnsi="Arial" w:cs="Arial"/>
          <w:b/>
          <w:sz w:val="24"/>
          <w:szCs w:val="24"/>
        </w:rPr>
        <w:t>2.7. THE HUMAN RIGHT TO HEALTH</w:t>
      </w:r>
    </w:p>
    <w:p w:rsidR="003C6D3D" w:rsidRPr="003C6D3D" w:rsidRDefault="003C6D3D" w:rsidP="00811914">
      <w:pPr>
        <w:spacing w:after="0" w:line="360" w:lineRule="auto"/>
        <w:jc w:val="both"/>
        <w:rPr>
          <w:rFonts w:ascii="Arial" w:eastAsia="Arial Unicode MS" w:hAnsi="Arial" w:cs="Arial"/>
          <w:b/>
          <w:sz w:val="24"/>
          <w:szCs w:val="24"/>
        </w:rPr>
      </w:pPr>
    </w:p>
    <w:p w:rsidR="002010D4" w:rsidRDefault="00266DC5"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The above section sought to establish the link between health and human rights. Whilst that is undeniable as stated above, the literature provides another dimension to the argument. Reid </w:t>
      </w:r>
      <w:r w:rsidR="0078374E">
        <w:rPr>
          <w:rFonts w:ascii="Arial" w:eastAsia="Arial Unicode MS" w:hAnsi="Arial" w:cs="Arial"/>
          <w:sz w:val="24"/>
          <w:szCs w:val="24"/>
        </w:rPr>
        <w:t>(2004:163</w:t>
      </w:r>
      <w:r>
        <w:rPr>
          <w:rFonts w:ascii="Arial" w:eastAsia="Arial Unicode MS" w:hAnsi="Arial" w:cs="Arial"/>
          <w:sz w:val="24"/>
          <w:szCs w:val="24"/>
        </w:rPr>
        <w:t>) argues that the human right to health is not absolute</w:t>
      </w:r>
      <w:r w:rsidR="0078374E">
        <w:rPr>
          <w:rFonts w:ascii="Arial" w:eastAsia="Arial Unicode MS" w:hAnsi="Arial" w:cs="Arial"/>
          <w:sz w:val="24"/>
          <w:szCs w:val="24"/>
        </w:rPr>
        <w:t xml:space="preserve">. To this effect, the right to health is defined as the </w:t>
      </w:r>
      <w:r w:rsidR="004D4E37">
        <w:rPr>
          <w:rFonts w:ascii="Arial" w:eastAsia="Arial Unicode MS" w:hAnsi="Arial" w:cs="Arial"/>
          <w:sz w:val="24"/>
          <w:szCs w:val="24"/>
        </w:rPr>
        <w:t>“right</w:t>
      </w:r>
      <w:r w:rsidR="0078374E">
        <w:rPr>
          <w:rFonts w:ascii="Arial" w:eastAsia="Arial Unicode MS" w:hAnsi="Arial" w:cs="Arial"/>
          <w:sz w:val="24"/>
          <w:szCs w:val="24"/>
        </w:rPr>
        <w:t xml:space="preserve"> to a standard of living adequate for the health and </w:t>
      </w:r>
      <w:r w:rsidR="004D4E37">
        <w:rPr>
          <w:rFonts w:ascii="Arial" w:eastAsia="Arial Unicode MS" w:hAnsi="Arial" w:cs="Arial"/>
          <w:sz w:val="24"/>
          <w:szCs w:val="24"/>
        </w:rPr>
        <w:t>well being</w:t>
      </w:r>
      <w:r w:rsidR="0078374E">
        <w:rPr>
          <w:rFonts w:ascii="Arial" w:eastAsia="Arial Unicode MS" w:hAnsi="Arial" w:cs="Arial"/>
          <w:sz w:val="24"/>
          <w:szCs w:val="24"/>
        </w:rPr>
        <w:t xml:space="preserve"> of himself and his family, including food, clothing, housing and medical care.”   It is thus not a right to be healthy, nor does it require governments to put in place systems beyond their means. </w:t>
      </w:r>
    </w:p>
    <w:p w:rsidR="002010D4" w:rsidRDefault="002010D4" w:rsidP="00811914">
      <w:pPr>
        <w:spacing w:after="0" w:line="360" w:lineRule="auto"/>
        <w:jc w:val="both"/>
        <w:rPr>
          <w:rFonts w:ascii="Arial" w:eastAsia="Arial Unicode MS" w:hAnsi="Arial" w:cs="Arial"/>
          <w:sz w:val="24"/>
          <w:szCs w:val="24"/>
        </w:rPr>
      </w:pPr>
    </w:p>
    <w:p w:rsidR="00F5518F" w:rsidRDefault="00F5518F"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A case in point in the South African context relates to the landmark Constitution court ruling in the case of </w:t>
      </w:r>
      <w:r w:rsidRPr="004D4E37">
        <w:rPr>
          <w:rFonts w:ascii="Arial" w:eastAsia="Arial Unicode MS" w:hAnsi="Arial" w:cs="Arial"/>
          <w:i/>
          <w:sz w:val="24"/>
          <w:szCs w:val="24"/>
        </w:rPr>
        <w:t>Soobramoney v Minister of Health, KwaZulu Natal</w:t>
      </w:r>
      <w:r>
        <w:rPr>
          <w:rFonts w:ascii="Arial" w:eastAsia="Arial Unicode MS" w:hAnsi="Arial" w:cs="Arial"/>
          <w:sz w:val="24"/>
          <w:szCs w:val="24"/>
        </w:rPr>
        <w:t xml:space="preserve"> 1998 (1) SA 765 (CC) 778. </w:t>
      </w:r>
      <w:r w:rsidR="00B7392A">
        <w:rPr>
          <w:rFonts w:ascii="Arial" w:eastAsia="Arial Unicode MS" w:hAnsi="Arial" w:cs="Arial"/>
          <w:sz w:val="24"/>
          <w:szCs w:val="24"/>
        </w:rPr>
        <w:t xml:space="preserve">Soobramoney was denied access to renal dialysis on the basis of scarce resources, and offering treatment only on an emergency basis, and he did not meet the </w:t>
      </w:r>
      <w:r w:rsidR="00B7392A">
        <w:rPr>
          <w:rFonts w:ascii="Arial" w:eastAsia="Arial Unicode MS" w:hAnsi="Arial" w:cs="Arial"/>
          <w:sz w:val="24"/>
          <w:szCs w:val="24"/>
        </w:rPr>
        <w:lastRenderedPageBreak/>
        <w:t>criteria set for renal dialysis .</w:t>
      </w:r>
      <w:r>
        <w:rPr>
          <w:rFonts w:ascii="Arial" w:eastAsia="Arial Unicode MS" w:hAnsi="Arial" w:cs="Arial"/>
          <w:sz w:val="24"/>
          <w:szCs w:val="24"/>
        </w:rPr>
        <w:t xml:space="preserve">The Court held that the term </w:t>
      </w:r>
      <w:r w:rsidR="004D4E37">
        <w:rPr>
          <w:rFonts w:ascii="Arial" w:eastAsia="Arial Unicode MS" w:hAnsi="Arial" w:cs="Arial"/>
          <w:sz w:val="24"/>
          <w:szCs w:val="24"/>
        </w:rPr>
        <w:t>‘</w:t>
      </w:r>
      <w:r>
        <w:rPr>
          <w:rFonts w:ascii="Arial" w:eastAsia="Arial Unicode MS" w:hAnsi="Arial" w:cs="Arial"/>
          <w:sz w:val="24"/>
          <w:szCs w:val="24"/>
        </w:rPr>
        <w:t>emergency</w:t>
      </w:r>
      <w:r w:rsidRPr="00F5518F">
        <w:rPr>
          <w:rFonts w:ascii="Arial" w:eastAsia="Arial Unicode MS" w:hAnsi="Arial" w:cs="Arial"/>
          <w:sz w:val="24"/>
          <w:szCs w:val="24"/>
        </w:rPr>
        <w:t xml:space="preserve"> </w:t>
      </w:r>
      <w:r w:rsidR="004D4E37">
        <w:rPr>
          <w:rFonts w:ascii="Arial" w:eastAsia="Arial Unicode MS" w:hAnsi="Arial" w:cs="Arial"/>
          <w:sz w:val="24"/>
          <w:szCs w:val="24"/>
        </w:rPr>
        <w:t>medical treatment</w:t>
      </w:r>
      <w:r>
        <w:rPr>
          <w:rFonts w:ascii="Arial" w:eastAsia="Arial Unicode MS" w:hAnsi="Arial" w:cs="Arial"/>
          <w:sz w:val="24"/>
          <w:szCs w:val="24"/>
        </w:rPr>
        <w:t xml:space="preserve"> refers to a dramatic, sudden situation or event which is of a passing nature</w:t>
      </w:r>
      <w:r w:rsidR="004D4E37">
        <w:rPr>
          <w:rFonts w:ascii="Arial" w:eastAsia="Arial Unicode MS" w:hAnsi="Arial" w:cs="Arial"/>
          <w:sz w:val="24"/>
          <w:szCs w:val="24"/>
        </w:rPr>
        <w:t xml:space="preserve"> in terms of time’ and not a chronic terminal illness, as in this </w:t>
      </w:r>
      <w:r w:rsidR="00296704">
        <w:rPr>
          <w:rFonts w:ascii="Arial" w:eastAsia="Arial Unicode MS" w:hAnsi="Arial" w:cs="Arial"/>
          <w:sz w:val="24"/>
          <w:szCs w:val="24"/>
        </w:rPr>
        <w:t>case where</w:t>
      </w:r>
      <w:r w:rsidR="004D4E37">
        <w:rPr>
          <w:rFonts w:ascii="Arial" w:eastAsia="Arial Unicode MS" w:hAnsi="Arial" w:cs="Arial"/>
          <w:sz w:val="24"/>
          <w:szCs w:val="24"/>
        </w:rPr>
        <w:t xml:space="preserve"> the plaintiff required dialysis at a public hospital</w:t>
      </w:r>
      <w:r w:rsidR="002010D4">
        <w:rPr>
          <w:rFonts w:ascii="Arial" w:eastAsia="Arial Unicode MS" w:hAnsi="Arial" w:cs="Arial"/>
          <w:sz w:val="24"/>
          <w:szCs w:val="24"/>
        </w:rPr>
        <w:t xml:space="preserve"> </w:t>
      </w:r>
      <w:r w:rsidR="004D4E37">
        <w:rPr>
          <w:rFonts w:ascii="Arial" w:eastAsia="Arial Unicode MS" w:hAnsi="Arial" w:cs="Arial"/>
          <w:sz w:val="24"/>
          <w:szCs w:val="24"/>
        </w:rPr>
        <w:t>(</w:t>
      </w:r>
      <w:r w:rsidR="002010D4">
        <w:rPr>
          <w:rFonts w:ascii="Arial" w:eastAsia="Arial Unicode MS" w:hAnsi="Arial" w:cs="Arial"/>
          <w:sz w:val="24"/>
          <w:szCs w:val="24"/>
        </w:rPr>
        <w:t xml:space="preserve">Billa 2010; </w:t>
      </w:r>
      <w:r w:rsidR="004D4E37">
        <w:rPr>
          <w:rFonts w:ascii="Arial" w:eastAsia="Arial Unicode MS" w:hAnsi="Arial" w:cs="Arial"/>
          <w:sz w:val="24"/>
          <w:szCs w:val="24"/>
        </w:rPr>
        <w:t>McQuoid-Mason &amp; Dada 2009:116</w:t>
      </w:r>
      <w:r w:rsidR="00B7392A">
        <w:rPr>
          <w:rFonts w:ascii="Arial" w:eastAsia="Arial Unicode MS" w:hAnsi="Arial" w:cs="Arial"/>
          <w:sz w:val="24"/>
          <w:szCs w:val="24"/>
        </w:rPr>
        <w:t xml:space="preserve">; </w:t>
      </w:r>
      <w:r w:rsidR="002010D4">
        <w:rPr>
          <w:rFonts w:ascii="Arial" w:eastAsia="Arial Unicode MS" w:hAnsi="Arial" w:cs="Arial"/>
          <w:sz w:val="24"/>
          <w:szCs w:val="24"/>
        </w:rPr>
        <w:t xml:space="preserve"> Ngwena 2000:32</w:t>
      </w:r>
      <w:r w:rsidR="004D4E37">
        <w:rPr>
          <w:rFonts w:ascii="Arial" w:eastAsia="Arial Unicode MS" w:hAnsi="Arial" w:cs="Arial"/>
          <w:sz w:val="24"/>
          <w:szCs w:val="24"/>
        </w:rPr>
        <w:t>).</w:t>
      </w:r>
    </w:p>
    <w:p w:rsidR="002010D4" w:rsidRDefault="002010D4" w:rsidP="00811914">
      <w:pPr>
        <w:spacing w:after="0" w:line="360" w:lineRule="auto"/>
        <w:jc w:val="both"/>
        <w:rPr>
          <w:rFonts w:ascii="Arial" w:eastAsia="Arial Unicode MS" w:hAnsi="Arial" w:cs="Arial"/>
          <w:sz w:val="24"/>
          <w:szCs w:val="24"/>
        </w:rPr>
      </w:pPr>
    </w:p>
    <w:p w:rsidR="002010D4" w:rsidRDefault="002010D4"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The right to health care is provided for in Section 27 of the Constitution, which states that:</w:t>
      </w:r>
    </w:p>
    <w:p w:rsidR="002010D4" w:rsidRDefault="002010D4" w:rsidP="002010D4">
      <w:pPr>
        <w:pStyle w:val="ListParagraph"/>
        <w:numPr>
          <w:ilvl w:val="0"/>
          <w:numId w:val="56"/>
        </w:numPr>
        <w:spacing w:after="0" w:line="360" w:lineRule="auto"/>
        <w:jc w:val="both"/>
        <w:rPr>
          <w:rFonts w:ascii="Arial" w:eastAsia="Arial Unicode MS" w:hAnsi="Arial" w:cs="Arial"/>
          <w:sz w:val="24"/>
          <w:szCs w:val="24"/>
        </w:rPr>
      </w:pPr>
      <w:r>
        <w:rPr>
          <w:rFonts w:ascii="Arial" w:eastAsia="Arial Unicode MS" w:hAnsi="Arial" w:cs="Arial"/>
          <w:sz w:val="24"/>
          <w:szCs w:val="24"/>
        </w:rPr>
        <w:t>Everyone has the  right to have access to:</w:t>
      </w:r>
    </w:p>
    <w:p w:rsidR="002010D4" w:rsidRDefault="002010D4" w:rsidP="002010D4">
      <w:pPr>
        <w:pStyle w:val="ListParagraph"/>
        <w:numPr>
          <w:ilvl w:val="0"/>
          <w:numId w:val="57"/>
        </w:numPr>
        <w:spacing w:after="0" w:line="360" w:lineRule="auto"/>
        <w:jc w:val="both"/>
        <w:rPr>
          <w:rFonts w:ascii="Arial" w:eastAsia="Arial Unicode MS" w:hAnsi="Arial" w:cs="Arial"/>
          <w:sz w:val="24"/>
          <w:szCs w:val="24"/>
        </w:rPr>
      </w:pPr>
      <w:r>
        <w:rPr>
          <w:rFonts w:ascii="Arial" w:eastAsia="Arial Unicode MS" w:hAnsi="Arial" w:cs="Arial"/>
          <w:sz w:val="24"/>
          <w:szCs w:val="24"/>
        </w:rPr>
        <w:t>Health care services, including reproductive health care;</w:t>
      </w:r>
    </w:p>
    <w:p w:rsidR="002010D4" w:rsidRDefault="002010D4" w:rsidP="002010D4">
      <w:pPr>
        <w:pStyle w:val="ListParagraph"/>
        <w:numPr>
          <w:ilvl w:val="0"/>
          <w:numId w:val="57"/>
        </w:numPr>
        <w:spacing w:after="0" w:line="360" w:lineRule="auto"/>
        <w:jc w:val="both"/>
        <w:rPr>
          <w:rFonts w:ascii="Arial" w:eastAsia="Arial Unicode MS" w:hAnsi="Arial" w:cs="Arial"/>
          <w:sz w:val="24"/>
          <w:szCs w:val="24"/>
        </w:rPr>
      </w:pPr>
      <w:r>
        <w:rPr>
          <w:rFonts w:ascii="Arial" w:eastAsia="Arial Unicode MS" w:hAnsi="Arial" w:cs="Arial"/>
          <w:sz w:val="24"/>
          <w:szCs w:val="24"/>
        </w:rPr>
        <w:t>Sufficient food and water; and</w:t>
      </w:r>
    </w:p>
    <w:p w:rsidR="002010D4" w:rsidRDefault="002010D4" w:rsidP="002010D4">
      <w:pPr>
        <w:pStyle w:val="ListParagraph"/>
        <w:numPr>
          <w:ilvl w:val="0"/>
          <w:numId w:val="57"/>
        </w:numPr>
        <w:spacing w:after="0" w:line="360" w:lineRule="auto"/>
        <w:jc w:val="both"/>
        <w:rPr>
          <w:rFonts w:ascii="Arial" w:eastAsia="Arial Unicode MS" w:hAnsi="Arial" w:cs="Arial"/>
          <w:sz w:val="24"/>
          <w:szCs w:val="24"/>
        </w:rPr>
      </w:pPr>
      <w:r>
        <w:rPr>
          <w:rFonts w:ascii="Arial" w:eastAsia="Arial Unicode MS" w:hAnsi="Arial" w:cs="Arial"/>
          <w:sz w:val="24"/>
          <w:szCs w:val="24"/>
        </w:rPr>
        <w:t>Social security, including, if they are unable to support themselves and their dependents, appropriate social assistance</w:t>
      </w:r>
      <w:r w:rsidR="00CD7607">
        <w:rPr>
          <w:rFonts w:ascii="Arial" w:eastAsia="Arial Unicode MS" w:hAnsi="Arial" w:cs="Arial"/>
          <w:sz w:val="24"/>
          <w:szCs w:val="24"/>
        </w:rPr>
        <w:t>.</w:t>
      </w:r>
    </w:p>
    <w:p w:rsidR="00CD7607" w:rsidRDefault="00CD7607" w:rsidP="00CD7607">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(2)The state must take reasonable legislative and other measures, within its available resources, to achieve the progressive realization of each of these rights</w:t>
      </w:r>
    </w:p>
    <w:p w:rsidR="00CD7607" w:rsidRDefault="00CD7607" w:rsidP="00CD7607">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(3) No one may be refused emergency medical treatment (South Africa 1996)</w:t>
      </w:r>
      <w:r w:rsidR="00BF135A">
        <w:rPr>
          <w:rFonts w:ascii="Arial" w:eastAsia="Arial Unicode MS" w:hAnsi="Arial" w:cs="Arial"/>
          <w:sz w:val="24"/>
          <w:szCs w:val="24"/>
        </w:rPr>
        <w:t>.</w:t>
      </w:r>
    </w:p>
    <w:p w:rsidR="00BF135A" w:rsidRDefault="00BF135A" w:rsidP="00CD7607">
      <w:pPr>
        <w:spacing w:after="0" w:line="360" w:lineRule="auto"/>
        <w:jc w:val="both"/>
        <w:rPr>
          <w:rFonts w:ascii="Arial" w:eastAsia="Arial Unicode MS" w:hAnsi="Arial" w:cs="Arial"/>
          <w:sz w:val="24"/>
          <w:szCs w:val="24"/>
        </w:rPr>
      </w:pPr>
    </w:p>
    <w:p w:rsidR="00CD7607" w:rsidRDefault="00CD7607" w:rsidP="00CD7607">
      <w:pPr>
        <w:spacing w:after="0" w:line="360" w:lineRule="auto"/>
        <w:jc w:val="both"/>
        <w:rPr>
          <w:rFonts w:ascii="Arial" w:eastAsia="Arial Unicode MS" w:hAnsi="Arial" w:cs="Arial"/>
          <w:sz w:val="24"/>
          <w:szCs w:val="24"/>
        </w:rPr>
      </w:pPr>
      <w:r>
        <w:rPr>
          <w:rFonts w:ascii="Arial" w:eastAsia="Arial Unicode MS" w:hAnsi="Arial" w:cs="Arial"/>
          <w:sz w:val="24"/>
          <w:szCs w:val="24"/>
        </w:rPr>
        <w:t>As can be deduced from the Soobramoney case, a legal and constitutional precedent was set to interpret the right to health in South Africa. However, some in health care argue that the Soobramoney case in fact been used to justify withholding super specialist services. The case in point the denial for Down’s syndrome childre</w:t>
      </w:r>
      <w:r w:rsidR="00BF135A">
        <w:rPr>
          <w:rFonts w:ascii="Arial" w:eastAsia="Arial Unicode MS" w:hAnsi="Arial" w:cs="Arial"/>
          <w:sz w:val="24"/>
          <w:szCs w:val="24"/>
        </w:rPr>
        <w:t>n with heart defects to have corrective surgery in public hospitals. The surgery would increase the life expectancy of such children (Lawrenson, Kalis, Pribut, Hewitson, Shipton, Stirling &amp; De Decker 2006: 918).</w:t>
      </w:r>
    </w:p>
    <w:p w:rsidR="00CD7607" w:rsidRPr="00CD7607" w:rsidRDefault="00CD7607" w:rsidP="00CD7607">
      <w:pPr>
        <w:spacing w:after="0" w:line="360" w:lineRule="auto"/>
        <w:jc w:val="both"/>
        <w:rPr>
          <w:rFonts w:ascii="Arial" w:eastAsia="Arial Unicode MS" w:hAnsi="Arial" w:cs="Arial"/>
          <w:sz w:val="24"/>
          <w:szCs w:val="24"/>
        </w:rPr>
      </w:pPr>
    </w:p>
    <w:p w:rsidR="004D4E37" w:rsidRDefault="004D4E37" w:rsidP="00811914">
      <w:pPr>
        <w:spacing w:after="0" w:line="360" w:lineRule="auto"/>
        <w:jc w:val="both"/>
        <w:rPr>
          <w:rFonts w:ascii="Arial" w:eastAsia="Arial Unicode MS" w:hAnsi="Arial" w:cs="Arial"/>
          <w:sz w:val="24"/>
          <w:szCs w:val="24"/>
        </w:rPr>
      </w:pPr>
    </w:p>
    <w:p w:rsidR="00266DC5" w:rsidRDefault="0078374E"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On the other hand, the right to health extends beyond health care to include the determinants of health, such as access to clean drinking water, adequate sanitation, essential drugs and food, freedom from violence, discrimination, slavery and torture.</w:t>
      </w:r>
    </w:p>
    <w:p w:rsidR="008F227B" w:rsidRDefault="008F227B" w:rsidP="00811914">
      <w:pPr>
        <w:spacing w:after="0" w:line="360" w:lineRule="auto"/>
        <w:jc w:val="both"/>
        <w:rPr>
          <w:rFonts w:ascii="Arial" w:eastAsia="Arial Unicode MS" w:hAnsi="Arial" w:cs="Arial"/>
          <w:sz w:val="24"/>
          <w:szCs w:val="24"/>
        </w:rPr>
      </w:pPr>
    </w:p>
    <w:p w:rsidR="008F227B" w:rsidRDefault="008F227B" w:rsidP="00811914">
      <w:pPr>
        <w:spacing w:after="0" w:line="360" w:lineRule="auto"/>
        <w:jc w:val="both"/>
        <w:rPr>
          <w:rFonts w:ascii="Arial" w:eastAsia="Arial Unicode MS" w:hAnsi="Arial" w:cs="Arial"/>
          <w:sz w:val="24"/>
          <w:szCs w:val="24"/>
        </w:rPr>
      </w:pPr>
    </w:p>
    <w:p w:rsidR="008F227B" w:rsidRPr="00152807" w:rsidRDefault="008F227B" w:rsidP="00811914">
      <w:pPr>
        <w:spacing w:after="0" w:line="360" w:lineRule="auto"/>
        <w:jc w:val="both"/>
        <w:rPr>
          <w:rFonts w:ascii="Arial" w:eastAsia="Arial Unicode MS" w:hAnsi="Arial" w:cs="Arial"/>
          <w:b/>
          <w:sz w:val="24"/>
          <w:szCs w:val="24"/>
        </w:rPr>
      </w:pPr>
      <w:r w:rsidRPr="00152807">
        <w:rPr>
          <w:rFonts w:ascii="Arial" w:eastAsia="Arial Unicode MS" w:hAnsi="Arial" w:cs="Arial"/>
          <w:b/>
          <w:sz w:val="24"/>
          <w:szCs w:val="24"/>
        </w:rPr>
        <w:lastRenderedPageBreak/>
        <w:t xml:space="preserve">2.8. WHAT THEN ARE THE SPECIFIC HEALTH ENTITLEMENTS IN THE HUMAN RIGHT </w:t>
      </w:r>
      <w:r w:rsidR="002D32E1" w:rsidRPr="00152807">
        <w:rPr>
          <w:rFonts w:ascii="Arial" w:eastAsia="Arial Unicode MS" w:hAnsi="Arial" w:cs="Arial"/>
          <w:b/>
          <w:sz w:val="24"/>
          <w:szCs w:val="24"/>
        </w:rPr>
        <w:t xml:space="preserve">TO </w:t>
      </w:r>
      <w:r w:rsidR="002D32E1">
        <w:rPr>
          <w:rFonts w:ascii="Arial" w:eastAsia="Arial Unicode MS" w:hAnsi="Arial" w:cs="Arial"/>
          <w:b/>
          <w:sz w:val="24"/>
          <w:szCs w:val="24"/>
        </w:rPr>
        <w:t xml:space="preserve"> HEALTH</w:t>
      </w:r>
      <w:r w:rsidRPr="00152807">
        <w:rPr>
          <w:rFonts w:ascii="Arial" w:eastAsia="Arial Unicode MS" w:hAnsi="Arial" w:cs="Arial"/>
          <w:b/>
          <w:sz w:val="24"/>
          <w:szCs w:val="24"/>
        </w:rPr>
        <w:t>?</w:t>
      </w:r>
    </w:p>
    <w:p w:rsidR="008F227B" w:rsidRDefault="008F227B" w:rsidP="00811914">
      <w:pPr>
        <w:spacing w:after="0" w:line="360" w:lineRule="auto"/>
        <w:jc w:val="both"/>
        <w:rPr>
          <w:rFonts w:ascii="Arial" w:eastAsia="Arial Unicode MS" w:hAnsi="Arial" w:cs="Arial"/>
          <w:sz w:val="24"/>
          <w:szCs w:val="24"/>
        </w:rPr>
      </w:pPr>
    </w:p>
    <w:p w:rsidR="008F227B" w:rsidRDefault="008F227B"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Some of the health entitlements have already been indicated above. There is a need howev</w:t>
      </w:r>
      <w:r w:rsidR="00152807">
        <w:rPr>
          <w:rFonts w:ascii="Arial" w:eastAsia="Arial Unicode MS" w:hAnsi="Arial" w:cs="Arial"/>
          <w:sz w:val="24"/>
          <w:szCs w:val="24"/>
        </w:rPr>
        <w:t>er to focus more on some specific aspects. Given the fact that the right to health is broad and very often emotive, the following specific entitlements are indicated as the rights to:</w:t>
      </w:r>
    </w:p>
    <w:p w:rsidR="00152807" w:rsidRDefault="00152807" w:rsidP="00152807">
      <w:pPr>
        <w:pStyle w:val="ListParagraph"/>
        <w:numPr>
          <w:ilvl w:val="0"/>
          <w:numId w:val="58"/>
        </w:numPr>
        <w:spacing w:after="0" w:line="360" w:lineRule="auto"/>
        <w:jc w:val="both"/>
        <w:rPr>
          <w:rFonts w:ascii="Arial" w:eastAsia="Arial Unicode MS" w:hAnsi="Arial" w:cs="Arial"/>
          <w:sz w:val="24"/>
          <w:szCs w:val="24"/>
        </w:rPr>
      </w:pPr>
      <w:r>
        <w:rPr>
          <w:rFonts w:ascii="Arial" w:eastAsia="Arial Unicode MS" w:hAnsi="Arial" w:cs="Arial"/>
          <w:sz w:val="24"/>
          <w:szCs w:val="24"/>
        </w:rPr>
        <w:t>Maternal, child , sexual and reproductive health</w:t>
      </w:r>
    </w:p>
    <w:p w:rsidR="00152807" w:rsidRDefault="00152807" w:rsidP="00152807">
      <w:pPr>
        <w:pStyle w:val="ListParagraph"/>
        <w:numPr>
          <w:ilvl w:val="0"/>
          <w:numId w:val="58"/>
        </w:numPr>
        <w:spacing w:after="0" w:line="360" w:lineRule="auto"/>
        <w:jc w:val="both"/>
        <w:rPr>
          <w:rFonts w:ascii="Arial" w:eastAsia="Arial Unicode MS" w:hAnsi="Arial" w:cs="Arial"/>
          <w:sz w:val="24"/>
          <w:szCs w:val="24"/>
        </w:rPr>
      </w:pPr>
      <w:r>
        <w:rPr>
          <w:rFonts w:ascii="Arial" w:eastAsia="Arial Unicode MS" w:hAnsi="Arial" w:cs="Arial"/>
          <w:sz w:val="24"/>
          <w:szCs w:val="24"/>
        </w:rPr>
        <w:t>Healthy  workplaces and natural environments</w:t>
      </w:r>
    </w:p>
    <w:p w:rsidR="00152807" w:rsidRDefault="00152807" w:rsidP="00152807">
      <w:pPr>
        <w:pStyle w:val="ListParagraph"/>
        <w:numPr>
          <w:ilvl w:val="0"/>
          <w:numId w:val="58"/>
        </w:numPr>
        <w:spacing w:after="0" w:line="360" w:lineRule="auto"/>
        <w:jc w:val="both"/>
        <w:rPr>
          <w:rFonts w:ascii="Arial" w:eastAsia="Arial Unicode MS" w:hAnsi="Arial" w:cs="Arial"/>
          <w:sz w:val="24"/>
          <w:szCs w:val="24"/>
        </w:rPr>
      </w:pPr>
      <w:r>
        <w:rPr>
          <w:rFonts w:ascii="Arial" w:eastAsia="Arial Unicode MS" w:hAnsi="Arial" w:cs="Arial"/>
          <w:sz w:val="24"/>
          <w:szCs w:val="24"/>
        </w:rPr>
        <w:t>Disease prevention  and treatment, including access to essential medicines</w:t>
      </w:r>
    </w:p>
    <w:p w:rsidR="00152807" w:rsidRDefault="00152807" w:rsidP="00152807">
      <w:pPr>
        <w:pStyle w:val="ListParagraph"/>
        <w:numPr>
          <w:ilvl w:val="0"/>
          <w:numId w:val="58"/>
        </w:numPr>
        <w:spacing w:after="0" w:line="360" w:lineRule="auto"/>
        <w:jc w:val="both"/>
        <w:rPr>
          <w:rFonts w:ascii="Arial" w:eastAsia="Arial Unicode MS" w:hAnsi="Arial" w:cs="Arial"/>
          <w:sz w:val="24"/>
          <w:szCs w:val="24"/>
        </w:rPr>
      </w:pPr>
      <w:r>
        <w:rPr>
          <w:rFonts w:ascii="Arial" w:eastAsia="Arial Unicode MS" w:hAnsi="Arial" w:cs="Arial"/>
          <w:sz w:val="24"/>
          <w:szCs w:val="24"/>
        </w:rPr>
        <w:t>Access to safe and drinkable water, sanitation and nutrition</w:t>
      </w:r>
    </w:p>
    <w:p w:rsidR="00152807" w:rsidRDefault="00152807" w:rsidP="00152807">
      <w:pPr>
        <w:pStyle w:val="ListParagraph"/>
        <w:numPr>
          <w:ilvl w:val="0"/>
          <w:numId w:val="58"/>
        </w:num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Non-discrimination, equal treatment </w:t>
      </w:r>
      <w:r w:rsidR="00686ADC">
        <w:rPr>
          <w:rFonts w:ascii="Arial" w:eastAsia="Arial Unicode MS" w:hAnsi="Arial" w:cs="Arial"/>
          <w:sz w:val="24"/>
          <w:szCs w:val="24"/>
        </w:rPr>
        <w:t>and respect</w:t>
      </w:r>
      <w:r>
        <w:rPr>
          <w:rFonts w:ascii="Arial" w:eastAsia="Arial Unicode MS" w:hAnsi="Arial" w:cs="Arial"/>
          <w:sz w:val="24"/>
          <w:szCs w:val="24"/>
        </w:rPr>
        <w:t xml:space="preserve"> for a </w:t>
      </w:r>
      <w:r w:rsidR="00ED3C57">
        <w:rPr>
          <w:rFonts w:ascii="Arial" w:eastAsia="Arial Unicode MS" w:hAnsi="Arial" w:cs="Arial"/>
          <w:sz w:val="24"/>
          <w:szCs w:val="24"/>
        </w:rPr>
        <w:t>person’s dignity</w:t>
      </w:r>
      <w:r>
        <w:rPr>
          <w:rFonts w:ascii="Arial" w:eastAsia="Arial Unicode MS" w:hAnsi="Arial" w:cs="Arial"/>
          <w:sz w:val="24"/>
          <w:szCs w:val="24"/>
        </w:rPr>
        <w:t xml:space="preserve"> (Reid 2004:163).</w:t>
      </w:r>
    </w:p>
    <w:p w:rsidR="00152807" w:rsidRDefault="00152807" w:rsidP="00152807">
      <w:pPr>
        <w:spacing w:after="0" w:line="360" w:lineRule="auto"/>
        <w:jc w:val="both"/>
        <w:rPr>
          <w:rFonts w:ascii="Arial" w:eastAsia="Arial Unicode MS" w:hAnsi="Arial" w:cs="Arial"/>
          <w:sz w:val="24"/>
          <w:szCs w:val="24"/>
        </w:rPr>
      </w:pPr>
    </w:p>
    <w:p w:rsidR="00152807" w:rsidRDefault="00152807" w:rsidP="00152807">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The right to treatment </w:t>
      </w:r>
      <w:r w:rsidR="00686ADC">
        <w:rPr>
          <w:rFonts w:ascii="Arial" w:eastAsia="Arial Unicode MS" w:hAnsi="Arial" w:cs="Arial"/>
          <w:sz w:val="24"/>
          <w:szCs w:val="24"/>
        </w:rPr>
        <w:t xml:space="preserve">was highlighted in the case Treatment </w:t>
      </w:r>
      <w:r w:rsidR="00686ADC" w:rsidRPr="00686ADC">
        <w:rPr>
          <w:rFonts w:ascii="Arial" w:eastAsia="Arial Unicode MS" w:hAnsi="Arial" w:cs="Arial"/>
          <w:i/>
          <w:sz w:val="24"/>
          <w:szCs w:val="24"/>
        </w:rPr>
        <w:t xml:space="preserve">Action Campaign v Minister of Health </w:t>
      </w:r>
      <w:r w:rsidR="00686ADC">
        <w:rPr>
          <w:rFonts w:ascii="Arial" w:eastAsia="Arial Unicode MS" w:hAnsi="Arial" w:cs="Arial"/>
          <w:sz w:val="24"/>
          <w:szCs w:val="24"/>
        </w:rPr>
        <w:t>2002 (5) SA 721 (CC). In this case, heard at the Constitutional court, the issue was whether pregnant HIV-positive women should be entitled to receive antiretroviral drugs to prevent mother-t-child transmission of HIV. The court ruled in favour of the plaintiff and the government had to provide the required treatment (McQuoid-Mason &amp; Dada 2009:73).</w:t>
      </w:r>
    </w:p>
    <w:p w:rsidR="00ED3C57" w:rsidRDefault="00ED3C57" w:rsidP="00152807">
      <w:pPr>
        <w:spacing w:after="0" w:line="360" w:lineRule="auto"/>
        <w:jc w:val="both"/>
        <w:rPr>
          <w:rFonts w:ascii="Arial" w:eastAsia="Arial Unicode MS" w:hAnsi="Arial" w:cs="Arial"/>
          <w:sz w:val="24"/>
          <w:szCs w:val="24"/>
        </w:rPr>
      </w:pPr>
    </w:p>
    <w:p w:rsidR="00ED3C57" w:rsidRDefault="00ED3C57" w:rsidP="00152807">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The rights of patients in health care often evoke negative sentiments from some health providers for example, nurses, will often  ask </w:t>
      </w:r>
      <w:r w:rsidRPr="00ED3C57">
        <w:rPr>
          <w:rFonts w:ascii="Arial" w:eastAsia="Arial Unicode MS" w:hAnsi="Arial" w:cs="Arial"/>
          <w:i/>
          <w:sz w:val="24"/>
          <w:szCs w:val="24"/>
        </w:rPr>
        <w:t>“What about our rights as nurses?”</w:t>
      </w:r>
      <w:r>
        <w:rPr>
          <w:rFonts w:ascii="Arial" w:eastAsia="Arial Unicode MS" w:hAnsi="Arial" w:cs="Arial"/>
          <w:i/>
          <w:sz w:val="24"/>
          <w:szCs w:val="24"/>
        </w:rPr>
        <w:t>.</w:t>
      </w:r>
      <w:r>
        <w:rPr>
          <w:rFonts w:ascii="Arial" w:eastAsia="Arial Unicode MS" w:hAnsi="Arial" w:cs="Arial"/>
          <w:sz w:val="24"/>
          <w:szCs w:val="24"/>
        </w:rPr>
        <w:t>In order to address this question one needs to examine the dimensions of patient care. Who are the role players in patient care? What is patient care? How is patient care a human rights issue?</w:t>
      </w:r>
    </w:p>
    <w:p w:rsidR="00ED3C57" w:rsidRDefault="00ED3C57" w:rsidP="00152807">
      <w:pPr>
        <w:spacing w:after="0" w:line="360" w:lineRule="auto"/>
        <w:jc w:val="both"/>
        <w:rPr>
          <w:rFonts w:ascii="Arial" w:eastAsia="Arial Unicode MS" w:hAnsi="Arial" w:cs="Arial"/>
          <w:sz w:val="24"/>
          <w:szCs w:val="24"/>
        </w:rPr>
      </w:pPr>
    </w:p>
    <w:p w:rsidR="00ED3C57" w:rsidRPr="008C0CFC" w:rsidRDefault="00ED3C57" w:rsidP="00152807">
      <w:pPr>
        <w:spacing w:after="0" w:line="360" w:lineRule="auto"/>
        <w:jc w:val="both"/>
        <w:rPr>
          <w:rFonts w:ascii="Arial" w:eastAsia="Arial Unicode MS" w:hAnsi="Arial" w:cs="Arial"/>
          <w:sz w:val="24"/>
          <w:szCs w:val="24"/>
        </w:rPr>
      </w:pPr>
      <w:r>
        <w:rPr>
          <w:rFonts w:ascii="Arial" w:eastAsia="Arial Unicode MS" w:hAnsi="Arial" w:cs="Arial"/>
          <w:sz w:val="24"/>
          <w:szCs w:val="24"/>
        </w:rPr>
        <w:t>Firstly, patient care refers to the prevention, treatment and management of an illness or condition and the preservation of physical and mental wellbeing through the [efforts] and services of the medical team, nurses and the allied health professions</w:t>
      </w:r>
      <w:r w:rsidR="008C0CFC">
        <w:rPr>
          <w:rFonts w:ascii="Arial" w:eastAsia="Arial Unicode MS" w:hAnsi="Arial" w:cs="Arial"/>
          <w:sz w:val="24"/>
          <w:szCs w:val="24"/>
        </w:rPr>
        <w:t xml:space="preserve">.  </w:t>
      </w:r>
      <w:r w:rsidR="008C0CFC" w:rsidRPr="008C0CFC">
        <w:rPr>
          <w:rFonts w:ascii="Arial" w:eastAsia="Arial Unicode MS" w:hAnsi="Arial" w:cs="Arial"/>
          <w:b/>
          <w:sz w:val="24"/>
          <w:szCs w:val="24"/>
        </w:rPr>
        <w:t>Human rights in patient care, therefore brings together the rights of both patients and the health care providers.</w:t>
      </w:r>
      <w:r w:rsidR="008C0CFC">
        <w:rPr>
          <w:rFonts w:ascii="Arial" w:eastAsia="Arial Unicode MS" w:hAnsi="Arial" w:cs="Arial"/>
          <w:b/>
          <w:sz w:val="24"/>
          <w:szCs w:val="24"/>
        </w:rPr>
        <w:t xml:space="preserve"> </w:t>
      </w:r>
      <w:r w:rsidR="008C0CFC">
        <w:rPr>
          <w:rFonts w:ascii="Arial" w:eastAsia="Arial Unicode MS" w:hAnsi="Arial" w:cs="Arial"/>
          <w:sz w:val="24"/>
          <w:szCs w:val="24"/>
        </w:rPr>
        <w:t xml:space="preserve">The rights of all the stakeholders in patient care are applied, based on </w:t>
      </w:r>
      <w:r w:rsidR="008C0CFC">
        <w:rPr>
          <w:rFonts w:ascii="Arial" w:eastAsia="Arial Unicode MS" w:hAnsi="Arial" w:cs="Arial"/>
          <w:sz w:val="24"/>
          <w:szCs w:val="24"/>
        </w:rPr>
        <w:lastRenderedPageBreak/>
        <w:t xml:space="preserve">the national and international instruments. There is no threat to undermine the rights of one stakeholder at the expense of another </w:t>
      </w:r>
      <w:r w:rsidR="002D32E1">
        <w:rPr>
          <w:rFonts w:ascii="Arial" w:eastAsia="Arial Unicode MS" w:hAnsi="Arial" w:cs="Arial"/>
          <w:sz w:val="24"/>
          <w:szCs w:val="24"/>
        </w:rPr>
        <w:t>(Equitas</w:t>
      </w:r>
      <w:r w:rsidR="008C0CFC">
        <w:rPr>
          <w:rFonts w:ascii="Arial" w:eastAsia="Arial Unicode MS" w:hAnsi="Arial" w:cs="Arial"/>
          <w:sz w:val="24"/>
          <w:szCs w:val="24"/>
        </w:rPr>
        <w:t xml:space="preserve"> 2009).</w:t>
      </w:r>
      <w:r w:rsidR="00DB046C">
        <w:rPr>
          <w:rFonts w:ascii="Arial" w:eastAsia="Arial Unicode MS" w:hAnsi="Arial" w:cs="Arial"/>
          <w:sz w:val="24"/>
          <w:szCs w:val="24"/>
        </w:rPr>
        <w:t xml:space="preserve"> In South Africa, the rights of patients are outlined in the </w:t>
      </w:r>
      <w:r w:rsidR="00DB046C" w:rsidRPr="00DB046C">
        <w:rPr>
          <w:rFonts w:ascii="Arial" w:eastAsia="Arial Unicode MS" w:hAnsi="Arial" w:cs="Arial"/>
          <w:i/>
          <w:sz w:val="24"/>
          <w:szCs w:val="24"/>
        </w:rPr>
        <w:t>Patients Rights Charter</w:t>
      </w:r>
      <w:r w:rsidR="00DB046C">
        <w:rPr>
          <w:rFonts w:ascii="Arial" w:eastAsia="Arial Unicode MS" w:hAnsi="Arial" w:cs="Arial"/>
          <w:sz w:val="24"/>
          <w:szCs w:val="24"/>
        </w:rPr>
        <w:t>. On the other hand, SANC, has also published a policy document on the ‘Rights Of Nurses’.</w:t>
      </w:r>
    </w:p>
    <w:p w:rsidR="00B7392A" w:rsidRPr="00811914" w:rsidRDefault="00B7392A" w:rsidP="00811914">
      <w:pPr>
        <w:spacing w:after="0" w:line="360" w:lineRule="auto"/>
        <w:jc w:val="both"/>
        <w:rPr>
          <w:rFonts w:ascii="Arial" w:eastAsia="Arial Unicode MS" w:hAnsi="Arial" w:cs="Arial"/>
          <w:sz w:val="24"/>
          <w:szCs w:val="24"/>
        </w:rPr>
      </w:pP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2</w:t>
      </w:r>
      <w:r w:rsidR="002D32E1">
        <w:rPr>
          <w:rFonts w:ascii="Arial" w:eastAsia="Arial Unicode MS" w:hAnsi="Arial" w:cs="Arial"/>
          <w:b/>
          <w:sz w:val="24"/>
          <w:szCs w:val="24"/>
        </w:rPr>
        <w:t>.9</w:t>
      </w:r>
      <w:r w:rsidR="00755A33">
        <w:rPr>
          <w:rFonts w:ascii="Arial" w:eastAsia="Arial Unicode MS" w:hAnsi="Arial" w:cs="Arial"/>
          <w:b/>
          <w:sz w:val="24"/>
          <w:szCs w:val="24"/>
        </w:rPr>
        <w:tab/>
      </w:r>
      <w:r w:rsidRPr="00811914">
        <w:rPr>
          <w:rFonts w:ascii="Arial" w:eastAsia="Arial Unicode MS" w:hAnsi="Arial" w:cs="Arial"/>
          <w:b/>
          <w:sz w:val="24"/>
          <w:szCs w:val="24"/>
        </w:rPr>
        <w:t xml:space="preserve"> ROLE OF GOVERNMENT IN HEALTH AND HUMAN RIGHTS</w:t>
      </w:r>
    </w:p>
    <w:p w:rsidR="00755A33" w:rsidRDefault="00755A33"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As indicated above, governments or state parties have an obligation to adopt and to ratify the international treaties, conventions or declaration of the UN as member states. They are also obliged to entrench the international treaties, conventions and declarations into national policies and laws. </w:t>
      </w:r>
    </w:p>
    <w:p w:rsidR="00E81256" w:rsidRPr="00811914" w:rsidRDefault="00E81256" w:rsidP="00811914">
      <w:pPr>
        <w:spacing w:after="0" w:line="360" w:lineRule="auto"/>
        <w:jc w:val="both"/>
        <w:rPr>
          <w:rFonts w:ascii="Arial" w:eastAsia="Arial Unicode MS" w:hAnsi="Arial" w:cs="Arial"/>
          <w:sz w:val="24"/>
          <w:szCs w:val="24"/>
        </w:rPr>
      </w:pPr>
    </w:p>
    <w:p w:rsidR="00E81256" w:rsidRPr="00811914" w:rsidRDefault="00E81256"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Further literature is available on the role and obligations of the state or governments in enabling its citizens to enjoy human rights and health. For example, Tarantola (2007: 12) has argued that the state is regarded as the first line provider and protector of human rights to individuals. Governments have three obligations and they are to:</w:t>
      </w:r>
    </w:p>
    <w:p w:rsidR="00E81256" w:rsidRPr="00811914" w:rsidRDefault="00E81256" w:rsidP="00811914">
      <w:pPr>
        <w:pStyle w:val="ListParagraph"/>
        <w:numPr>
          <w:ilvl w:val="0"/>
          <w:numId w:val="4"/>
        </w:numPr>
        <w:spacing w:line="360" w:lineRule="auto"/>
        <w:ind w:left="780"/>
        <w:jc w:val="both"/>
        <w:rPr>
          <w:rFonts w:ascii="Arial" w:eastAsia="Arial Unicode MS" w:hAnsi="Arial" w:cs="Arial"/>
          <w:sz w:val="24"/>
          <w:szCs w:val="24"/>
        </w:rPr>
      </w:pPr>
      <w:r w:rsidRPr="00811914">
        <w:rPr>
          <w:rFonts w:ascii="Arial" w:eastAsia="Arial Unicode MS" w:hAnsi="Arial" w:cs="Arial"/>
          <w:sz w:val="24"/>
          <w:szCs w:val="24"/>
        </w:rPr>
        <w:t xml:space="preserve"> respect human rights,</w:t>
      </w:r>
    </w:p>
    <w:p w:rsidR="00E81256" w:rsidRPr="00811914" w:rsidRDefault="00E81256" w:rsidP="00811914">
      <w:pPr>
        <w:pStyle w:val="ListParagraph"/>
        <w:numPr>
          <w:ilvl w:val="0"/>
          <w:numId w:val="4"/>
        </w:numPr>
        <w:spacing w:line="360" w:lineRule="auto"/>
        <w:ind w:left="780"/>
        <w:jc w:val="both"/>
        <w:rPr>
          <w:rFonts w:ascii="Arial" w:eastAsia="Arial Unicode MS" w:hAnsi="Arial" w:cs="Arial"/>
          <w:sz w:val="24"/>
          <w:szCs w:val="24"/>
        </w:rPr>
      </w:pPr>
      <w:r w:rsidRPr="00811914">
        <w:rPr>
          <w:rFonts w:ascii="Arial" w:eastAsia="Arial Unicode MS" w:hAnsi="Arial" w:cs="Arial"/>
          <w:sz w:val="24"/>
          <w:szCs w:val="24"/>
        </w:rPr>
        <w:t xml:space="preserve"> protect human right and</w:t>
      </w:r>
    </w:p>
    <w:p w:rsidR="00E81256" w:rsidRPr="00811914" w:rsidRDefault="00E81256" w:rsidP="00811914">
      <w:pPr>
        <w:pStyle w:val="ListParagraph"/>
        <w:numPr>
          <w:ilvl w:val="0"/>
          <w:numId w:val="4"/>
        </w:numPr>
        <w:spacing w:line="360" w:lineRule="auto"/>
        <w:ind w:left="780"/>
        <w:jc w:val="both"/>
        <w:rPr>
          <w:rFonts w:ascii="Arial" w:eastAsia="Arial Unicode MS" w:hAnsi="Arial" w:cs="Arial"/>
          <w:sz w:val="24"/>
          <w:szCs w:val="24"/>
        </w:rPr>
      </w:pPr>
      <w:r w:rsidRPr="00811914">
        <w:rPr>
          <w:rFonts w:ascii="Arial" w:eastAsia="Arial Unicode MS" w:hAnsi="Arial" w:cs="Arial"/>
          <w:sz w:val="24"/>
          <w:szCs w:val="24"/>
        </w:rPr>
        <w:t xml:space="preserve">  fulfil human rights. </w:t>
      </w:r>
    </w:p>
    <w:p w:rsidR="00E81256" w:rsidRPr="00811914" w:rsidRDefault="00E81256" w:rsidP="00811914">
      <w:pPr>
        <w:pStyle w:val="ListParagraph"/>
        <w:spacing w:line="360" w:lineRule="auto"/>
        <w:ind w:left="780"/>
        <w:jc w:val="both"/>
        <w:rPr>
          <w:rFonts w:ascii="Arial" w:eastAsia="Arial Unicode MS" w:hAnsi="Arial" w:cs="Arial"/>
          <w:sz w:val="24"/>
          <w:szCs w:val="24"/>
        </w:rPr>
      </w:pPr>
    </w:p>
    <w:p w:rsidR="00E81256" w:rsidRPr="00811914" w:rsidRDefault="004F20F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London (2006:</w:t>
      </w:r>
      <w:r w:rsidR="00E81256" w:rsidRPr="00811914">
        <w:rPr>
          <w:rFonts w:ascii="Arial" w:eastAsia="Arial Unicode MS" w:hAnsi="Arial" w:cs="Arial"/>
          <w:sz w:val="24"/>
          <w:szCs w:val="24"/>
        </w:rPr>
        <w:t xml:space="preserve">22) agrees with the above obligations, but adds that “a </w:t>
      </w:r>
      <w:r w:rsidR="00E81256" w:rsidRPr="00811914">
        <w:rPr>
          <w:rFonts w:ascii="Arial" w:eastAsia="Arial Unicode MS" w:hAnsi="Arial" w:cs="Arial"/>
          <w:i/>
          <w:sz w:val="24"/>
          <w:szCs w:val="24"/>
        </w:rPr>
        <w:t>uniquely</w:t>
      </w:r>
      <w:r w:rsidR="00E81256" w:rsidRPr="00811914">
        <w:rPr>
          <w:rFonts w:ascii="Arial" w:eastAsia="Arial Unicode MS" w:hAnsi="Arial" w:cs="Arial"/>
          <w:sz w:val="24"/>
          <w:szCs w:val="24"/>
        </w:rPr>
        <w:t xml:space="preserve">   South African obligati</w:t>
      </w:r>
      <w:r w:rsidR="00FA6320" w:rsidRPr="00811914">
        <w:rPr>
          <w:rFonts w:ascii="Arial" w:eastAsia="Arial Unicode MS" w:hAnsi="Arial" w:cs="Arial"/>
          <w:sz w:val="24"/>
          <w:szCs w:val="24"/>
        </w:rPr>
        <w:t>on for the S</w:t>
      </w:r>
      <w:r w:rsidR="00E81256" w:rsidRPr="00811914">
        <w:rPr>
          <w:rFonts w:ascii="Arial" w:eastAsia="Arial Unicode MS" w:hAnsi="Arial" w:cs="Arial"/>
          <w:sz w:val="24"/>
          <w:szCs w:val="24"/>
        </w:rPr>
        <w:t xml:space="preserve">tate is that of </w:t>
      </w:r>
      <w:r w:rsidR="00E81256" w:rsidRPr="00811914">
        <w:rPr>
          <w:rFonts w:ascii="Arial" w:eastAsia="Arial Unicode MS" w:hAnsi="Arial" w:cs="Arial"/>
          <w:b/>
          <w:sz w:val="24"/>
          <w:szCs w:val="24"/>
        </w:rPr>
        <w:t>promoting</w:t>
      </w:r>
      <w:r w:rsidR="00E81256" w:rsidRPr="00811914">
        <w:rPr>
          <w:rFonts w:ascii="Arial" w:eastAsia="Arial Unicode MS" w:hAnsi="Arial" w:cs="Arial"/>
          <w:sz w:val="24"/>
          <w:szCs w:val="24"/>
        </w:rPr>
        <w:t xml:space="preserve"> human rights”. His argument is that for people to claim their rights they must first know them. Therefore, the right to information is paramount.  </w:t>
      </w:r>
      <w:r w:rsidR="00FA6320" w:rsidRPr="00811914">
        <w:rPr>
          <w:rFonts w:ascii="Arial" w:eastAsia="Arial Unicode MS" w:hAnsi="Arial" w:cs="Arial"/>
          <w:sz w:val="24"/>
          <w:szCs w:val="24"/>
        </w:rPr>
        <w:t>Demenchonok (2009; 333) asserts that the universal nature of human rights provides a regulative principle for the possible critique of any state , including a democratic one if it fails to fulfil its obligations regarding human rights.</w:t>
      </w:r>
    </w:p>
    <w:p w:rsidR="00E81256" w:rsidRPr="00811914" w:rsidRDefault="00E81256" w:rsidP="00811914">
      <w:pPr>
        <w:spacing w:after="0" w:line="360" w:lineRule="auto"/>
        <w:jc w:val="both"/>
        <w:rPr>
          <w:rFonts w:ascii="Arial" w:eastAsia="Arial Unicode MS" w:hAnsi="Arial" w:cs="Arial"/>
          <w:sz w:val="24"/>
          <w:szCs w:val="24"/>
        </w:rPr>
      </w:pPr>
    </w:p>
    <w:p w:rsidR="00E81256"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Such calls for added obligations of governments on health and human rights have also shaped global perspectives on the matter.</w:t>
      </w:r>
      <w:r w:rsidR="002D32E1">
        <w:rPr>
          <w:rFonts w:ascii="Arial" w:eastAsia="Arial Unicode MS" w:hAnsi="Arial" w:cs="Arial"/>
          <w:sz w:val="24"/>
          <w:szCs w:val="24"/>
        </w:rPr>
        <w:t xml:space="preserve"> Not only do governments have to protect the </w:t>
      </w:r>
      <w:r w:rsidR="002D32E1">
        <w:rPr>
          <w:rFonts w:ascii="Arial" w:eastAsia="Arial Unicode MS" w:hAnsi="Arial" w:cs="Arial"/>
          <w:sz w:val="24"/>
          <w:szCs w:val="24"/>
        </w:rPr>
        <w:lastRenderedPageBreak/>
        <w:t>health and human rights of their citizens, but also have to ensure that their foreign policy is in line with international humanitarian law and human rights instruments.</w:t>
      </w:r>
    </w:p>
    <w:p w:rsidR="00DB046C" w:rsidRDefault="00DB046C" w:rsidP="00811914">
      <w:pPr>
        <w:spacing w:after="0" w:line="360" w:lineRule="auto"/>
        <w:jc w:val="both"/>
        <w:rPr>
          <w:rFonts w:ascii="Arial" w:eastAsia="Arial Unicode MS" w:hAnsi="Arial" w:cs="Arial"/>
          <w:sz w:val="24"/>
          <w:szCs w:val="24"/>
        </w:rPr>
      </w:pPr>
    </w:p>
    <w:p w:rsidR="00DB046C" w:rsidRDefault="009218F2"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2.10 GLOBALIZATION AND HU</w:t>
      </w:r>
      <w:r w:rsidR="00DB046C" w:rsidRPr="00E1642D">
        <w:rPr>
          <w:rFonts w:ascii="Arial" w:eastAsia="Arial Unicode MS" w:hAnsi="Arial" w:cs="Arial"/>
          <w:b/>
          <w:sz w:val="24"/>
          <w:szCs w:val="24"/>
        </w:rPr>
        <w:t>M</w:t>
      </w:r>
      <w:r>
        <w:rPr>
          <w:rFonts w:ascii="Arial" w:eastAsia="Arial Unicode MS" w:hAnsi="Arial" w:cs="Arial"/>
          <w:b/>
          <w:sz w:val="24"/>
          <w:szCs w:val="24"/>
        </w:rPr>
        <w:t>A</w:t>
      </w:r>
      <w:r w:rsidR="00DB046C" w:rsidRPr="00E1642D">
        <w:rPr>
          <w:rFonts w:ascii="Arial" w:eastAsia="Arial Unicode MS" w:hAnsi="Arial" w:cs="Arial"/>
          <w:b/>
          <w:sz w:val="24"/>
          <w:szCs w:val="24"/>
        </w:rPr>
        <w:t>N RIGHTS</w:t>
      </w:r>
    </w:p>
    <w:p w:rsidR="00E127AD" w:rsidRDefault="00E127AD" w:rsidP="00811914">
      <w:pPr>
        <w:spacing w:after="0" w:line="360" w:lineRule="auto"/>
        <w:jc w:val="both"/>
        <w:rPr>
          <w:rFonts w:ascii="Arial" w:eastAsia="Arial Unicode MS" w:hAnsi="Arial" w:cs="Arial"/>
          <w:b/>
          <w:sz w:val="24"/>
          <w:szCs w:val="24"/>
        </w:rPr>
      </w:pPr>
    </w:p>
    <w:p w:rsidR="00FE2A1E" w:rsidRDefault="00E127AD"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Globalization is a process of interaction and integration among people, companies or multi-national corporations as well as governments of different nations across the globe. This process is drive by international </w:t>
      </w:r>
      <w:r w:rsidR="00A82B3D">
        <w:rPr>
          <w:rFonts w:ascii="Arial" w:eastAsia="Arial Unicode MS" w:hAnsi="Arial" w:cs="Arial"/>
          <w:sz w:val="24"/>
          <w:szCs w:val="24"/>
        </w:rPr>
        <w:t>trade and</w:t>
      </w:r>
      <w:r>
        <w:rPr>
          <w:rFonts w:ascii="Arial" w:eastAsia="Arial Unicode MS" w:hAnsi="Arial" w:cs="Arial"/>
          <w:sz w:val="24"/>
          <w:szCs w:val="24"/>
        </w:rPr>
        <w:t xml:space="preserve"> investment and supported by information technology. Globalization affects all </w:t>
      </w:r>
      <w:r w:rsidR="00A82B3D">
        <w:rPr>
          <w:rFonts w:ascii="Arial" w:eastAsia="Arial Unicode MS" w:hAnsi="Arial" w:cs="Arial"/>
          <w:sz w:val="24"/>
          <w:szCs w:val="24"/>
        </w:rPr>
        <w:t>facets</w:t>
      </w:r>
      <w:r>
        <w:rPr>
          <w:rFonts w:ascii="Arial" w:eastAsia="Arial Unicode MS" w:hAnsi="Arial" w:cs="Arial"/>
          <w:sz w:val="24"/>
          <w:szCs w:val="24"/>
        </w:rPr>
        <w:t xml:space="preserve"> of life, cultures, politics and human beings.</w:t>
      </w:r>
      <w:r w:rsidR="00FE2A1E">
        <w:rPr>
          <w:rFonts w:ascii="Arial" w:eastAsia="Arial Unicode MS" w:hAnsi="Arial" w:cs="Arial"/>
          <w:sz w:val="24"/>
          <w:szCs w:val="24"/>
        </w:rPr>
        <w:t xml:space="preserve"> Governments, multilateral bodies and transnational corporations are held accountable for the impact of their policies on health and human rights, and the international human rights instruments are used as the auditing tools. </w:t>
      </w:r>
    </w:p>
    <w:p w:rsidR="00FE2A1E" w:rsidRDefault="00FE2A1E" w:rsidP="00811914">
      <w:pPr>
        <w:spacing w:after="0" w:line="360" w:lineRule="auto"/>
        <w:jc w:val="both"/>
        <w:rPr>
          <w:rFonts w:ascii="Arial" w:eastAsia="Arial Unicode MS" w:hAnsi="Arial" w:cs="Arial"/>
          <w:sz w:val="24"/>
          <w:szCs w:val="24"/>
        </w:rPr>
      </w:pPr>
    </w:p>
    <w:p w:rsidR="00DB046C" w:rsidRDefault="00A82B3D"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Globalization has had positive as well as negative consequences on the world order in terms of human rights. The preceding sections of this chapter have provided a discussion on the international human rights instruments, eg. UDHR. These instruments have in part given direction globally in terms of the fundamental human rights of individuals, </w:t>
      </w:r>
      <w:r w:rsidR="00503600">
        <w:rPr>
          <w:rFonts w:ascii="Arial" w:eastAsia="Arial Unicode MS" w:hAnsi="Arial" w:cs="Arial"/>
          <w:sz w:val="24"/>
          <w:szCs w:val="24"/>
        </w:rPr>
        <w:t>groups,</w:t>
      </w:r>
      <w:r>
        <w:rPr>
          <w:rFonts w:ascii="Arial" w:eastAsia="Arial Unicode MS" w:hAnsi="Arial" w:cs="Arial"/>
          <w:sz w:val="24"/>
          <w:szCs w:val="24"/>
        </w:rPr>
        <w:t xml:space="preserve"> especially the vulnerable groups in so cities across the globe. For example, Tarantola, Gruskin, Brown and Fee </w:t>
      </w:r>
      <w:r w:rsidR="00503600">
        <w:rPr>
          <w:rFonts w:ascii="Arial" w:eastAsia="Arial Unicode MS" w:hAnsi="Arial" w:cs="Arial"/>
          <w:sz w:val="24"/>
          <w:szCs w:val="24"/>
        </w:rPr>
        <w:t xml:space="preserve">(2006: 1942), pay tribute to the late Jonathan Mann, as the founder of the ‘Global Program on AIDS. Through his efforts governments across the globe developed AIDS Programmes to fight against the pandemic. What was significant in these programmes is that revolutionary policies were </w:t>
      </w:r>
      <w:r w:rsidR="00BF79D0">
        <w:rPr>
          <w:rFonts w:ascii="Arial" w:eastAsia="Arial Unicode MS" w:hAnsi="Arial" w:cs="Arial"/>
          <w:sz w:val="24"/>
          <w:szCs w:val="24"/>
        </w:rPr>
        <w:t>developed and</w:t>
      </w:r>
      <w:r w:rsidR="00503600">
        <w:rPr>
          <w:rFonts w:ascii="Arial" w:eastAsia="Arial Unicode MS" w:hAnsi="Arial" w:cs="Arial"/>
          <w:sz w:val="24"/>
          <w:szCs w:val="24"/>
        </w:rPr>
        <w:t xml:space="preserve"> engaged non-traditional partners, like drug users, men who had sex with men to work with governments to find solutions to the rising pandemic.</w:t>
      </w:r>
      <w:r w:rsidR="00FE2A1E">
        <w:rPr>
          <w:rFonts w:ascii="Arial" w:eastAsia="Arial Unicode MS" w:hAnsi="Arial" w:cs="Arial"/>
          <w:sz w:val="24"/>
          <w:szCs w:val="24"/>
        </w:rPr>
        <w:t xml:space="preserve"> Scott-Emanuel &amp; O’Keefe (200:213), also highlights the positive impact of thee Convention of the Rights of the Child, on how it positively influenced policy-makers globally, to effect the prescripts of this convention into their policies and practices. </w:t>
      </w:r>
    </w:p>
    <w:p w:rsidR="00BF79D0" w:rsidRDefault="00BF79D0" w:rsidP="00811914">
      <w:pPr>
        <w:spacing w:after="0" w:line="360" w:lineRule="auto"/>
        <w:jc w:val="both"/>
        <w:rPr>
          <w:rFonts w:ascii="Arial" w:eastAsia="Arial Unicode MS" w:hAnsi="Arial" w:cs="Arial"/>
          <w:sz w:val="24"/>
          <w:szCs w:val="24"/>
        </w:rPr>
      </w:pPr>
    </w:p>
    <w:p w:rsidR="00BF79D0" w:rsidRDefault="00BF79D0"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Mary Robinson who is the former High Commissioner on Human Rights at the United Nations, draws parallels on where the world was successful in tackling human rights issues, as well as where there were shortfalls. She acknowledges the effectiveness of the global response to the acute respiratory distress syndrome (SARS) and the avian </w:t>
      </w:r>
      <w:r>
        <w:rPr>
          <w:rFonts w:ascii="Arial" w:eastAsia="Arial Unicode MS" w:hAnsi="Arial" w:cs="Arial"/>
          <w:sz w:val="24"/>
          <w:szCs w:val="24"/>
        </w:rPr>
        <w:lastRenderedPageBreak/>
        <w:t>influenza outbreaks as good examples where governments responded quickly and effectively to the threat. Although the global impact of HIV/AIDS is now understood, more still needs to be done (Robinson 2007:241).</w:t>
      </w:r>
    </w:p>
    <w:p w:rsidR="00FE2A1E" w:rsidRDefault="00FE2A1E" w:rsidP="00811914">
      <w:pPr>
        <w:spacing w:after="0" w:line="360" w:lineRule="auto"/>
        <w:jc w:val="both"/>
        <w:rPr>
          <w:rFonts w:ascii="Arial" w:eastAsia="Arial Unicode MS" w:hAnsi="Arial" w:cs="Arial"/>
          <w:sz w:val="24"/>
          <w:szCs w:val="24"/>
        </w:rPr>
      </w:pPr>
    </w:p>
    <w:p w:rsidR="00FE2A1E" w:rsidRDefault="00FE2A1E"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Other global social problems which would have escaped the interest of the health professions </w:t>
      </w:r>
      <w:r w:rsidR="009C51F2">
        <w:rPr>
          <w:rFonts w:ascii="Arial" w:eastAsia="Arial Unicode MS" w:hAnsi="Arial" w:cs="Arial"/>
          <w:sz w:val="24"/>
          <w:szCs w:val="24"/>
        </w:rPr>
        <w:t>are</w:t>
      </w:r>
      <w:r>
        <w:rPr>
          <w:rFonts w:ascii="Arial" w:eastAsia="Arial Unicode MS" w:hAnsi="Arial" w:cs="Arial"/>
          <w:sz w:val="24"/>
          <w:szCs w:val="24"/>
        </w:rPr>
        <w:t xml:space="preserve"> the issue of human trafficking.</w:t>
      </w:r>
      <w:r w:rsidR="009C51F2">
        <w:rPr>
          <w:rFonts w:ascii="Arial" w:eastAsia="Arial Unicode MS" w:hAnsi="Arial" w:cs="Arial"/>
          <w:sz w:val="24"/>
          <w:szCs w:val="24"/>
        </w:rPr>
        <w:t xml:space="preserve"> This phenomenon is regarded as a social justice issue and an international human rights violation.</w:t>
      </w:r>
      <w:r>
        <w:rPr>
          <w:rFonts w:ascii="Arial" w:eastAsia="Arial Unicode MS" w:hAnsi="Arial" w:cs="Arial"/>
          <w:sz w:val="24"/>
          <w:szCs w:val="24"/>
        </w:rPr>
        <w:t xml:space="preserve"> </w:t>
      </w:r>
      <w:r w:rsidR="009C51F2">
        <w:rPr>
          <w:rFonts w:ascii="Arial" w:eastAsia="Arial Unicode MS" w:hAnsi="Arial" w:cs="Arial"/>
          <w:sz w:val="24"/>
          <w:szCs w:val="24"/>
        </w:rPr>
        <w:t>Global efforts have ensured the health needs of the victims of human trafficking are brought to the fore worldwide. Human trafficking is now receiving significant attention worldwide from international and non-governmental organizations and governments. Medical education is emphasizing the importance of</w:t>
      </w:r>
      <w:r w:rsidR="000B57F6">
        <w:rPr>
          <w:rFonts w:ascii="Arial" w:eastAsia="Arial Unicode MS" w:hAnsi="Arial" w:cs="Arial"/>
          <w:sz w:val="24"/>
          <w:szCs w:val="24"/>
        </w:rPr>
        <w:t xml:space="preserve"> trafficking and</w:t>
      </w:r>
      <w:r w:rsidR="009C51F2">
        <w:rPr>
          <w:rFonts w:ascii="Arial" w:eastAsia="Arial Unicode MS" w:hAnsi="Arial" w:cs="Arial"/>
          <w:sz w:val="24"/>
          <w:szCs w:val="24"/>
        </w:rPr>
        <w:t xml:space="preserve"> raising awareness </w:t>
      </w:r>
      <w:r w:rsidR="000B57F6">
        <w:rPr>
          <w:rFonts w:ascii="Arial" w:eastAsia="Arial Unicode MS" w:hAnsi="Arial" w:cs="Arial"/>
          <w:sz w:val="24"/>
          <w:szCs w:val="24"/>
        </w:rPr>
        <w:t xml:space="preserve">about it </w:t>
      </w:r>
      <w:r w:rsidR="009C51F2">
        <w:rPr>
          <w:rFonts w:ascii="Arial" w:eastAsia="Arial Unicode MS" w:hAnsi="Arial" w:cs="Arial"/>
          <w:sz w:val="24"/>
          <w:szCs w:val="24"/>
        </w:rPr>
        <w:t xml:space="preserve">(Wong, Hong, Leung, Yin &amp; </w:t>
      </w:r>
      <w:r w:rsidR="000B57F6">
        <w:rPr>
          <w:rFonts w:ascii="Arial" w:eastAsia="Arial Unicode MS" w:hAnsi="Arial" w:cs="Arial"/>
          <w:sz w:val="24"/>
          <w:szCs w:val="24"/>
        </w:rPr>
        <w:t>Stewart 2011:3; Zimmerman, Kiss, Hossan &amp; Watts 2009:1030).</w:t>
      </w:r>
    </w:p>
    <w:p w:rsidR="000B57F6" w:rsidRDefault="000B57F6" w:rsidP="00811914">
      <w:pPr>
        <w:spacing w:after="0" w:line="360" w:lineRule="auto"/>
        <w:jc w:val="both"/>
        <w:rPr>
          <w:rFonts w:ascii="Arial" w:eastAsia="Arial Unicode MS" w:hAnsi="Arial" w:cs="Arial"/>
          <w:sz w:val="24"/>
          <w:szCs w:val="24"/>
        </w:rPr>
      </w:pPr>
    </w:p>
    <w:p w:rsidR="000B57F6" w:rsidRDefault="000B57F6"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Health financing has also been brought into the fray regarding human rights issues, especially with respect to the right to access health care. The saying goes ‘money makes the world go round’. Universal access to health care is also influenced by financial affordability, government subsidies, and in very poor and developing countries, donor funding from rich and developed countries is helpful and much needed. In a comparative study of health financing in three African countries, namely, Ghana, South Africa and the Republic of Tanzania, it was found that there is fragmentation of the health system into large numbers of health insurance schemes especially in South Africa and Ghana</w:t>
      </w:r>
      <w:r w:rsidR="00472494">
        <w:rPr>
          <w:rFonts w:ascii="Arial" w:eastAsia="Arial Unicode MS" w:hAnsi="Arial" w:cs="Arial"/>
          <w:sz w:val="24"/>
          <w:szCs w:val="24"/>
        </w:rPr>
        <w:t>. Only those who can afford these schemes benefit. This compromises the right to access health for the poor.( McIntyre, Garshong, Mtei, Meheus, Thiede, Akazili, Ally, Aikins , Mulligan &amp; Goudge 2008:872).</w:t>
      </w:r>
    </w:p>
    <w:p w:rsidR="00472494" w:rsidRDefault="00472494" w:rsidP="00811914">
      <w:pPr>
        <w:spacing w:after="0" w:line="360" w:lineRule="auto"/>
        <w:jc w:val="both"/>
        <w:rPr>
          <w:rFonts w:ascii="Arial" w:eastAsia="Arial Unicode MS" w:hAnsi="Arial" w:cs="Arial"/>
          <w:sz w:val="24"/>
          <w:szCs w:val="24"/>
        </w:rPr>
      </w:pPr>
    </w:p>
    <w:p w:rsidR="00007AE0" w:rsidRDefault="00472494"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Globally a human rights approach is being advocated in order to mitigate the effects of climate change. </w:t>
      </w:r>
      <w:r w:rsidR="00D35259">
        <w:rPr>
          <w:rFonts w:ascii="Arial" w:eastAsia="Arial Unicode MS" w:hAnsi="Arial" w:cs="Arial"/>
          <w:sz w:val="24"/>
          <w:szCs w:val="24"/>
        </w:rPr>
        <w:t>Climate</w:t>
      </w:r>
      <w:r>
        <w:rPr>
          <w:rFonts w:ascii="Arial" w:eastAsia="Arial Unicode MS" w:hAnsi="Arial" w:cs="Arial"/>
          <w:sz w:val="24"/>
          <w:szCs w:val="24"/>
        </w:rPr>
        <w:t xml:space="preserve"> change has </w:t>
      </w:r>
      <w:r w:rsidR="00D35259">
        <w:rPr>
          <w:rFonts w:ascii="Arial" w:eastAsia="Arial Unicode MS" w:hAnsi="Arial" w:cs="Arial"/>
          <w:sz w:val="24"/>
          <w:szCs w:val="24"/>
        </w:rPr>
        <w:t>had a negative impact of food production in under-resourced countries, resulting in famine and diseases. Women and children are the ones who suffer most.</w:t>
      </w:r>
      <w:r>
        <w:rPr>
          <w:rFonts w:ascii="Arial" w:eastAsia="Arial Unicode MS" w:hAnsi="Arial" w:cs="Arial"/>
          <w:sz w:val="24"/>
          <w:szCs w:val="24"/>
        </w:rPr>
        <w:t xml:space="preserve"> Health professionals are identified as key role players in this regard, to advocate for gender equality, unprejudiced access to education and, equal representation in decision making</w:t>
      </w:r>
      <w:r w:rsidR="00D35259">
        <w:rPr>
          <w:rFonts w:ascii="Arial" w:eastAsia="Arial Unicode MS" w:hAnsi="Arial" w:cs="Arial"/>
          <w:sz w:val="24"/>
          <w:szCs w:val="24"/>
        </w:rPr>
        <w:t xml:space="preserve"> and</w:t>
      </w:r>
      <w:r>
        <w:rPr>
          <w:rFonts w:ascii="Arial" w:eastAsia="Arial Unicode MS" w:hAnsi="Arial" w:cs="Arial"/>
          <w:sz w:val="24"/>
          <w:szCs w:val="24"/>
        </w:rPr>
        <w:t xml:space="preserve"> family planning</w:t>
      </w:r>
      <w:r w:rsidR="00D35259">
        <w:rPr>
          <w:rFonts w:ascii="Arial" w:eastAsia="Arial Unicode MS" w:hAnsi="Arial" w:cs="Arial"/>
          <w:sz w:val="24"/>
          <w:szCs w:val="24"/>
        </w:rPr>
        <w:t xml:space="preserve">. Developed countries, which are largely responsible for the carbon dioxide emissions which impact in poor countries, are </w:t>
      </w:r>
      <w:r w:rsidR="00D35259">
        <w:rPr>
          <w:rFonts w:ascii="Arial" w:eastAsia="Arial Unicode MS" w:hAnsi="Arial" w:cs="Arial"/>
          <w:sz w:val="24"/>
          <w:szCs w:val="24"/>
        </w:rPr>
        <w:lastRenderedPageBreak/>
        <w:t xml:space="preserve">called upon to make tangible commitments to reduce the gas emissions (Stott  2010: 159). </w:t>
      </w:r>
    </w:p>
    <w:p w:rsidR="00007AE0" w:rsidRDefault="00007AE0" w:rsidP="00811914">
      <w:pPr>
        <w:spacing w:after="0" w:line="360" w:lineRule="auto"/>
        <w:jc w:val="both"/>
        <w:rPr>
          <w:rFonts w:ascii="Arial" w:eastAsia="Arial Unicode MS" w:hAnsi="Arial" w:cs="Arial"/>
          <w:sz w:val="24"/>
          <w:szCs w:val="24"/>
        </w:rPr>
      </w:pPr>
    </w:p>
    <w:p w:rsidR="00472494" w:rsidRDefault="00D35259"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The </w:t>
      </w:r>
      <w:r w:rsidR="00996B0F">
        <w:rPr>
          <w:rFonts w:ascii="Arial" w:eastAsia="Arial Unicode MS" w:hAnsi="Arial" w:cs="Arial"/>
          <w:sz w:val="24"/>
          <w:szCs w:val="24"/>
        </w:rPr>
        <w:t>Development Millennium</w:t>
      </w:r>
      <w:r>
        <w:rPr>
          <w:rFonts w:ascii="Arial" w:eastAsia="Arial Unicode MS" w:hAnsi="Arial" w:cs="Arial"/>
          <w:sz w:val="24"/>
          <w:szCs w:val="24"/>
        </w:rPr>
        <w:t xml:space="preserve"> </w:t>
      </w:r>
      <w:r w:rsidR="00996B0F">
        <w:rPr>
          <w:rFonts w:ascii="Arial" w:eastAsia="Arial Unicode MS" w:hAnsi="Arial" w:cs="Arial"/>
          <w:sz w:val="24"/>
          <w:szCs w:val="24"/>
        </w:rPr>
        <w:t>Goals (MDGs) have</w:t>
      </w:r>
      <w:r>
        <w:rPr>
          <w:rFonts w:ascii="Arial" w:eastAsia="Arial Unicode MS" w:hAnsi="Arial" w:cs="Arial"/>
          <w:sz w:val="24"/>
          <w:szCs w:val="24"/>
        </w:rPr>
        <w:t xml:space="preserve"> been deve</w:t>
      </w:r>
      <w:r w:rsidR="00996B0F">
        <w:rPr>
          <w:rFonts w:ascii="Arial" w:eastAsia="Arial Unicode MS" w:hAnsi="Arial" w:cs="Arial"/>
          <w:sz w:val="24"/>
          <w:szCs w:val="24"/>
        </w:rPr>
        <w:t>l</w:t>
      </w:r>
      <w:r>
        <w:rPr>
          <w:rFonts w:ascii="Arial" w:eastAsia="Arial Unicode MS" w:hAnsi="Arial" w:cs="Arial"/>
          <w:sz w:val="24"/>
          <w:szCs w:val="24"/>
        </w:rPr>
        <w:t>oped</w:t>
      </w:r>
      <w:r w:rsidR="00996B0F">
        <w:rPr>
          <w:rFonts w:ascii="Arial" w:eastAsia="Arial Unicode MS" w:hAnsi="Arial" w:cs="Arial"/>
          <w:sz w:val="24"/>
          <w:szCs w:val="24"/>
        </w:rPr>
        <w:t xml:space="preserve"> by world leaders under the auspices of the United Nation Development Programme in 2000. These eight goals are meant to ensure that by 2015, all people around the globe are benefitting from the world economy and human development. The MDGs are designed to rid people of poverty and hunger, and other deprivations. The goals include, eradication of poverty and hunger, achieve universal primary education, reduce child mortality, improve maternal health, promote gender equity and empowerment of women, combat HIV/AIDS, malaria and other diseases, ensure environmental sustainability, as well developing global partnerships for development</w:t>
      </w:r>
      <w:r w:rsidR="00007AE0">
        <w:rPr>
          <w:rFonts w:ascii="Arial" w:eastAsia="Arial Unicode MS" w:hAnsi="Arial" w:cs="Arial"/>
          <w:sz w:val="24"/>
          <w:szCs w:val="24"/>
        </w:rPr>
        <w:t xml:space="preserve"> (Gerntholtz et al 2011:2; Banati &amp; Moatti 2008:820;Robinson 2007:241).</w:t>
      </w:r>
    </w:p>
    <w:p w:rsidR="009218F2" w:rsidRDefault="009218F2" w:rsidP="00811914">
      <w:pPr>
        <w:spacing w:after="0" w:line="360" w:lineRule="auto"/>
        <w:jc w:val="both"/>
        <w:rPr>
          <w:rFonts w:ascii="Arial" w:eastAsia="Arial Unicode MS" w:hAnsi="Arial" w:cs="Arial"/>
          <w:sz w:val="24"/>
          <w:szCs w:val="24"/>
        </w:rPr>
      </w:pPr>
    </w:p>
    <w:p w:rsidR="009218F2" w:rsidRPr="00811914" w:rsidRDefault="009218F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Navanethem Pillay, the current High Commissioner for Human Rights at the UN, states that “Governments that pursue development hand-in –hand with human rights stand a better chance of reaching the Millennium Development Goals “( UN 2011).</w:t>
      </w:r>
    </w:p>
    <w:p w:rsidR="00AC16C9" w:rsidRPr="00811914" w:rsidRDefault="00AC16C9" w:rsidP="00811914">
      <w:pPr>
        <w:spacing w:after="0" w:line="360" w:lineRule="auto"/>
        <w:jc w:val="both"/>
        <w:rPr>
          <w:rFonts w:ascii="Arial" w:eastAsia="Arial Unicode MS" w:hAnsi="Arial" w:cs="Arial"/>
          <w:sz w:val="24"/>
          <w:szCs w:val="24"/>
        </w:rPr>
      </w:pPr>
    </w:p>
    <w:p w:rsidR="00E81256" w:rsidRPr="00811914" w:rsidRDefault="00070D78"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2.11</w:t>
      </w:r>
      <w:r w:rsidR="00755A33">
        <w:rPr>
          <w:rFonts w:ascii="Arial" w:eastAsia="Arial Unicode MS" w:hAnsi="Arial" w:cs="Arial"/>
          <w:b/>
          <w:sz w:val="24"/>
          <w:szCs w:val="24"/>
        </w:rPr>
        <w:tab/>
      </w:r>
      <w:r w:rsidR="00E81256" w:rsidRPr="00811914">
        <w:rPr>
          <w:rFonts w:ascii="Arial" w:eastAsia="Arial Unicode MS" w:hAnsi="Arial" w:cs="Arial"/>
          <w:b/>
          <w:sz w:val="24"/>
          <w:szCs w:val="24"/>
        </w:rPr>
        <w:t xml:space="preserve"> CONCLUSION</w:t>
      </w:r>
    </w:p>
    <w:p w:rsidR="00755A33" w:rsidRDefault="00755A33" w:rsidP="00811914">
      <w:pPr>
        <w:spacing w:after="0" w:line="360" w:lineRule="auto"/>
        <w:jc w:val="both"/>
        <w:rPr>
          <w:rFonts w:ascii="Arial" w:eastAsia="Arial Unicode MS" w:hAnsi="Arial" w:cs="Arial"/>
          <w:sz w:val="24"/>
          <w:szCs w:val="24"/>
        </w:rPr>
      </w:pPr>
    </w:p>
    <w:p w:rsidR="00E81256" w:rsidRPr="00811914" w:rsidRDefault="00E8125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chapter gave an outline of human rights in order to have a general understanding of the related area under scrutiny. This included the nature of human rights, historical perspectives, some important international human rights instruments, as well as the relationship of health and human rights. </w:t>
      </w:r>
      <w:r w:rsidR="00007AE0">
        <w:rPr>
          <w:rFonts w:ascii="Arial" w:eastAsia="Arial Unicode MS" w:hAnsi="Arial" w:cs="Arial"/>
          <w:sz w:val="24"/>
          <w:szCs w:val="24"/>
        </w:rPr>
        <w:t>Human rights in patient care have also been clarified with respect to the roles of the stakeholders. The global nature of human rights issues have been discussed in relation to its impact on the right to health among others as well human development in terms of the MDGs.</w:t>
      </w:r>
      <w:r w:rsidR="009218F2">
        <w:rPr>
          <w:rFonts w:ascii="Arial" w:eastAsia="Arial Unicode MS" w:hAnsi="Arial" w:cs="Arial"/>
          <w:sz w:val="24"/>
          <w:szCs w:val="24"/>
        </w:rPr>
        <w:t xml:space="preserve"> </w:t>
      </w:r>
      <w:r w:rsidRPr="00811914">
        <w:rPr>
          <w:rFonts w:ascii="Arial" w:eastAsia="Arial Unicode MS" w:hAnsi="Arial" w:cs="Arial"/>
          <w:sz w:val="24"/>
          <w:szCs w:val="24"/>
        </w:rPr>
        <w:t>The next chapter will focus on the research methodology applied in this study.</w:t>
      </w:r>
    </w:p>
    <w:p w:rsidR="00A80EFD" w:rsidRPr="00811914" w:rsidRDefault="001965D5"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br w:type="page"/>
      </w:r>
    </w:p>
    <w:p w:rsidR="0032770A" w:rsidRPr="00811914" w:rsidRDefault="00A80EFD" w:rsidP="00811914">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lastRenderedPageBreak/>
        <w:t>CHAPTER</w:t>
      </w:r>
      <w:r w:rsidR="0032770A" w:rsidRPr="00811914">
        <w:rPr>
          <w:rFonts w:ascii="Arial" w:eastAsia="Arial Unicode MS" w:hAnsi="Arial" w:cs="Arial"/>
          <w:b/>
          <w:sz w:val="24"/>
          <w:szCs w:val="24"/>
        </w:rPr>
        <w:t xml:space="preserve"> 3</w:t>
      </w:r>
    </w:p>
    <w:p w:rsidR="00755A33" w:rsidRDefault="00755A33" w:rsidP="00811914">
      <w:pPr>
        <w:spacing w:after="0" w:line="360" w:lineRule="auto"/>
        <w:jc w:val="center"/>
        <w:rPr>
          <w:rFonts w:ascii="Arial" w:eastAsia="Arial Unicode MS" w:hAnsi="Arial" w:cs="Arial"/>
          <w:b/>
          <w:sz w:val="24"/>
          <w:szCs w:val="24"/>
        </w:rPr>
      </w:pPr>
    </w:p>
    <w:p w:rsidR="0032770A" w:rsidRPr="00811914" w:rsidRDefault="0032770A" w:rsidP="00811914">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t>RESEARCH METHODOLOGY</w:t>
      </w:r>
    </w:p>
    <w:p w:rsidR="0032770A" w:rsidRPr="00811914" w:rsidRDefault="0032770A" w:rsidP="00811914">
      <w:pPr>
        <w:spacing w:after="0" w:line="360" w:lineRule="auto"/>
        <w:jc w:val="both"/>
        <w:rPr>
          <w:rFonts w:ascii="Arial" w:eastAsia="Arial Unicode MS" w:hAnsi="Arial" w:cs="Arial"/>
          <w:b/>
          <w:sz w:val="24"/>
          <w:szCs w:val="24"/>
        </w:rPr>
      </w:pPr>
    </w:p>
    <w:p w:rsidR="0032770A" w:rsidRPr="00811914" w:rsidRDefault="00EA4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3.1</w:t>
      </w:r>
      <w:r w:rsidR="00755A33">
        <w:rPr>
          <w:rFonts w:ascii="Arial" w:eastAsia="Arial Unicode MS" w:hAnsi="Arial" w:cs="Arial"/>
          <w:b/>
          <w:sz w:val="24"/>
          <w:szCs w:val="24"/>
        </w:rPr>
        <w:tab/>
      </w:r>
      <w:r w:rsidR="0032770A" w:rsidRPr="00811914">
        <w:rPr>
          <w:rFonts w:ascii="Arial" w:eastAsia="Arial Unicode MS" w:hAnsi="Arial" w:cs="Arial"/>
          <w:b/>
          <w:sz w:val="24"/>
          <w:szCs w:val="24"/>
        </w:rPr>
        <w:t>INTRODUCTION</w:t>
      </w:r>
    </w:p>
    <w:p w:rsidR="00E1451E" w:rsidRPr="00811914" w:rsidRDefault="00E1451E" w:rsidP="00811914">
      <w:pPr>
        <w:spacing w:after="0" w:line="360" w:lineRule="auto"/>
        <w:jc w:val="both"/>
        <w:rPr>
          <w:rFonts w:ascii="Arial" w:eastAsia="Arial Unicode MS" w:hAnsi="Arial" w:cs="Arial"/>
          <w:b/>
          <w:sz w:val="24"/>
          <w:szCs w:val="24"/>
        </w:rPr>
      </w:pPr>
    </w:p>
    <w:p w:rsidR="0032770A" w:rsidRPr="00811914" w:rsidRDefault="001A4A5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w:t>
      </w:r>
      <w:r w:rsidR="00935657">
        <w:rPr>
          <w:rFonts w:ascii="Arial" w:eastAsia="Arial Unicode MS" w:hAnsi="Arial" w:cs="Arial"/>
          <w:sz w:val="24"/>
          <w:szCs w:val="24"/>
        </w:rPr>
        <w:t xml:space="preserve"> </w:t>
      </w:r>
      <w:r w:rsidRPr="00811914">
        <w:rPr>
          <w:rFonts w:ascii="Arial" w:eastAsia="Arial Unicode MS" w:hAnsi="Arial" w:cs="Arial"/>
          <w:sz w:val="24"/>
          <w:szCs w:val="24"/>
        </w:rPr>
        <w:t>chapter</w:t>
      </w:r>
      <w:r w:rsidR="0032770A" w:rsidRPr="00811914">
        <w:rPr>
          <w:rFonts w:ascii="Arial" w:eastAsia="Arial Unicode MS" w:hAnsi="Arial" w:cs="Arial"/>
          <w:sz w:val="24"/>
          <w:szCs w:val="24"/>
        </w:rPr>
        <w:t xml:space="preserve"> presents </w:t>
      </w:r>
      <w:r w:rsidR="008979B7" w:rsidRPr="00811914">
        <w:rPr>
          <w:rFonts w:ascii="Arial" w:eastAsia="Arial Unicode MS" w:hAnsi="Arial" w:cs="Arial"/>
          <w:sz w:val="24"/>
          <w:szCs w:val="24"/>
        </w:rPr>
        <w:t xml:space="preserve">a </w:t>
      </w:r>
      <w:r w:rsidR="0032770A" w:rsidRPr="00811914">
        <w:rPr>
          <w:rFonts w:ascii="Arial" w:eastAsia="Arial Unicode MS" w:hAnsi="Arial" w:cs="Arial"/>
          <w:sz w:val="24"/>
          <w:szCs w:val="24"/>
        </w:rPr>
        <w:t>more detailed description of the research design as well as the m</w:t>
      </w:r>
      <w:r w:rsidR="004F20FC" w:rsidRPr="00811914">
        <w:rPr>
          <w:rFonts w:ascii="Arial" w:eastAsia="Arial Unicode MS" w:hAnsi="Arial" w:cs="Arial"/>
          <w:sz w:val="24"/>
          <w:szCs w:val="24"/>
        </w:rPr>
        <w:t xml:space="preserve">ethods followed in this study. </w:t>
      </w:r>
      <w:r w:rsidR="0032770A" w:rsidRPr="00811914">
        <w:rPr>
          <w:rFonts w:ascii="Arial" w:eastAsia="Arial Unicode MS" w:hAnsi="Arial" w:cs="Arial"/>
          <w:sz w:val="24"/>
          <w:szCs w:val="24"/>
        </w:rPr>
        <w:t xml:space="preserve">The measures that were applied to ensure trustworthiness are also described, including the ethical </w:t>
      </w:r>
      <w:r w:rsidR="00BB25A7" w:rsidRPr="00811914">
        <w:rPr>
          <w:rFonts w:ascii="Arial" w:eastAsia="Arial Unicode MS" w:hAnsi="Arial" w:cs="Arial"/>
          <w:sz w:val="24"/>
          <w:szCs w:val="24"/>
        </w:rPr>
        <w:t>considerations. The</w:t>
      </w:r>
      <w:r w:rsidR="005D047B" w:rsidRPr="00811914">
        <w:rPr>
          <w:rFonts w:ascii="Arial" w:eastAsia="Arial Unicode MS" w:hAnsi="Arial" w:cs="Arial"/>
          <w:sz w:val="24"/>
          <w:szCs w:val="24"/>
        </w:rPr>
        <w:t xml:space="preserve"> purpose </w:t>
      </w:r>
      <w:r w:rsidR="0032770A" w:rsidRPr="00811914">
        <w:rPr>
          <w:rFonts w:ascii="Arial" w:eastAsia="Arial Unicode MS" w:hAnsi="Arial" w:cs="Arial"/>
          <w:sz w:val="24"/>
          <w:szCs w:val="24"/>
        </w:rPr>
        <w:t xml:space="preserve"> of the study was to generate data on what constitutes human rights education at the University of Limpopo (</w:t>
      </w:r>
      <w:r w:rsidR="00157732" w:rsidRPr="00811914">
        <w:rPr>
          <w:rFonts w:ascii="Arial" w:eastAsia="Arial Unicode MS" w:hAnsi="Arial" w:cs="Arial"/>
          <w:sz w:val="24"/>
          <w:szCs w:val="24"/>
        </w:rPr>
        <w:t>MEDUNSA</w:t>
      </w:r>
      <w:r w:rsidR="0032770A" w:rsidRPr="00811914">
        <w:rPr>
          <w:rFonts w:ascii="Arial" w:eastAsia="Arial Unicode MS" w:hAnsi="Arial" w:cs="Arial"/>
          <w:sz w:val="24"/>
          <w:szCs w:val="24"/>
        </w:rPr>
        <w:t xml:space="preserve"> Campus) with a view to develop a curriculum model in teaching human rights in the health care programmes.</w:t>
      </w:r>
      <w:r w:rsidR="00E1451E" w:rsidRPr="00811914">
        <w:rPr>
          <w:rFonts w:ascii="Arial" w:eastAsia="Arial Unicode MS" w:hAnsi="Arial" w:cs="Arial"/>
          <w:sz w:val="24"/>
          <w:szCs w:val="24"/>
        </w:rPr>
        <w:t xml:space="preserve"> In order to achieve that, the research was conducted two phases, namely phase 1 and phase 2. Phase 1 of the study is described in this chapter hereunder, and phase 2 is discussed in chapter 5.</w:t>
      </w:r>
    </w:p>
    <w:p w:rsidR="00EA48CC" w:rsidRPr="00811914" w:rsidRDefault="00EA48CC" w:rsidP="00811914">
      <w:pPr>
        <w:spacing w:after="0" w:line="360" w:lineRule="auto"/>
        <w:jc w:val="both"/>
        <w:rPr>
          <w:rFonts w:ascii="Arial" w:eastAsia="Arial Unicode MS" w:hAnsi="Arial" w:cs="Arial"/>
          <w:sz w:val="24"/>
          <w:szCs w:val="24"/>
        </w:rPr>
      </w:pPr>
    </w:p>
    <w:p w:rsidR="00E1451E" w:rsidRPr="00811914" w:rsidRDefault="00E1451E"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3.1.1</w:t>
      </w:r>
      <w:r w:rsidR="00755A33">
        <w:rPr>
          <w:rFonts w:ascii="Arial" w:eastAsia="Arial Unicode MS" w:hAnsi="Arial" w:cs="Arial"/>
          <w:b/>
          <w:sz w:val="24"/>
          <w:szCs w:val="24"/>
        </w:rPr>
        <w:tab/>
      </w:r>
      <w:r w:rsidR="00EA48CC" w:rsidRPr="00811914">
        <w:rPr>
          <w:rFonts w:ascii="Arial" w:eastAsia="Arial Unicode MS" w:hAnsi="Arial" w:cs="Arial"/>
          <w:b/>
          <w:sz w:val="24"/>
          <w:szCs w:val="24"/>
        </w:rPr>
        <w:t>Phase 1</w:t>
      </w:r>
    </w:p>
    <w:p w:rsidR="00E1451E" w:rsidRPr="00811914" w:rsidRDefault="00E1451E" w:rsidP="00811914">
      <w:pPr>
        <w:spacing w:after="0" w:line="360" w:lineRule="auto"/>
        <w:jc w:val="both"/>
        <w:rPr>
          <w:rFonts w:ascii="Arial" w:eastAsia="Arial Unicode MS" w:hAnsi="Arial" w:cs="Arial"/>
          <w:sz w:val="24"/>
          <w:szCs w:val="24"/>
        </w:rPr>
      </w:pPr>
    </w:p>
    <w:p w:rsidR="00EA48CC" w:rsidRPr="00811914" w:rsidRDefault="00EA4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A qualitative, explorative, descriptive and contextual study was undertaken. In –depth interviews were conducted with lecturers in the health professions programmes at ULMC who are teaching human rights and ethics.</w:t>
      </w:r>
      <w:r w:rsidR="00B432B7" w:rsidRPr="00811914">
        <w:rPr>
          <w:rFonts w:ascii="Arial" w:eastAsia="Arial Unicode MS" w:hAnsi="Arial" w:cs="Arial"/>
          <w:sz w:val="24"/>
          <w:szCs w:val="24"/>
        </w:rPr>
        <w:t xml:space="preserve"> Purposefully selected records were also reviewed using a data review protocol relevant to the records and in keeping with the objectives of the study. Data was analysed using Tesch’s method as </w:t>
      </w:r>
      <w:r w:rsidR="005D047B" w:rsidRPr="00811914">
        <w:rPr>
          <w:rFonts w:ascii="Arial" w:eastAsia="Arial Unicode MS" w:hAnsi="Arial" w:cs="Arial"/>
          <w:sz w:val="24"/>
          <w:szCs w:val="24"/>
        </w:rPr>
        <w:t>described in</w:t>
      </w:r>
      <w:r w:rsidR="00B432B7" w:rsidRPr="00811914">
        <w:rPr>
          <w:rFonts w:ascii="Arial" w:eastAsia="Arial Unicode MS" w:hAnsi="Arial" w:cs="Arial"/>
          <w:sz w:val="24"/>
          <w:szCs w:val="24"/>
        </w:rPr>
        <w:t xml:space="preserve"> Creswell (2003:</w:t>
      </w:r>
      <w:r w:rsidR="005D047B" w:rsidRPr="00811914">
        <w:rPr>
          <w:rFonts w:ascii="Arial" w:eastAsia="Arial Unicode MS" w:hAnsi="Arial" w:cs="Arial"/>
          <w:sz w:val="24"/>
          <w:szCs w:val="24"/>
        </w:rPr>
        <w:t>192). Lincoln &amp; Guba method of trustworthiness was applied to ensure scientific rigour of the study.</w:t>
      </w:r>
      <w:r w:rsidRPr="00811914">
        <w:rPr>
          <w:rFonts w:ascii="Arial" w:eastAsia="Arial Unicode MS" w:hAnsi="Arial" w:cs="Arial"/>
          <w:sz w:val="24"/>
          <w:szCs w:val="24"/>
        </w:rPr>
        <w:t xml:space="preserve"> Findings from phase provided the basis </w:t>
      </w:r>
      <w:r w:rsidR="00311E9C" w:rsidRPr="00811914">
        <w:rPr>
          <w:rFonts w:ascii="Arial" w:eastAsia="Arial Unicode MS" w:hAnsi="Arial" w:cs="Arial"/>
          <w:sz w:val="24"/>
          <w:szCs w:val="24"/>
        </w:rPr>
        <w:t>for model</w:t>
      </w:r>
      <w:r w:rsidRPr="00811914">
        <w:rPr>
          <w:rFonts w:ascii="Arial" w:eastAsia="Arial Unicode MS" w:hAnsi="Arial" w:cs="Arial"/>
          <w:sz w:val="24"/>
          <w:szCs w:val="24"/>
        </w:rPr>
        <w:t xml:space="preserve"> construction in </w:t>
      </w:r>
      <w:r w:rsidR="005D047B" w:rsidRPr="00811914">
        <w:rPr>
          <w:rFonts w:ascii="Arial" w:eastAsia="Arial Unicode MS" w:hAnsi="Arial" w:cs="Arial"/>
          <w:sz w:val="24"/>
          <w:szCs w:val="24"/>
        </w:rPr>
        <w:t>phase 2</w:t>
      </w:r>
      <w:r w:rsidRPr="00811914">
        <w:rPr>
          <w:rFonts w:ascii="Arial" w:eastAsia="Arial Unicode MS" w:hAnsi="Arial" w:cs="Arial"/>
          <w:sz w:val="24"/>
          <w:szCs w:val="24"/>
        </w:rPr>
        <w:t>.</w:t>
      </w:r>
    </w:p>
    <w:p w:rsidR="005D047B" w:rsidRPr="00811914" w:rsidRDefault="005D047B" w:rsidP="00811914">
      <w:pPr>
        <w:spacing w:after="0" w:line="360" w:lineRule="auto"/>
        <w:jc w:val="both"/>
        <w:rPr>
          <w:rFonts w:ascii="Arial" w:eastAsia="Arial Unicode MS" w:hAnsi="Arial" w:cs="Arial"/>
          <w:sz w:val="24"/>
          <w:szCs w:val="24"/>
        </w:rPr>
      </w:pPr>
    </w:p>
    <w:p w:rsidR="00755A33" w:rsidRDefault="005D047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3.1.2</w:t>
      </w:r>
      <w:r w:rsidR="00755A33">
        <w:rPr>
          <w:rFonts w:ascii="Arial" w:eastAsia="Arial Unicode MS" w:hAnsi="Arial" w:cs="Arial"/>
          <w:b/>
          <w:sz w:val="24"/>
          <w:szCs w:val="24"/>
        </w:rPr>
        <w:tab/>
      </w:r>
      <w:r w:rsidR="00EA48CC" w:rsidRPr="00811914">
        <w:rPr>
          <w:rFonts w:ascii="Arial" w:eastAsia="Arial Unicode MS" w:hAnsi="Arial" w:cs="Arial"/>
          <w:b/>
          <w:sz w:val="24"/>
          <w:szCs w:val="24"/>
        </w:rPr>
        <w:t>Phase 2</w:t>
      </w:r>
    </w:p>
    <w:p w:rsidR="00755A33" w:rsidRDefault="00755A33" w:rsidP="00811914">
      <w:pPr>
        <w:spacing w:after="0" w:line="360" w:lineRule="auto"/>
        <w:jc w:val="both"/>
        <w:rPr>
          <w:rFonts w:ascii="Arial" w:eastAsia="Arial Unicode MS" w:hAnsi="Arial" w:cs="Arial"/>
          <w:sz w:val="24"/>
          <w:szCs w:val="24"/>
        </w:rPr>
      </w:pPr>
    </w:p>
    <w:p w:rsidR="00EA48CC" w:rsidRPr="00811914" w:rsidRDefault="00EA4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purpose of this phase was to construct a model</w:t>
      </w:r>
      <w:r w:rsidR="00311E9C" w:rsidRPr="00811914">
        <w:rPr>
          <w:rFonts w:ascii="Arial" w:eastAsia="Arial Unicode MS" w:hAnsi="Arial" w:cs="Arial"/>
          <w:sz w:val="24"/>
          <w:szCs w:val="24"/>
        </w:rPr>
        <w:t xml:space="preserve"> from the themes that emerged from the interviews with the key informants, the observations made, field notes, review of the selected documents as well as the literature which was used as data. </w:t>
      </w:r>
      <w:r w:rsidR="00C37AA0" w:rsidRPr="00811914">
        <w:rPr>
          <w:rFonts w:ascii="Arial" w:eastAsia="Arial Unicode MS" w:hAnsi="Arial" w:cs="Arial"/>
          <w:sz w:val="24"/>
          <w:szCs w:val="24"/>
        </w:rPr>
        <w:t xml:space="preserve">The model was developed by utilising the steps of theory generation as proposed by Dickoff, James </w:t>
      </w:r>
      <w:r w:rsidR="00C37AA0" w:rsidRPr="00811914">
        <w:rPr>
          <w:rFonts w:ascii="Arial" w:eastAsia="Arial Unicode MS" w:hAnsi="Arial" w:cs="Arial"/>
          <w:sz w:val="24"/>
          <w:szCs w:val="24"/>
        </w:rPr>
        <w:lastRenderedPageBreak/>
        <w:t>&amp;Weidenbach (1968: 423; Chinn &amp;Kramer (1995: 108); Walker &amp; Avant (1995:39) in Bruce</w:t>
      </w:r>
      <w:r w:rsidR="006E634D">
        <w:rPr>
          <w:rFonts w:ascii="Arial" w:eastAsia="Arial Unicode MS" w:hAnsi="Arial" w:cs="Arial"/>
          <w:sz w:val="24"/>
          <w:szCs w:val="24"/>
        </w:rPr>
        <w:t xml:space="preserve"> </w:t>
      </w:r>
      <w:r w:rsidR="00C37AA0" w:rsidRPr="00811914">
        <w:rPr>
          <w:rFonts w:ascii="Arial" w:eastAsia="Arial Unicode MS" w:hAnsi="Arial" w:cs="Arial"/>
          <w:sz w:val="24"/>
          <w:szCs w:val="24"/>
        </w:rPr>
        <w:t>&amp;</w:t>
      </w:r>
      <w:r w:rsidR="006E634D">
        <w:rPr>
          <w:rFonts w:ascii="Arial" w:eastAsia="Arial Unicode MS" w:hAnsi="Arial" w:cs="Arial"/>
          <w:sz w:val="24"/>
          <w:szCs w:val="24"/>
        </w:rPr>
        <w:t xml:space="preserve"> </w:t>
      </w:r>
      <w:r w:rsidR="00C37AA0" w:rsidRPr="00811914">
        <w:rPr>
          <w:rFonts w:ascii="Arial" w:eastAsia="Arial Unicode MS" w:hAnsi="Arial" w:cs="Arial"/>
          <w:sz w:val="24"/>
          <w:szCs w:val="24"/>
        </w:rPr>
        <w:t>Kloppers (</w:t>
      </w:r>
      <w:r w:rsidR="00A9517C" w:rsidRPr="00811914">
        <w:rPr>
          <w:rFonts w:ascii="Arial" w:eastAsia="Arial Unicode MS" w:hAnsi="Arial" w:cs="Arial"/>
          <w:sz w:val="24"/>
          <w:szCs w:val="24"/>
        </w:rPr>
        <w:t>2010:4) and</w:t>
      </w:r>
      <w:r w:rsidR="00D80D55" w:rsidRPr="00811914">
        <w:rPr>
          <w:rFonts w:ascii="Arial" w:eastAsia="Arial Unicode MS" w:hAnsi="Arial" w:cs="Arial"/>
          <w:sz w:val="24"/>
          <w:szCs w:val="24"/>
        </w:rPr>
        <w:t xml:space="preserve"> in Ricks</w:t>
      </w:r>
      <w:r w:rsidR="00A9517C" w:rsidRPr="00811914">
        <w:rPr>
          <w:rFonts w:ascii="Arial" w:eastAsia="Arial Unicode MS" w:hAnsi="Arial" w:cs="Arial"/>
          <w:sz w:val="24"/>
          <w:szCs w:val="24"/>
        </w:rPr>
        <w:t xml:space="preserve">, Strumpher &amp; van Rooyen 2010:2). A detailed description of this process is described in chapter 5. </w:t>
      </w:r>
    </w:p>
    <w:p w:rsidR="00E1451E" w:rsidRPr="00811914" w:rsidRDefault="00E1451E" w:rsidP="00811914">
      <w:pPr>
        <w:spacing w:after="0" w:line="360" w:lineRule="auto"/>
        <w:jc w:val="both"/>
        <w:rPr>
          <w:rFonts w:ascii="Arial" w:eastAsia="Arial Unicode MS" w:hAnsi="Arial" w:cs="Arial"/>
          <w:sz w:val="24"/>
          <w:szCs w:val="24"/>
        </w:rPr>
      </w:pPr>
    </w:p>
    <w:p w:rsidR="0032770A" w:rsidRPr="00811914" w:rsidRDefault="00EA48CC"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3.2</w:t>
      </w:r>
      <w:r w:rsidR="00755A33">
        <w:rPr>
          <w:rFonts w:ascii="Arial" w:eastAsia="Arial Unicode MS" w:hAnsi="Arial" w:cs="Arial"/>
          <w:b/>
          <w:sz w:val="24"/>
          <w:szCs w:val="24"/>
        </w:rPr>
        <w:tab/>
      </w:r>
      <w:r w:rsidR="0032770A" w:rsidRPr="00811914">
        <w:rPr>
          <w:rFonts w:ascii="Arial" w:eastAsia="Arial Unicode MS" w:hAnsi="Arial" w:cs="Arial"/>
          <w:b/>
          <w:sz w:val="24"/>
          <w:szCs w:val="24"/>
        </w:rPr>
        <w:t>RESEARCH DESIGN</w:t>
      </w:r>
    </w:p>
    <w:p w:rsidR="00755A33" w:rsidRDefault="00755A33" w:rsidP="00811914">
      <w:pPr>
        <w:pStyle w:val="NoSpacing"/>
        <w:spacing w:line="360" w:lineRule="auto"/>
        <w:jc w:val="both"/>
        <w:rPr>
          <w:rFonts w:ascii="Arial" w:eastAsia="Arial Unicode MS" w:hAnsi="Arial" w:cs="Arial"/>
        </w:rPr>
      </w:pPr>
    </w:p>
    <w:p w:rsidR="0032770A" w:rsidRPr="00811914" w:rsidRDefault="0032770A" w:rsidP="00811914">
      <w:pPr>
        <w:pStyle w:val="NoSpacing"/>
        <w:spacing w:line="360" w:lineRule="auto"/>
        <w:jc w:val="both"/>
        <w:rPr>
          <w:rFonts w:ascii="Arial" w:eastAsia="Arial Unicode MS" w:hAnsi="Arial" w:cs="Arial"/>
        </w:rPr>
      </w:pPr>
      <w:r w:rsidRPr="00811914">
        <w:rPr>
          <w:rFonts w:ascii="Arial" w:eastAsia="Arial Unicode MS" w:hAnsi="Arial" w:cs="Arial"/>
        </w:rPr>
        <w:t>Research design refers to the plan and the structure of the investigation that is used to obtain evidence to</w:t>
      </w:r>
      <w:r w:rsidR="008979B7" w:rsidRPr="00811914">
        <w:rPr>
          <w:rFonts w:ascii="Arial" w:eastAsia="Arial Unicode MS" w:hAnsi="Arial" w:cs="Arial"/>
        </w:rPr>
        <w:t xml:space="preserve"> respond to research questions. </w:t>
      </w:r>
      <w:r w:rsidRPr="00811914">
        <w:rPr>
          <w:rFonts w:ascii="Arial" w:eastAsia="Arial Unicode MS" w:hAnsi="Arial" w:cs="Arial"/>
        </w:rPr>
        <w:t xml:space="preserve">According to Polit </w:t>
      </w:r>
      <w:r w:rsidR="00D80D55" w:rsidRPr="00811914">
        <w:rPr>
          <w:rFonts w:ascii="Arial" w:eastAsia="Arial Unicode MS" w:hAnsi="Arial" w:cs="Arial"/>
        </w:rPr>
        <w:t>&amp;</w:t>
      </w:r>
      <w:r w:rsidRPr="00811914">
        <w:rPr>
          <w:rFonts w:ascii="Arial" w:eastAsia="Arial Unicode MS" w:hAnsi="Arial" w:cs="Arial"/>
        </w:rPr>
        <w:t xml:space="preserve"> Beck (2006:508) the research design is the overall plan for addressing a research question, including specifications for e</w:t>
      </w:r>
      <w:r w:rsidR="009D4ACD" w:rsidRPr="00811914">
        <w:rPr>
          <w:rFonts w:ascii="Arial" w:eastAsia="Arial Unicode MS" w:hAnsi="Arial" w:cs="Arial"/>
        </w:rPr>
        <w:t xml:space="preserve">nhancing the study’s integrity. </w:t>
      </w:r>
      <w:r w:rsidRPr="00811914">
        <w:rPr>
          <w:rFonts w:ascii="Arial" w:eastAsia="Arial Unicode MS" w:hAnsi="Arial" w:cs="Arial"/>
        </w:rPr>
        <w:t>It is a plan that the researcher uses to answer pertinent questions about the study.</w:t>
      </w:r>
      <w:r w:rsidR="006E634D">
        <w:rPr>
          <w:rFonts w:ascii="Arial" w:eastAsia="Arial Unicode MS" w:hAnsi="Arial" w:cs="Arial"/>
        </w:rPr>
        <w:t xml:space="preserve"> </w:t>
      </w:r>
      <w:r w:rsidRPr="00811914">
        <w:rPr>
          <w:rFonts w:ascii="Arial" w:eastAsia="Arial Unicode MS" w:hAnsi="Arial" w:cs="Arial"/>
        </w:rPr>
        <w:t xml:space="preserve">Burns </w:t>
      </w:r>
      <w:r w:rsidR="00EA48CC" w:rsidRPr="00811914">
        <w:rPr>
          <w:rFonts w:ascii="Arial" w:eastAsia="Arial Unicode MS" w:hAnsi="Arial" w:cs="Arial"/>
        </w:rPr>
        <w:t>&amp;</w:t>
      </w:r>
      <w:r w:rsidR="00D80D55" w:rsidRPr="00811914">
        <w:rPr>
          <w:rFonts w:ascii="Arial" w:eastAsia="Arial Unicode MS" w:hAnsi="Arial" w:cs="Arial"/>
        </w:rPr>
        <w:t>Grove (2009</w:t>
      </w:r>
      <w:r w:rsidRPr="00811914">
        <w:rPr>
          <w:rFonts w:ascii="Arial" w:eastAsia="Arial Unicode MS" w:hAnsi="Arial" w:cs="Arial"/>
        </w:rPr>
        <w:t xml:space="preserve">:494) and LoBiondo–Wood </w:t>
      </w:r>
      <w:r w:rsidR="00D80D55" w:rsidRPr="00811914">
        <w:rPr>
          <w:rFonts w:ascii="Arial" w:eastAsia="Arial Unicode MS" w:hAnsi="Arial" w:cs="Arial"/>
        </w:rPr>
        <w:t>&amp;</w:t>
      </w:r>
      <w:r w:rsidRPr="00811914">
        <w:rPr>
          <w:rFonts w:ascii="Arial" w:eastAsia="Arial Unicode MS" w:hAnsi="Arial" w:cs="Arial"/>
        </w:rPr>
        <w:t xml:space="preserve"> Haber (2010:577) share the view that a research </w:t>
      </w:r>
      <w:r w:rsidR="00BB25A7" w:rsidRPr="00811914">
        <w:rPr>
          <w:rFonts w:ascii="Arial" w:eastAsia="Arial Unicode MS" w:hAnsi="Arial" w:cs="Arial"/>
        </w:rPr>
        <w:t>design is</w:t>
      </w:r>
      <w:r w:rsidRPr="00811914">
        <w:rPr>
          <w:rFonts w:ascii="Arial" w:eastAsia="Arial Unicode MS" w:hAnsi="Arial" w:cs="Arial"/>
        </w:rPr>
        <w:t xml:space="preserve"> a blue</w:t>
      </w:r>
      <w:r w:rsidR="009D4ACD" w:rsidRPr="00811914">
        <w:rPr>
          <w:rFonts w:ascii="Arial" w:eastAsia="Arial Unicode MS" w:hAnsi="Arial" w:cs="Arial"/>
        </w:rPr>
        <w:t>print for conducting a study and</w:t>
      </w:r>
      <w:r w:rsidRPr="00811914">
        <w:rPr>
          <w:rFonts w:ascii="Arial" w:eastAsia="Arial Unicode MS" w:hAnsi="Arial" w:cs="Arial"/>
        </w:rPr>
        <w:t xml:space="preserve"> guides the planning and its implementation with maximum control over facts that may interfere with the validity of findings.</w:t>
      </w:r>
    </w:p>
    <w:p w:rsidR="0032770A" w:rsidRPr="00811914" w:rsidRDefault="0032770A" w:rsidP="00811914">
      <w:pPr>
        <w:pStyle w:val="NoSpacing"/>
        <w:spacing w:line="360" w:lineRule="auto"/>
        <w:jc w:val="both"/>
        <w:rPr>
          <w:rFonts w:ascii="Arial" w:eastAsia="Arial Unicode MS" w:hAnsi="Arial" w:cs="Arial"/>
        </w:rPr>
      </w:pPr>
    </w:p>
    <w:p w:rsidR="0032770A" w:rsidRPr="00811914" w:rsidRDefault="0032770A" w:rsidP="00811914">
      <w:pPr>
        <w:pStyle w:val="NoSpacing"/>
        <w:spacing w:line="360" w:lineRule="auto"/>
        <w:jc w:val="both"/>
        <w:rPr>
          <w:rFonts w:ascii="Arial" w:eastAsia="Arial Unicode MS" w:hAnsi="Arial" w:cs="Arial"/>
        </w:rPr>
      </w:pPr>
      <w:r w:rsidRPr="00811914">
        <w:rPr>
          <w:rFonts w:ascii="Arial" w:eastAsia="Arial Unicode MS" w:hAnsi="Arial" w:cs="Arial"/>
        </w:rPr>
        <w:t xml:space="preserve">Holloway </w:t>
      </w:r>
      <w:r w:rsidR="00D80D55" w:rsidRPr="00811914">
        <w:rPr>
          <w:rFonts w:ascii="Arial" w:eastAsia="Arial Unicode MS" w:hAnsi="Arial" w:cs="Arial"/>
        </w:rPr>
        <w:t>&amp;</w:t>
      </w:r>
      <w:r w:rsidRPr="00811914">
        <w:rPr>
          <w:rFonts w:ascii="Arial" w:eastAsia="Arial Unicode MS" w:hAnsi="Arial" w:cs="Arial"/>
        </w:rPr>
        <w:t xml:space="preserve"> Wheeler (2010:338) support the notion of a research design as an overall plan of the research which includes the methods and procedures for collecting, analyzing a</w:t>
      </w:r>
      <w:r w:rsidR="00D80D55" w:rsidRPr="00811914">
        <w:rPr>
          <w:rFonts w:ascii="Arial" w:eastAsia="Arial Unicode MS" w:hAnsi="Arial" w:cs="Arial"/>
        </w:rPr>
        <w:t>nd interpreting data. Babbie &amp;</w:t>
      </w:r>
      <w:r w:rsidRPr="00811914">
        <w:rPr>
          <w:rFonts w:ascii="Arial" w:eastAsia="Arial Unicode MS" w:hAnsi="Arial" w:cs="Arial"/>
        </w:rPr>
        <w:t xml:space="preserve"> Mouton (2003:70) state that a research design addresses the planning of scientific enquiry, designing a strategy for finding out something.</w:t>
      </w:r>
    </w:p>
    <w:p w:rsidR="0032770A" w:rsidRPr="00811914" w:rsidRDefault="0032770A" w:rsidP="00811914">
      <w:pPr>
        <w:pStyle w:val="NoSpacing"/>
        <w:spacing w:line="360" w:lineRule="auto"/>
        <w:jc w:val="both"/>
        <w:rPr>
          <w:rFonts w:ascii="Arial" w:eastAsia="Arial Unicode MS" w:hAnsi="Arial" w:cs="Arial"/>
        </w:rPr>
      </w:pPr>
    </w:p>
    <w:p w:rsidR="004323EB" w:rsidRPr="00811914" w:rsidRDefault="0032770A" w:rsidP="00811914">
      <w:pPr>
        <w:pStyle w:val="NoSpacing"/>
        <w:spacing w:line="360" w:lineRule="auto"/>
        <w:jc w:val="both"/>
        <w:rPr>
          <w:rFonts w:ascii="Arial" w:eastAsia="Arial Unicode MS" w:hAnsi="Arial" w:cs="Arial"/>
        </w:rPr>
      </w:pPr>
      <w:r w:rsidRPr="00811914">
        <w:rPr>
          <w:rFonts w:ascii="Arial" w:eastAsia="Arial Unicode MS" w:hAnsi="Arial" w:cs="Arial"/>
        </w:rPr>
        <w:t xml:space="preserve">In this study, a </w:t>
      </w:r>
      <w:r w:rsidR="00BB25A7" w:rsidRPr="00811914">
        <w:rPr>
          <w:rFonts w:ascii="Arial" w:eastAsia="Arial Unicode MS" w:hAnsi="Arial" w:cs="Arial"/>
          <w:b/>
        </w:rPr>
        <w:t>qualitative,</w:t>
      </w:r>
      <w:r w:rsidR="00BB25A7" w:rsidRPr="00811914">
        <w:rPr>
          <w:rFonts w:ascii="Arial" w:eastAsia="Arial Unicode MS" w:hAnsi="Arial" w:cs="Arial"/>
          <w:b/>
          <w:bCs/>
        </w:rPr>
        <w:t xml:space="preserve"> descriptive</w:t>
      </w:r>
      <w:r w:rsidRPr="00811914">
        <w:rPr>
          <w:rFonts w:ascii="Arial" w:eastAsia="Arial Unicode MS" w:hAnsi="Arial" w:cs="Arial"/>
        </w:rPr>
        <w:t xml:space="preserve">, </w:t>
      </w:r>
      <w:r w:rsidRPr="00811914">
        <w:rPr>
          <w:rFonts w:ascii="Arial" w:eastAsia="Arial Unicode MS" w:hAnsi="Arial" w:cs="Arial"/>
          <w:b/>
        </w:rPr>
        <w:t>exploratory</w:t>
      </w:r>
      <w:r w:rsidRPr="00811914">
        <w:rPr>
          <w:rFonts w:ascii="Arial" w:eastAsia="Arial Unicode MS" w:hAnsi="Arial" w:cs="Arial"/>
        </w:rPr>
        <w:t xml:space="preserve"> and </w:t>
      </w:r>
      <w:r w:rsidRPr="00811914">
        <w:rPr>
          <w:rFonts w:ascii="Arial" w:eastAsia="Arial Unicode MS" w:hAnsi="Arial" w:cs="Arial"/>
          <w:b/>
        </w:rPr>
        <w:t>contextual</w:t>
      </w:r>
      <w:r w:rsidRPr="00811914">
        <w:rPr>
          <w:rFonts w:ascii="Arial" w:eastAsia="Arial Unicode MS" w:hAnsi="Arial" w:cs="Arial"/>
        </w:rPr>
        <w:t xml:space="preserve"> design was used in order to obtain a deeper understanding as to what constitutes human rights education and teaching in the health professions.</w:t>
      </w:r>
    </w:p>
    <w:p w:rsidR="00E1451E" w:rsidRPr="00811914" w:rsidRDefault="00E1451E" w:rsidP="00811914">
      <w:pPr>
        <w:pStyle w:val="NoSpacing"/>
        <w:spacing w:line="360" w:lineRule="auto"/>
        <w:jc w:val="both"/>
        <w:rPr>
          <w:rFonts w:ascii="Arial" w:eastAsia="Arial Unicode MS" w:hAnsi="Arial" w:cs="Arial"/>
        </w:rPr>
      </w:pPr>
    </w:p>
    <w:p w:rsidR="0032770A" w:rsidRPr="00811914" w:rsidRDefault="00755A33" w:rsidP="00811914">
      <w:pPr>
        <w:spacing w:after="0" w:line="360" w:lineRule="auto"/>
        <w:jc w:val="both"/>
        <w:rPr>
          <w:rFonts w:ascii="Arial" w:eastAsia="Arial Unicode MS" w:hAnsi="Arial" w:cs="Arial"/>
          <w:b/>
          <w:bCs/>
          <w:sz w:val="24"/>
          <w:szCs w:val="24"/>
        </w:rPr>
      </w:pPr>
      <w:r>
        <w:rPr>
          <w:rFonts w:ascii="Arial" w:eastAsia="Arial Unicode MS" w:hAnsi="Arial" w:cs="Arial"/>
          <w:b/>
          <w:bCs/>
          <w:sz w:val="24"/>
          <w:szCs w:val="24"/>
        </w:rPr>
        <w:t>3.2.1</w:t>
      </w:r>
      <w:r>
        <w:rPr>
          <w:rFonts w:ascii="Arial" w:eastAsia="Arial Unicode MS" w:hAnsi="Arial" w:cs="Arial"/>
          <w:b/>
          <w:bCs/>
          <w:sz w:val="24"/>
          <w:szCs w:val="24"/>
        </w:rPr>
        <w:tab/>
      </w:r>
      <w:r w:rsidR="0032770A" w:rsidRPr="00811914">
        <w:rPr>
          <w:rFonts w:ascii="Arial" w:eastAsia="Arial Unicode MS" w:hAnsi="Arial" w:cs="Arial"/>
          <w:b/>
          <w:bCs/>
          <w:sz w:val="24"/>
          <w:szCs w:val="24"/>
        </w:rPr>
        <w:t xml:space="preserve"> Qualitative Research </w:t>
      </w:r>
    </w:p>
    <w:p w:rsidR="00E1451E" w:rsidRPr="00811914" w:rsidRDefault="00E1451E" w:rsidP="00811914">
      <w:pPr>
        <w:spacing w:after="0" w:line="360" w:lineRule="auto"/>
        <w:jc w:val="both"/>
        <w:rPr>
          <w:rFonts w:ascii="Arial" w:eastAsia="Arial Unicode MS" w:hAnsi="Arial" w:cs="Arial"/>
          <w:b/>
          <w:bCs/>
          <w:sz w:val="24"/>
          <w:szCs w:val="24"/>
        </w:rPr>
      </w:pPr>
    </w:p>
    <w:p w:rsidR="00740DA8"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Many researchers have provided defini</w:t>
      </w:r>
      <w:r w:rsidR="009D4ACD" w:rsidRPr="00811914">
        <w:rPr>
          <w:rFonts w:ascii="Arial" w:eastAsia="Arial Unicode MS" w:hAnsi="Arial" w:cs="Arial"/>
          <w:sz w:val="24"/>
          <w:szCs w:val="24"/>
        </w:rPr>
        <w:t xml:space="preserve">tions of qualitative research. </w:t>
      </w:r>
      <w:r w:rsidRPr="00811914">
        <w:rPr>
          <w:rFonts w:ascii="Arial" w:eastAsia="Arial Unicode MS" w:hAnsi="Arial" w:cs="Arial"/>
          <w:sz w:val="24"/>
          <w:szCs w:val="24"/>
        </w:rPr>
        <w:t>Qualitative research seeks to gain new insights or a better understanding about human experiences that are subjectively presented.</w:t>
      </w:r>
      <w:r w:rsidR="00740DA8" w:rsidRPr="00811914">
        <w:rPr>
          <w:rFonts w:ascii="Arial" w:eastAsia="Arial Unicode MS" w:hAnsi="Arial" w:cs="Arial"/>
          <w:sz w:val="24"/>
          <w:szCs w:val="24"/>
        </w:rPr>
        <w:t xml:space="preserve"> Olaugun &amp; Fatoki (2009:14) propose that qualitative research is any type of research that produces findings not arrived at by statistical procedures or any means of quantification.</w:t>
      </w:r>
    </w:p>
    <w:p w:rsidR="0032770A"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Through the qualitative research approach, intricate details about phenomena such as feelings, thought process</w:t>
      </w:r>
      <w:r w:rsidR="009D4ACD" w:rsidRPr="00811914">
        <w:rPr>
          <w:rFonts w:ascii="Arial" w:eastAsia="Arial Unicode MS" w:hAnsi="Arial" w:cs="Arial"/>
          <w:sz w:val="24"/>
          <w:szCs w:val="24"/>
        </w:rPr>
        <w:t>es</w:t>
      </w:r>
      <w:r w:rsidRPr="00811914">
        <w:rPr>
          <w:rFonts w:ascii="Arial" w:eastAsia="Arial Unicode MS" w:hAnsi="Arial" w:cs="Arial"/>
          <w:sz w:val="24"/>
          <w:szCs w:val="24"/>
        </w:rPr>
        <w:t xml:space="preserve"> and emotions that are difficult to source through conventional means, are extracted from participants, allowing the researcher to connect with them at a human level (Corbin </w:t>
      </w:r>
      <w:r w:rsidR="00D80D55" w:rsidRPr="00811914">
        <w:rPr>
          <w:rFonts w:ascii="Arial" w:eastAsia="Arial Unicode MS" w:hAnsi="Arial" w:cs="Arial"/>
          <w:sz w:val="24"/>
          <w:szCs w:val="24"/>
        </w:rPr>
        <w:t>&amp;</w:t>
      </w:r>
      <w:r w:rsidRPr="00811914">
        <w:rPr>
          <w:rFonts w:ascii="Arial" w:eastAsia="Arial Unicode MS" w:hAnsi="Arial" w:cs="Arial"/>
          <w:sz w:val="24"/>
          <w:szCs w:val="24"/>
        </w:rPr>
        <w:t>Strauss 2</w:t>
      </w:r>
      <w:r w:rsidR="004323EB" w:rsidRPr="00811914">
        <w:rPr>
          <w:rFonts w:ascii="Arial" w:eastAsia="Arial Unicode MS" w:hAnsi="Arial" w:cs="Arial"/>
          <w:sz w:val="24"/>
          <w:szCs w:val="24"/>
        </w:rPr>
        <w:t xml:space="preserve">008:13; Denzin </w:t>
      </w:r>
      <w:r w:rsidR="00D80D55" w:rsidRPr="00811914">
        <w:rPr>
          <w:rFonts w:ascii="Arial" w:eastAsia="Arial Unicode MS" w:hAnsi="Arial" w:cs="Arial"/>
          <w:sz w:val="24"/>
          <w:szCs w:val="24"/>
        </w:rPr>
        <w:t>&amp;</w:t>
      </w:r>
      <w:r w:rsidR="004323EB" w:rsidRPr="00811914">
        <w:rPr>
          <w:rFonts w:ascii="Arial" w:eastAsia="Arial Unicode MS" w:hAnsi="Arial" w:cs="Arial"/>
          <w:sz w:val="24"/>
          <w:szCs w:val="24"/>
        </w:rPr>
        <w:t xml:space="preserve"> Lincoln 2005:4</w:t>
      </w:r>
      <w:r w:rsidRPr="00811914">
        <w:rPr>
          <w:rFonts w:ascii="Arial" w:eastAsia="Arial Unicode MS" w:hAnsi="Arial" w:cs="Arial"/>
          <w:sz w:val="24"/>
          <w:szCs w:val="24"/>
        </w:rPr>
        <w:t>).</w:t>
      </w:r>
    </w:p>
    <w:p w:rsidR="0032770A" w:rsidRPr="00811914" w:rsidRDefault="0032770A" w:rsidP="00811914">
      <w:pPr>
        <w:pStyle w:val="Footer"/>
        <w:spacing w:line="360" w:lineRule="auto"/>
        <w:jc w:val="both"/>
        <w:rPr>
          <w:rFonts w:ascii="Arial" w:eastAsia="Arial Unicode MS" w:hAnsi="Arial" w:cs="Arial"/>
          <w:sz w:val="24"/>
          <w:szCs w:val="24"/>
        </w:rPr>
      </w:pPr>
    </w:p>
    <w:p w:rsidR="0032770A"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Burns </w:t>
      </w:r>
      <w:r w:rsidR="00D80D55" w:rsidRPr="00811914">
        <w:rPr>
          <w:rFonts w:ascii="Arial" w:eastAsia="Arial Unicode MS" w:hAnsi="Arial" w:cs="Arial"/>
          <w:sz w:val="24"/>
          <w:szCs w:val="24"/>
        </w:rPr>
        <w:t>&amp; Grove (2009</w:t>
      </w:r>
      <w:r w:rsidRPr="00811914">
        <w:rPr>
          <w:rFonts w:ascii="Arial" w:eastAsia="Arial Unicode MS" w:hAnsi="Arial" w:cs="Arial"/>
          <w:sz w:val="24"/>
          <w:szCs w:val="24"/>
        </w:rPr>
        <w:t xml:space="preserve">:493) qualitative research is a systematic, subjective approach used to describe life experiences and to give them meaning.  Merriam (2002:3) states that meaning in qualitative research is socially </w:t>
      </w:r>
      <w:r w:rsidR="009D4ACD" w:rsidRPr="00811914">
        <w:rPr>
          <w:rFonts w:ascii="Arial" w:eastAsia="Arial Unicode MS" w:hAnsi="Arial" w:cs="Arial"/>
          <w:sz w:val="24"/>
          <w:szCs w:val="24"/>
        </w:rPr>
        <w:t>constructed by individuals’</w:t>
      </w:r>
      <w:r w:rsidRPr="00811914">
        <w:rPr>
          <w:rFonts w:ascii="Arial" w:eastAsia="Arial Unicode MS" w:hAnsi="Arial" w:cs="Arial"/>
          <w:sz w:val="24"/>
          <w:szCs w:val="24"/>
        </w:rPr>
        <w:t xml:space="preserve"> interaction with their world. Qualitative research therefore allows the researcher to gain new insights through discovering meanings from the insiders’ perspective, where the goal of research is to describe and foster understanding.</w:t>
      </w:r>
    </w:p>
    <w:p w:rsidR="00E1451E" w:rsidRPr="00811914" w:rsidRDefault="00E1451E" w:rsidP="00811914">
      <w:pPr>
        <w:pStyle w:val="Footer"/>
        <w:spacing w:line="360" w:lineRule="auto"/>
        <w:jc w:val="both"/>
        <w:rPr>
          <w:rFonts w:ascii="Arial" w:eastAsia="Arial Unicode MS" w:hAnsi="Arial" w:cs="Arial"/>
          <w:sz w:val="24"/>
          <w:szCs w:val="24"/>
        </w:rPr>
      </w:pPr>
    </w:p>
    <w:p w:rsidR="0032770A"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Qualitative research is an inductive approach that seeks to explore, describe or expand knowledge about how reality is experienced. Qualitative research approaches seek to examine the richness of data by determining patterns or the quality </w:t>
      </w:r>
      <w:r w:rsidR="00D80D55" w:rsidRPr="00811914">
        <w:rPr>
          <w:rFonts w:ascii="Arial" w:eastAsia="Arial Unicode MS" w:hAnsi="Arial" w:cs="Arial"/>
          <w:sz w:val="24"/>
          <w:szCs w:val="24"/>
        </w:rPr>
        <w:t>of the experience (Creswell 2009</w:t>
      </w:r>
      <w:r w:rsidRPr="00811914">
        <w:rPr>
          <w:rFonts w:ascii="Arial" w:eastAsia="Arial Unicode MS" w:hAnsi="Arial" w:cs="Arial"/>
          <w:sz w:val="24"/>
          <w:szCs w:val="24"/>
        </w:rPr>
        <w:t xml:space="preserve">:13; Babbie </w:t>
      </w:r>
      <w:r w:rsidR="00D80D55" w:rsidRPr="00811914">
        <w:rPr>
          <w:rFonts w:ascii="Arial" w:eastAsia="Arial Unicode MS" w:hAnsi="Arial" w:cs="Arial"/>
          <w:sz w:val="24"/>
          <w:szCs w:val="24"/>
        </w:rPr>
        <w:t>&amp;</w:t>
      </w:r>
      <w:r w:rsidRPr="00811914">
        <w:rPr>
          <w:rFonts w:ascii="Arial" w:eastAsia="Arial Unicode MS" w:hAnsi="Arial" w:cs="Arial"/>
          <w:sz w:val="24"/>
          <w:szCs w:val="24"/>
        </w:rPr>
        <w:t xml:space="preserve"> Mouton 2003:53; Brockopp </w:t>
      </w:r>
      <w:r w:rsidR="00D80D55" w:rsidRPr="00811914">
        <w:rPr>
          <w:rFonts w:ascii="Arial" w:eastAsia="Arial Unicode MS" w:hAnsi="Arial" w:cs="Arial"/>
          <w:sz w:val="24"/>
          <w:szCs w:val="24"/>
        </w:rPr>
        <w:t>&amp;</w:t>
      </w:r>
      <w:r w:rsidRPr="00811914">
        <w:rPr>
          <w:rFonts w:ascii="Arial" w:eastAsia="Arial Unicode MS" w:hAnsi="Arial" w:cs="Arial"/>
          <w:sz w:val="24"/>
          <w:szCs w:val="24"/>
        </w:rPr>
        <w:t xml:space="preserve"> Hastings-Tolsma 2003:328</w:t>
      </w:r>
      <w:r w:rsidR="000C4D04" w:rsidRPr="00811914">
        <w:rPr>
          <w:rFonts w:ascii="Arial" w:eastAsia="Arial Unicode MS" w:hAnsi="Arial" w:cs="Arial"/>
          <w:sz w:val="24"/>
          <w:szCs w:val="24"/>
        </w:rPr>
        <w:t>; Elo &amp; Kyngas 2007: 107</w:t>
      </w:r>
      <w:r w:rsidRPr="00811914">
        <w:rPr>
          <w:rFonts w:ascii="Arial" w:eastAsia="Arial Unicode MS" w:hAnsi="Arial" w:cs="Arial"/>
          <w:sz w:val="24"/>
          <w:szCs w:val="24"/>
        </w:rPr>
        <w:t>), hence the use of in-depth interviews in the collection of data.</w:t>
      </w:r>
    </w:p>
    <w:p w:rsidR="0032770A" w:rsidRPr="00811914" w:rsidRDefault="0032770A" w:rsidP="00811914">
      <w:pPr>
        <w:pStyle w:val="Footer"/>
        <w:spacing w:line="360" w:lineRule="auto"/>
        <w:jc w:val="both"/>
        <w:rPr>
          <w:rFonts w:ascii="Arial" w:eastAsia="Arial Unicode MS" w:hAnsi="Arial" w:cs="Arial"/>
          <w:sz w:val="24"/>
          <w:szCs w:val="24"/>
        </w:rPr>
      </w:pPr>
    </w:p>
    <w:p w:rsidR="004323EB" w:rsidRPr="00811914" w:rsidRDefault="00D80D55"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Holloway &amp;</w:t>
      </w:r>
      <w:r w:rsidR="0032770A" w:rsidRPr="00811914">
        <w:rPr>
          <w:rFonts w:ascii="Arial" w:eastAsia="Arial Unicode MS" w:hAnsi="Arial" w:cs="Arial"/>
          <w:sz w:val="24"/>
          <w:szCs w:val="24"/>
        </w:rPr>
        <w:t xml:space="preserve"> Wheeler (2010:3) assert that qualitative approaches are useful in the exploration of change or conflict, and that the basis for qualitative research lies in the interpretive approach to social reality</w:t>
      </w:r>
      <w:r w:rsidR="008017A2" w:rsidRPr="00811914">
        <w:rPr>
          <w:rFonts w:ascii="Arial" w:eastAsia="Arial Unicode MS" w:hAnsi="Arial" w:cs="Arial"/>
          <w:sz w:val="24"/>
          <w:szCs w:val="24"/>
        </w:rPr>
        <w:t xml:space="preserve"> and in the description of the </w:t>
      </w:r>
      <w:r w:rsidR="0032770A" w:rsidRPr="00811914">
        <w:rPr>
          <w:rFonts w:ascii="Arial" w:eastAsia="Arial Unicode MS" w:hAnsi="Arial" w:cs="Arial"/>
          <w:sz w:val="24"/>
          <w:szCs w:val="24"/>
        </w:rPr>
        <w:t>experiences</w:t>
      </w:r>
      <w:r w:rsidR="008017A2" w:rsidRPr="00811914">
        <w:rPr>
          <w:rFonts w:ascii="Arial" w:eastAsia="Arial Unicode MS" w:hAnsi="Arial" w:cs="Arial"/>
          <w:sz w:val="24"/>
          <w:szCs w:val="24"/>
        </w:rPr>
        <w:t xml:space="preserve"> or perceptions</w:t>
      </w:r>
      <w:r w:rsidR="0032770A" w:rsidRPr="00811914">
        <w:rPr>
          <w:rFonts w:ascii="Arial" w:eastAsia="Arial Unicode MS" w:hAnsi="Arial" w:cs="Arial"/>
          <w:sz w:val="24"/>
          <w:szCs w:val="24"/>
        </w:rPr>
        <w:t xml:space="preserve"> of</w:t>
      </w:r>
      <w:r w:rsidR="006E634D">
        <w:rPr>
          <w:rFonts w:ascii="Arial" w:eastAsia="Arial Unicode MS" w:hAnsi="Arial" w:cs="Arial"/>
          <w:sz w:val="24"/>
          <w:szCs w:val="24"/>
        </w:rPr>
        <w:t xml:space="preserve"> </w:t>
      </w:r>
      <w:r w:rsidR="0032770A" w:rsidRPr="00811914">
        <w:rPr>
          <w:rFonts w:ascii="Arial" w:eastAsia="Arial Unicode MS" w:hAnsi="Arial" w:cs="Arial"/>
          <w:sz w:val="24"/>
          <w:szCs w:val="24"/>
        </w:rPr>
        <w:t>the human being.</w:t>
      </w:r>
    </w:p>
    <w:p w:rsidR="003C5F86" w:rsidRPr="00811914" w:rsidRDefault="003C5F86" w:rsidP="00811914">
      <w:pPr>
        <w:spacing w:after="0" w:line="360" w:lineRule="auto"/>
        <w:rPr>
          <w:rFonts w:ascii="Arial" w:eastAsia="Arial Unicode MS" w:hAnsi="Arial" w:cs="Arial"/>
          <w:sz w:val="24"/>
          <w:szCs w:val="24"/>
        </w:rPr>
      </w:pPr>
    </w:p>
    <w:p w:rsidR="004323EB" w:rsidRPr="00811914" w:rsidRDefault="0032770A"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t xml:space="preserve">There are important characteristics of qualitative research that were identified by </w:t>
      </w:r>
      <w:r w:rsidR="004323EB" w:rsidRPr="00811914">
        <w:rPr>
          <w:rFonts w:ascii="Arial" w:eastAsia="Arial Unicode MS" w:hAnsi="Arial" w:cs="Arial"/>
          <w:sz w:val="24"/>
          <w:szCs w:val="24"/>
        </w:rPr>
        <w:t xml:space="preserve">Munhall </w:t>
      </w:r>
      <w:r w:rsidR="007B37CC" w:rsidRPr="00811914">
        <w:rPr>
          <w:rFonts w:ascii="Arial" w:eastAsia="Arial Unicode MS" w:hAnsi="Arial" w:cs="Arial"/>
          <w:sz w:val="24"/>
          <w:szCs w:val="24"/>
        </w:rPr>
        <w:t>(2001:67</w:t>
      </w:r>
      <w:r w:rsidRPr="00811914">
        <w:rPr>
          <w:rFonts w:ascii="Arial" w:eastAsia="Arial Unicode MS" w:hAnsi="Arial" w:cs="Arial"/>
          <w:sz w:val="24"/>
          <w:szCs w:val="24"/>
        </w:rPr>
        <w:t xml:space="preserve">) which the researcher is supposed </w:t>
      </w:r>
      <w:r w:rsidR="007B37CC" w:rsidRPr="00811914">
        <w:rPr>
          <w:rFonts w:ascii="Arial" w:eastAsia="Arial Unicode MS" w:hAnsi="Arial" w:cs="Arial"/>
          <w:sz w:val="24"/>
          <w:szCs w:val="24"/>
        </w:rPr>
        <w:t>to bear in</w:t>
      </w:r>
      <w:r w:rsidRPr="00811914">
        <w:rPr>
          <w:rFonts w:ascii="Arial" w:eastAsia="Arial Unicode MS" w:hAnsi="Arial" w:cs="Arial"/>
          <w:sz w:val="24"/>
          <w:szCs w:val="24"/>
        </w:rPr>
        <w:t xml:space="preserve"> mind and adhere to whenever this approach is used.</w:t>
      </w:r>
    </w:p>
    <w:p w:rsidR="0032770A"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They include the following:</w:t>
      </w:r>
    </w:p>
    <w:p w:rsidR="0032770A" w:rsidRPr="00811914" w:rsidRDefault="0032770A" w:rsidP="00811914">
      <w:pPr>
        <w:pStyle w:val="Footer"/>
        <w:numPr>
          <w:ilvl w:val="0"/>
          <w:numId w:val="6"/>
        </w:numPr>
        <w:tabs>
          <w:tab w:val="clear" w:pos="4680"/>
          <w:tab w:val="clear" w:pos="9360"/>
        </w:tabs>
        <w:spacing w:line="360" w:lineRule="auto"/>
        <w:jc w:val="both"/>
        <w:rPr>
          <w:rFonts w:ascii="Arial" w:eastAsia="Arial Unicode MS" w:hAnsi="Arial" w:cs="Arial"/>
          <w:sz w:val="24"/>
          <w:szCs w:val="24"/>
        </w:rPr>
      </w:pPr>
      <w:r w:rsidRPr="00811914">
        <w:rPr>
          <w:rFonts w:ascii="Arial" w:eastAsia="Arial Unicode MS" w:hAnsi="Arial" w:cs="Arial"/>
          <w:sz w:val="24"/>
          <w:szCs w:val="24"/>
        </w:rPr>
        <w:t>Qualitative research is conducted in the natural setting</w:t>
      </w:r>
      <w:r w:rsidR="009D4ACD" w:rsidRPr="00811914">
        <w:rPr>
          <w:rFonts w:ascii="Arial" w:eastAsia="Arial Unicode MS" w:hAnsi="Arial" w:cs="Arial"/>
          <w:sz w:val="24"/>
          <w:szCs w:val="24"/>
        </w:rPr>
        <w:t>.</w:t>
      </w:r>
    </w:p>
    <w:p w:rsidR="0032770A" w:rsidRPr="00811914" w:rsidRDefault="0032770A" w:rsidP="00811914">
      <w:pPr>
        <w:pStyle w:val="Footer"/>
        <w:numPr>
          <w:ilvl w:val="0"/>
          <w:numId w:val="6"/>
        </w:numPr>
        <w:tabs>
          <w:tab w:val="clear" w:pos="4680"/>
          <w:tab w:val="clear" w:pos="9360"/>
        </w:tabs>
        <w:spacing w:line="360" w:lineRule="auto"/>
        <w:jc w:val="both"/>
        <w:rPr>
          <w:rFonts w:ascii="Arial" w:eastAsia="Arial Unicode MS" w:hAnsi="Arial" w:cs="Arial"/>
          <w:sz w:val="24"/>
          <w:szCs w:val="24"/>
        </w:rPr>
      </w:pPr>
      <w:r w:rsidRPr="00811914">
        <w:rPr>
          <w:rFonts w:ascii="Arial" w:eastAsia="Arial Unicode MS" w:hAnsi="Arial" w:cs="Arial"/>
          <w:sz w:val="24"/>
          <w:szCs w:val="24"/>
        </w:rPr>
        <w:t>Qualitative research is context-bound and researchers must be context sensitive</w:t>
      </w:r>
      <w:r w:rsidR="009D4ACD" w:rsidRPr="00811914">
        <w:rPr>
          <w:rFonts w:ascii="Arial" w:eastAsia="Arial Unicode MS" w:hAnsi="Arial" w:cs="Arial"/>
          <w:sz w:val="24"/>
          <w:szCs w:val="24"/>
        </w:rPr>
        <w:t>.</w:t>
      </w:r>
    </w:p>
    <w:p w:rsidR="0032770A" w:rsidRPr="00811914" w:rsidRDefault="0032770A" w:rsidP="00811914">
      <w:pPr>
        <w:pStyle w:val="Footer"/>
        <w:numPr>
          <w:ilvl w:val="0"/>
          <w:numId w:val="6"/>
        </w:numPr>
        <w:tabs>
          <w:tab w:val="clear" w:pos="4680"/>
          <w:tab w:val="clear" w:pos="9360"/>
        </w:tabs>
        <w:spacing w:line="360" w:lineRule="auto"/>
        <w:jc w:val="both"/>
        <w:rPr>
          <w:rFonts w:ascii="Arial" w:eastAsia="Arial Unicode MS" w:hAnsi="Arial" w:cs="Arial"/>
          <w:sz w:val="24"/>
          <w:szCs w:val="24"/>
        </w:rPr>
      </w:pPr>
      <w:r w:rsidRPr="00811914">
        <w:rPr>
          <w:rFonts w:ascii="Arial" w:eastAsia="Arial Unicode MS" w:hAnsi="Arial" w:cs="Arial"/>
          <w:sz w:val="24"/>
          <w:szCs w:val="24"/>
        </w:rPr>
        <w:t>Qualitative researchers focus on the ‘emic’ per</w:t>
      </w:r>
      <w:r w:rsidR="008B5AD9" w:rsidRPr="00811914">
        <w:rPr>
          <w:rFonts w:ascii="Arial" w:eastAsia="Arial Unicode MS" w:hAnsi="Arial" w:cs="Arial"/>
          <w:sz w:val="24"/>
          <w:szCs w:val="24"/>
        </w:rPr>
        <w:t>spective, or the insider’s view</w:t>
      </w:r>
      <w:r w:rsidR="009D4ACD" w:rsidRPr="00811914">
        <w:rPr>
          <w:rFonts w:ascii="Arial" w:eastAsia="Arial Unicode MS" w:hAnsi="Arial" w:cs="Arial"/>
          <w:sz w:val="24"/>
          <w:szCs w:val="24"/>
        </w:rPr>
        <w:t>.</w:t>
      </w:r>
    </w:p>
    <w:p w:rsidR="0032770A" w:rsidRPr="00811914" w:rsidRDefault="0032770A" w:rsidP="00811914">
      <w:pPr>
        <w:pStyle w:val="Footer"/>
        <w:numPr>
          <w:ilvl w:val="0"/>
          <w:numId w:val="6"/>
        </w:numPr>
        <w:tabs>
          <w:tab w:val="clear" w:pos="4680"/>
          <w:tab w:val="clear" w:pos="9360"/>
        </w:tabs>
        <w:spacing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There is a holistic approach to questions in qualitative research because it recognizes that human realities are complex. </w:t>
      </w:r>
    </w:p>
    <w:p w:rsidR="00E1451E" w:rsidRPr="00811914" w:rsidRDefault="00E1451E" w:rsidP="00811914">
      <w:pPr>
        <w:pStyle w:val="Footer"/>
        <w:tabs>
          <w:tab w:val="clear" w:pos="4680"/>
          <w:tab w:val="clear" w:pos="9360"/>
        </w:tabs>
        <w:spacing w:line="360" w:lineRule="auto"/>
        <w:ind w:left="720"/>
        <w:jc w:val="both"/>
        <w:rPr>
          <w:rFonts w:ascii="Arial" w:eastAsia="Arial Unicode MS" w:hAnsi="Arial" w:cs="Arial"/>
          <w:sz w:val="24"/>
          <w:szCs w:val="24"/>
        </w:rPr>
      </w:pPr>
    </w:p>
    <w:p w:rsidR="0032770A" w:rsidRPr="00811914" w:rsidRDefault="008017A2"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Knafl &amp; Howard (1984:21); </w:t>
      </w:r>
      <w:r w:rsidR="0032770A" w:rsidRPr="00811914">
        <w:rPr>
          <w:rFonts w:ascii="Arial" w:eastAsia="Arial Unicode MS" w:hAnsi="Arial" w:cs="Arial"/>
          <w:sz w:val="24"/>
          <w:szCs w:val="24"/>
        </w:rPr>
        <w:t xml:space="preserve">Merriam </w:t>
      </w:r>
      <w:r w:rsidR="009D4ACD" w:rsidRPr="00811914">
        <w:rPr>
          <w:rFonts w:ascii="Arial" w:eastAsia="Arial Unicode MS" w:hAnsi="Arial" w:cs="Arial"/>
          <w:sz w:val="24"/>
          <w:szCs w:val="24"/>
        </w:rPr>
        <w:t>(</w:t>
      </w:r>
      <w:r w:rsidR="0032770A" w:rsidRPr="00811914">
        <w:rPr>
          <w:rFonts w:ascii="Arial" w:eastAsia="Arial Unicode MS" w:hAnsi="Arial" w:cs="Arial"/>
          <w:sz w:val="24"/>
          <w:szCs w:val="24"/>
        </w:rPr>
        <w:t>2002:5</w:t>
      </w:r>
      <w:r w:rsidR="009D4ACD" w:rsidRPr="00811914">
        <w:rPr>
          <w:rFonts w:ascii="Arial" w:eastAsia="Arial Unicode MS" w:hAnsi="Arial" w:cs="Arial"/>
          <w:sz w:val="24"/>
          <w:szCs w:val="24"/>
        </w:rPr>
        <w:t>)</w:t>
      </w:r>
      <w:r w:rsidR="004323EB" w:rsidRPr="00811914">
        <w:rPr>
          <w:rFonts w:ascii="Arial" w:eastAsia="Arial Unicode MS" w:hAnsi="Arial" w:cs="Arial"/>
          <w:sz w:val="24"/>
          <w:szCs w:val="24"/>
        </w:rPr>
        <w:t>; Babbie</w:t>
      </w:r>
      <w:r w:rsidR="00D80D55" w:rsidRPr="00811914">
        <w:rPr>
          <w:rFonts w:ascii="Arial" w:eastAsia="Arial Unicode MS" w:hAnsi="Arial" w:cs="Arial"/>
          <w:sz w:val="24"/>
          <w:szCs w:val="24"/>
        </w:rPr>
        <w:t>&amp;</w:t>
      </w:r>
      <w:r w:rsidR="0032770A" w:rsidRPr="00811914">
        <w:rPr>
          <w:rFonts w:ascii="Arial" w:eastAsia="Arial Unicode MS" w:hAnsi="Arial" w:cs="Arial"/>
          <w:sz w:val="24"/>
          <w:szCs w:val="24"/>
        </w:rPr>
        <w:t xml:space="preserve"> Mouton </w:t>
      </w:r>
      <w:r w:rsidR="009D4ACD" w:rsidRPr="00811914">
        <w:rPr>
          <w:rFonts w:ascii="Arial" w:eastAsia="Arial Unicode MS" w:hAnsi="Arial" w:cs="Arial"/>
          <w:sz w:val="24"/>
          <w:szCs w:val="24"/>
        </w:rPr>
        <w:t>(</w:t>
      </w:r>
      <w:r w:rsidR="0032770A" w:rsidRPr="00811914">
        <w:rPr>
          <w:rFonts w:ascii="Arial" w:eastAsia="Arial Unicode MS" w:hAnsi="Arial" w:cs="Arial"/>
          <w:sz w:val="24"/>
          <w:szCs w:val="24"/>
        </w:rPr>
        <w:t>2003:</w:t>
      </w:r>
      <w:r w:rsidR="004323EB" w:rsidRPr="00811914">
        <w:rPr>
          <w:rFonts w:ascii="Arial" w:eastAsia="Arial Unicode MS" w:hAnsi="Arial" w:cs="Arial"/>
          <w:sz w:val="24"/>
          <w:szCs w:val="24"/>
        </w:rPr>
        <w:t>270</w:t>
      </w:r>
      <w:r w:rsidR="009D4ACD" w:rsidRPr="00811914">
        <w:rPr>
          <w:rFonts w:ascii="Arial" w:eastAsia="Arial Unicode MS" w:hAnsi="Arial" w:cs="Arial"/>
          <w:sz w:val="24"/>
          <w:szCs w:val="24"/>
        </w:rPr>
        <w:t>)</w:t>
      </w:r>
      <w:r w:rsidR="004323EB" w:rsidRPr="00811914">
        <w:rPr>
          <w:rFonts w:ascii="Arial" w:eastAsia="Arial Unicode MS" w:hAnsi="Arial" w:cs="Arial"/>
          <w:sz w:val="24"/>
          <w:szCs w:val="24"/>
        </w:rPr>
        <w:t>;</w:t>
      </w:r>
      <w:r w:rsidR="0032770A" w:rsidRPr="00811914">
        <w:rPr>
          <w:rFonts w:ascii="Arial" w:eastAsia="Arial Unicode MS" w:hAnsi="Arial" w:cs="Arial"/>
          <w:sz w:val="24"/>
          <w:szCs w:val="24"/>
        </w:rPr>
        <w:t xml:space="preserve"> Holloway </w:t>
      </w:r>
      <w:r w:rsidR="00D80D55" w:rsidRPr="00811914">
        <w:rPr>
          <w:rFonts w:ascii="Arial" w:eastAsia="Arial Unicode MS" w:hAnsi="Arial" w:cs="Arial"/>
          <w:sz w:val="24"/>
          <w:szCs w:val="24"/>
        </w:rPr>
        <w:t>&amp;</w:t>
      </w:r>
      <w:r w:rsidR="006F4E01" w:rsidRPr="00811914">
        <w:rPr>
          <w:rFonts w:ascii="Arial" w:eastAsia="Arial Unicode MS" w:hAnsi="Arial" w:cs="Arial"/>
          <w:sz w:val="24"/>
          <w:szCs w:val="24"/>
        </w:rPr>
        <w:t xml:space="preserve"> Wheeler </w:t>
      </w:r>
      <w:r w:rsidR="009D4ACD" w:rsidRPr="00811914">
        <w:rPr>
          <w:rFonts w:ascii="Arial" w:eastAsia="Arial Unicode MS" w:hAnsi="Arial" w:cs="Arial"/>
          <w:sz w:val="24"/>
          <w:szCs w:val="24"/>
        </w:rPr>
        <w:t>(</w:t>
      </w:r>
      <w:r w:rsidR="006F4E01" w:rsidRPr="00811914">
        <w:rPr>
          <w:rFonts w:ascii="Arial" w:eastAsia="Arial Unicode MS" w:hAnsi="Arial" w:cs="Arial"/>
          <w:sz w:val="24"/>
          <w:szCs w:val="24"/>
        </w:rPr>
        <w:t>2010:4</w:t>
      </w:r>
      <w:r w:rsidR="009D4ACD" w:rsidRPr="00811914">
        <w:rPr>
          <w:rFonts w:ascii="Arial" w:eastAsia="Arial Unicode MS" w:hAnsi="Arial" w:cs="Arial"/>
          <w:sz w:val="24"/>
          <w:szCs w:val="24"/>
        </w:rPr>
        <w:t>) added that</w:t>
      </w:r>
      <w:r w:rsidR="006F4E01" w:rsidRPr="00811914">
        <w:rPr>
          <w:rFonts w:ascii="Arial" w:eastAsia="Arial Unicode MS" w:hAnsi="Arial" w:cs="Arial"/>
          <w:sz w:val="24"/>
          <w:szCs w:val="24"/>
        </w:rPr>
        <w:t xml:space="preserve">  i</w:t>
      </w:r>
      <w:r w:rsidR="0032770A" w:rsidRPr="00811914">
        <w:rPr>
          <w:rFonts w:ascii="Arial" w:eastAsia="Arial Unicode MS" w:hAnsi="Arial" w:cs="Arial"/>
          <w:sz w:val="24"/>
          <w:szCs w:val="24"/>
        </w:rPr>
        <w:t>n qualitative research, the process is inductive, in that researchers gather data to build concepts, hypotheses and theory, rather than deductively deriving postulates or hypotheses to be tes</w:t>
      </w:r>
      <w:r w:rsidR="004323EB" w:rsidRPr="00811914">
        <w:rPr>
          <w:rFonts w:ascii="Arial" w:eastAsia="Arial Unicode MS" w:hAnsi="Arial" w:cs="Arial"/>
          <w:sz w:val="24"/>
          <w:szCs w:val="24"/>
        </w:rPr>
        <w:t xml:space="preserve">ted as in quantitative </w:t>
      </w:r>
      <w:r w:rsidR="0075191C" w:rsidRPr="00811914">
        <w:rPr>
          <w:rFonts w:ascii="Arial" w:eastAsia="Arial Unicode MS" w:hAnsi="Arial" w:cs="Arial"/>
          <w:sz w:val="24"/>
          <w:szCs w:val="24"/>
        </w:rPr>
        <w:t>research. The</w:t>
      </w:r>
      <w:r w:rsidR="0032770A" w:rsidRPr="00811914">
        <w:rPr>
          <w:rFonts w:ascii="Arial" w:eastAsia="Arial Unicode MS" w:hAnsi="Arial" w:cs="Arial"/>
          <w:sz w:val="24"/>
          <w:szCs w:val="24"/>
        </w:rPr>
        <w:t xml:space="preserve"> researcher is the main or primary instrument in qualitative research. </w:t>
      </w:r>
    </w:p>
    <w:p w:rsidR="00E1451E" w:rsidRPr="00811914" w:rsidRDefault="00E1451E" w:rsidP="00811914">
      <w:pPr>
        <w:pStyle w:val="Footer"/>
        <w:spacing w:line="360" w:lineRule="auto"/>
        <w:jc w:val="both"/>
        <w:rPr>
          <w:rFonts w:ascii="Arial" w:eastAsia="Arial Unicode MS" w:hAnsi="Arial" w:cs="Arial"/>
          <w:sz w:val="24"/>
          <w:szCs w:val="24"/>
        </w:rPr>
      </w:pPr>
    </w:p>
    <w:p w:rsidR="0032770A" w:rsidRPr="00811914" w:rsidRDefault="0032770A"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Human rights education is a new phenomenon which represents change in the curri</w:t>
      </w:r>
      <w:r w:rsidR="00F70F66" w:rsidRPr="00811914">
        <w:rPr>
          <w:rFonts w:ascii="Arial" w:eastAsia="Arial Unicode MS" w:hAnsi="Arial" w:cs="Arial"/>
          <w:sz w:val="24"/>
          <w:szCs w:val="24"/>
        </w:rPr>
        <w:t>cula of the health professions. I</w:t>
      </w:r>
      <w:r w:rsidRPr="00811914">
        <w:rPr>
          <w:rFonts w:ascii="Arial" w:eastAsia="Arial Unicode MS" w:hAnsi="Arial" w:cs="Arial"/>
          <w:sz w:val="24"/>
          <w:szCs w:val="24"/>
        </w:rPr>
        <w:t>n line with the characteristics above, this study used the qualitative approach in an effort  to understand the experiences of the participants regarding human rights education, and also to describe human rights education in the health professions’ learning programmes in order to gain new insights into the phenomenon and to generate knowledge in that regard.</w:t>
      </w:r>
    </w:p>
    <w:p w:rsidR="00E1451E" w:rsidRPr="00811914" w:rsidRDefault="00E1451E" w:rsidP="00811914">
      <w:pPr>
        <w:pStyle w:val="Footer"/>
        <w:spacing w:line="360" w:lineRule="auto"/>
        <w:jc w:val="both"/>
        <w:rPr>
          <w:rFonts w:ascii="Arial" w:eastAsia="Arial Unicode MS" w:hAnsi="Arial" w:cs="Arial"/>
          <w:sz w:val="24"/>
          <w:szCs w:val="24"/>
        </w:rPr>
      </w:pPr>
    </w:p>
    <w:p w:rsidR="004323EB" w:rsidRPr="00811914" w:rsidRDefault="00FE5E74" w:rsidP="00811914">
      <w:pPr>
        <w:pStyle w:val="Footer"/>
        <w:spacing w:line="360" w:lineRule="auto"/>
        <w:jc w:val="both"/>
        <w:rPr>
          <w:rFonts w:ascii="Arial" w:eastAsia="Arial Unicode MS" w:hAnsi="Arial" w:cs="Arial"/>
          <w:sz w:val="24"/>
          <w:szCs w:val="24"/>
        </w:rPr>
      </w:pPr>
      <w:r w:rsidRPr="00811914">
        <w:rPr>
          <w:rFonts w:ascii="Arial" w:eastAsia="Arial Unicode MS" w:hAnsi="Arial" w:cs="Arial"/>
          <w:sz w:val="24"/>
          <w:szCs w:val="24"/>
        </w:rPr>
        <w:tab/>
      </w:r>
      <w:r w:rsidR="0032770A" w:rsidRPr="00811914">
        <w:rPr>
          <w:rFonts w:ascii="Arial" w:eastAsia="Arial Unicode MS" w:hAnsi="Arial" w:cs="Arial"/>
          <w:sz w:val="24"/>
          <w:szCs w:val="24"/>
        </w:rPr>
        <w:t xml:space="preserve">The qualitative approach also allowed the researcher to interact with the participants in their natural </w:t>
      </w:r>
      <w:r w:rsidR="00E04FAC" w:rsidRPr="00811914">
        <w:rPr>
          <w:rFonts w:ascii="Arial" w:eastAsia="Arial Unicode MS" w:hAnsi="Arial" w:cs="Arial"/>
          <w:sz w:val="24"/>
          <w:szCs w:val="24"/>
        </w:rPr>
        <w:t>setting. In</w:t>
      </w:r>
      <w:r w:rsidR="0032770A" w:rsidRPr="00811914">
        <w:rPr>
          <w:rFonts w:ascii="Arial" w:eastAsia="Arial Unicode MS" w:hAnsi="Arial" w:cs="Arial"/>
          <w:sz w:val="24"/>
          <w:szCs w:val="24"/>
        </w:rPr>
        <w:t xml:space="preserve"> qualitative research</w:t>
      </w:r>
      <w:r w:rsidR="009D4ACD" w:rsidRPr="00811914">
        <w:rPr>
          <w:rFonts w:ascii="Arial" w:eastAsia="Arial Unicode MS" w:hAnsi="Arial" w:cs="Arial"/>
          <w:sz w:val="24"/>
          <w:szCs w:val="24"/>
        </w:rPr>
        <w:t>,</w:t>
      </w:r>
      <w:r w:rsidR="0032770A" w:rsidRPr="00811914">
        <w:rPr>
          <w:rFonts w:ascii="Arial" w:eastAsia="Arial Unicode MS" w:hAnsi="Arial" w:cs="Arial"/>
          <w:sz w:val="24"/>
          <w:szCs w:val="24"/>
        </w:rPr>
        <w:t xml:space="preserve"> a natural setting means a real-life setting where research is conducted and includes such places </w:t>
      </w:r>
      <w:r w:rsidR="004323EB" w:rsidRPr="00811914">
        <w:rPr>
          <w:rFonts w:ascii="Arial" w:eastAsia="Arial Unicode MS" w:hAnsi="Arial" w:cs="Arial"/>
          <w:sz w:val="24"/>
          <w:szCs w:val="24"/>
        </w:rPr>
        <w:t xml:space="preserve">as </w:t>
      </w:r>
      <w:r w:rsidR="0032770A" w:rsidRPr="00811914">
        <w:rPr>
          <w:rFonts w:ascii="Arial" w:eastAsia="Arial Unicode MS" w:hAnsi="Arial" w:cs="Arial"/>
          <w:sz w:val="24"/>
          <w:szCs w:val="24"/>
        </w:rPr>
        <w:t>the participants</w:t>
      </w:r>
      <w:r w:rsidR="004323EB" w:rsidRPr="00811914">
        <w:rPr>
          <w:rFonts w:ascii="Arial" w:eastAsia="Arial Unicode MS" w:hAnsi="Arial" w:cs="Arial"/>
          <w:sz w:val="24"/>
          <w:szCs w:val="24"/>
        </w:rPr>
        <w:t xml:space="preserve"> home, work sites and schools (Burns </w:t>
      </w:r>
      <w:r w:rsidR="00D80D55" w:rsidRPr="00811914">
        <w:rPr>
          <w:rFonts w:ascii="Arial" w:eastAsia="Arial Unicode MS" w:hAnsi="Arial" w:cs="Arial"/>
          <w:sz w:val="24"/>
          <w:szCs w:val="24"/>
        </w:rPr>
        <w:t>&amp; Grove 2009</w:t>
      </w:r>
      <w:r w:rsidR="004323EB" w:rsidRPr="00811914">
        <w:rPr>
          <w:rFonts w:ascii="Arial" w:eastAsia="Arial Unicode MS" w:hAnsi="Arial" w:cs="Arial"/>
          <w:sz w:val="24"/>
          <w:szCs w:val="24"/>
        </w:rPr>
        <w:t>:</w:t>
      </w:r>
      <w:r w:rsidR="00D80D55" w:rsidRPr="00811914">
        <w:rPr>
          <w:rFonts w:ascii="Arial" w:eastAsia="Arial Unicode MS" w:hAnsi="Arial" w:cs="Arial"/>
          <w:sz w:val="24"/>
          <w:szCs w:val="24"/>
        </w:rPr>
        <w:t>51</w:t>
      </w:r>
      <w:r w:rsidR="0032770A" w:rsidRPr="00811914">
        <w:rPr>
          <w:rFonts w:ascii="Arial" w:eastAsia="Arial Unicode MS" w:hAnsi="Arial" w:cs="Arial"/>
          <w:sz w:val="24"/>
          <w:szCs w:val="24"/>
        </w:rPr>
        <w:t>).The information was gathered as rich narratives from the lecturers engage</w:t>
      </w:r>
      <w:r w:rsidR="009D4ACD" w:rsidRPr="00811914">
        <w:rPr>
          <w:rFonts w:ascii="Arial" w:eastAsia="Arial Unicode MS" w:hAnsi="Arial" w:cs="Arial"/>
          <w:sz w:val="24"/>
          <w:szCs w:val="24"/>
        </w:rPr>
        <w:t>d in human rights education and/</w:t>
      </w:r>
      <w:r w:rsidR="0032770A" w:rsidRPr="00811914">
        <w:rPr>
          <w:rFonts w:ascii="Arial" w:eastAsia="Arial Unicode MS" w:hAnsi="Arial" w:cs="Arial"/>
          <w:sz w:val="24"/>
          <w:szCs w:val="24"/>
        </w:rPr>
        <w:t>or ethics at the University of Limpopo (</w:t>
      </w:r>
      <w:r w:rsidR="00157732" w:rsidRPr="00811914">
        <w:rPr>
          <w:rFonts w:ascii="Arial" w:eastAsia="Arial Unicode MS" w:hAnsi="Arial" w:cs="Arial"/>
          <w:sz w:val="24"/>
          <w:szCs w:val="24"/>
        </w:rPr>
        <w:t>MEDUNSA</w:t>
      </w:r>
      <w:r w:rsidR="0032770A" w:rsidRPr="00811914">
        <w:rPr>
          <w:rFonts w:ascii="Arial" w:eastAsia="Arial Unicode MS" w:hAnsi="Arial" w:cs="Arial"/>
          <w:sz w:val="24"/>
          <w:szCs w:val="24"/>
        </w:rPr>
        <w:t xml:space="preserve"> Campus). </w:t>
      </w:r>
    </w:p>
    <w:p w:rsidR="00202C1C" w:rsidRPr="00811914" w:rsidRDefault="00202C1C" w:rsidP="00811914">
      <w:pPr>
        <w:pStyle w:val="Footer"/>
        <w:spacing w:line="360" w:lineRule="auto"/>
        <w:jc w:val="both"/>
        <w:rPr>
          <w:rFonts w:ascii="Arial" w:eastAsia="Arial Unicode MS" w:hAnsi="Arial" w:cs="Arial"/>
          <w:sz w:val="24"/>
          <w:szCs w:val="24"/>
        </w:rPr>
      </w:pPr>
    </w:p>
    <w:p w:rsidR="006F4B97"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researcher, who is a lecturer at the </w:t>
      </w:r>
      <w:r w:rsidR="009D4ACD" w:rsidRPr="00811914">
        <w:rPr>
          <w:rFonts w:ascii="Arial" w:eastAsia="Arial Unicode MS" w:hAnsi="Arial" w:cs="Arial"/>
          <w:sz w:val="24"/>
          <w:szCs w:val="24"/>
        </w:rPr>
        <w:t>ULMC,</w:t>
      </w:r>
      <w:r w:rsidRPr="00811914">
        <w:rPr>
          <w:rFonts w:ascii="Arial" w:eastAsia="Arial Unicode MS" w:hAnsi="Arial" w:cs="Arial"/>
          <w:sz w:val="24"/>
          <w:szCs w:val="24"/>
        </w:rPr>
        <w:t xml:space="preserve"> mindful of her role as the main data collection instrument in the study, applied bracketing. Bracketing is a process which requires the researcher to identify personal biases about the phenomenon under study and to clarify how personal experience and beliefs may colour what is heard and reported (Burns</w:t>
      </w:r>
      <w:r w:rsidR="00D80D55" w:rsidRPr="00811914">
        <w:rPr>
          <w:rFonts w:ascii="Arial" w:eastAsia="Arial Unicode MS" w:hAnsi="Arial" w:cs="Arial"/>
          <w:sz w:val="24"/>
          <w:szCs w:val="24"/>
        </w:rPr>
        <w:t>&amp; Grove 200:690</w:t>
      </w:r>
      <w:r w:rsidRPr="00811914">
        <w:rPr>
          <w:rFonts w:ascii="Arial" w:eastAsia="Arial Unicode MS" w:hAnsi="Arial" w:cs="Arial"/>
          <w:sz w:val="24"/>
          <w:szCs w:val="24"/>
        </w:rPr>
        <w:t>;</w:t>
      </w:r>
      <w:r w:rsidR="00D80D55" w:rsidRPr="00811914">
        <w:rPr>
          <w:rFonts w:ascii="Arial" w:eastAsia="Arial Unicode MS" w:hAnsi="Arial" w:cs="Arial"/>
          <w:sz w:val="24"/>
          <w:szCs w:val="24"/>
        </w:rPr>
        <w:t>Creswell 2009</w:t>
      </w:r>
      <w:r w:rsidRPr="00811914">
        <w:rPr>
          <w:rFonts w:ascii="Arial" w:eastAsia="Arial Unicode MS" w:hAnsi="Arial" w:cs="Arial"/>
          <w:sz w:val="24"/>
          <w:szCs w:val="24"/>
        </w:rPr>
        <w:t xml:space="preserve">:18;LoBiondo–Wood </w:t>
      </w:r>
      <w:r w:rsidR="00D80D55" w:rsidRPr="00811914">
        <w:rPr>
          <w:rFonts w:ascii="Arial" w:eastAsia="Arial Unicode MS" w:hAnsi="Arial" w:cs="Arial"/>
          <w:sz w:val="24"/>
          <w:szCs w:val="24"/>
        </w:rPr>
        <w:t>&amp;</w:t>
      </w:r>
      <w:r w:rsidRPr="00811914">
        <w:rPr>
          <w:rFonts w:ascii="Arial" w:eastAsia="Arial Unicode MS" w:hAnsi="Arial" w:cs="Arial"/>
          <w:sz w:val="24"/>
          <w:szCs w:val="24"/>
        </w:rPr>
        <w:t>Haber 2006:575; Rolfe 2006:306). To reduce bias, the researcher explored her personal feelings and experiences that might have influenced the study somehow</w:t>
      </w:r>
      <w:r w:rsidR="009D4ACD" w:rsidRPr="00811914">
        <w:rPr>
          <w:rFonts w:ascii="Arial" w:eastAsia="Arial Unicode MS" w:hAnsi="Arial" w:cs="Arial"/>
          <w:sz w:val="24"/>
          <w:szCs w:val="24"/>
        </w:rPr>
        <w:t xml:space="preserve"> and noted them</w:t>
      </w:r>
      <w:r w:rsidR="004323EB" w:rsidRPr="00811914">
        <w:rPr>
          <w:rFonts w:ascii="Arial" w:eastAsia="Arial Unicode MS" w:hAnsi="Arial" w:cs="Arial"/>
          <w:sz w:val="24"/>
          <w:szCs w:val="24"/>
        </w:rPr>
        <w:t xml:space="preserve"> in a journal. </w:t>
      </w:r>
    </w:p>
    <w:p w:rsidR="006F4B97" w:rsidRPr="00811914" w:rsidRDefault="006F4B97" w:rsidP="00811914">
      <w:pPr>
        <w:spacing w:after="0" w:line="360" w:lineRule="auto"/>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An explorative, descriptive approach which was contextual in nature was followed in order to gain an understanding of what constitutes human rights education in the health professions learning programmes as indicated by the lecturers. The data gathered from this study formed the basis for the model construction.</w:t>
      </w:r>
    </w:p>
    <w:p w:rsidR="00202C1C" w:rsidRPr="00811914" w:rsidRDefault="00202C1C"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3.2.2</w:t>
      </w:r>
      <w:r w:rsidR="00755A33">
        <w:rPr>
          <w:rFonts w:ascii="Arial" w:eastAsia="Arial Unicode MS" w:hAnsi="Arial" w:cs="Arial"/>
          <w:b/>
          <w:sz w:val="24"/>
          <w:szCs w:val="24"/>
        </w:rPr>
        <w:tab/>
      </w:r>
      <w:r w:rsidRPr="00811914">
        <w:rPr>
          <w:rFonts w:ascii="Arial" w:eastAsia="Arial Unicode MS" w:hAnsi="Arial" w:cs="Arial"/>
          <w:b/>
          <w:sz w:val="24"/>
          <w:szCs w:val="24"/>
        </w:rPr>
        <w:t>Explorative Studies</w:t>
      </w:r>
    </w:p>
    <w:p w:rsidR="00755A33" w:rsidRDefault="00755A33" w:rsidP="00811914">
      <w:pPr>
        <w:spacing w:after="0" w:line="360" w:lineRule="auto"/>
        <w:jc w:val="both"/>
        <w:rPr>
          <w:rFonts w:ascii="Arial" w:eastAsia="Arial Unicode MS" w:hAnsi="Arial" w:cs="Arial"/>
          <w:sz w:val="24"/>
          <w:szCs w:val="24"/>
        </w:rPr>
      </w:pPr>
    </w:p>
    <w:p w:rsidR="00202C1C"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Exploratory research studies are undertaken when a new area is being investigated or when little is known ab</w:t>
      </w:r>
      <w:r w:rsidR="001936D5" w:rsidRPr="00811914">
        <w:rPr>
          <w:rFonts w:ascii="Arial" w:eastAsia="Arial Unicode MS" w:hAnsi="Arial" w:cs="Arial"/>
          <w:sz w:val="24"/>
          <w:szCs w:val="24"/>
        </w:rPr>
        <w:t xml:space="preserve">out a specific area of </w:t>
      </w:r>
      <w:r w:rsidR="00474BEF" w:rsidRPr="00811914">
        <w:rPr>
          <w:rFonts w:ascii="Arial" w:eastAsia="Arial Unicode MS" w:hAnsi="Arial" w:cs="Arial"/>
          <w:sz w:val="24"/>
          <w:szCs w:val="24"/>
        </w:rPr>
        <w:t>interest. The</w:t>
      </w:r>
      <w:r w:rsidR="001936D5" w:rsidRPr="00811914">
        <w:rPr>
          <w:rFonts w:ascii="Arial" w:eastAsia="Arial Unicode MS" w:hAnsi="Arial" w:cs="Arial"/>
          <w:sz w:val="24"/>
          <w:szCs w:val="24"/>
        </w:rPr>
        <w:t xml:space="preserve"> aim is</w:t>
      </w:r>
      <w:r w:rsidRPr="00811914">
        <w:rPr>
          <w:rFonts w:ascii="Arial" w:eastAsia="Arial Unicode MS" w:hAnsi="Arial" w:cs="Arial"/>
          <w:sz w:val="24"/>
          <w:szCs w:val="24"/>
        </w:rPr>
        <w:t xml:space="preserve"> to increase knowledge, gain new insights or discover new </w:t>
      </w:r>
      <w:r w:rsidR="00F70F66" w:rsidRPr="00811914">
        <w:rPr>
          <w:rFonts w:ascii="Arial" w:eastAsia="Arial Unicode MS" w:hAnsi="Arial" w:cs="Arial"/>
          <w:sz w:val="24"/>
          <w:szCs w:val="24"/>
        </w:rPr>
        <w:t>ideas (</w:t>
      </w:r>
      <w:r w:rsidRPr="00811914">
        <w:rPr>
          <w:rFonts w:ascii="Arial" w:eastAsia="Arial Unicode MS" w:hAnsi="Arial" w:cs="Arial"/>
          <w:sz w:val="24"/>
          <w:szCs w:val="24"/>
        </w:rPr>
        <w:t xml:space="preserve">Burns </w:t>
      </w:r>
      <w:r w:rsidR="00D80D55" w:rsidRPr="00811914">
        <w:rPr>
          <w:rFonts w:ascii="Arial" w:eastAsia="Arial Unicode MS" w:hAnsi="Arial" w:cs="Arial"/>
          <w:sz w:val="24"/>
          <w:szCs w:val="24"/>
        </w:rPr>
        <w:t>&amp;Grove 2009:700</w:t>
      </w:r>
      <w:r w:rsidRPr="00811914">
        <w:rPr>
          <w:rFonts w:ascii="Arial" w:eastAsia="Arial Unicode MS" w:hAnsi="Arial" w:cs="Arial"/>
          <w:sz w:val="24"/>
          <w:szCs w:val="24"/>
        </w:rPr>
        <w:t xml:space="preserve">; Polit </w:t>
      </w:r>
      <w:r w:rsidR="00D80D55" w:rsidRPr="00811914">
        <w:rPr>
          <w:rFonts w:ascii="Arial" w:eastAsia="Arial Unicode MS" w:hAnsi="Arial" w:cs="Arial"/>
          <w:sz w:val="24"/>
          <w:szCs w:val="24"/>
        </w:rPr>
        <w:t>&amp;</w:t>
      </w:r>
      <w:r w:rsidRPr="00811914">
        <w:rPr>
          <w:rFonts w:ascii="Arial" w:eastAsia="Arial Unicode MS" w:hAnsi="Arial" w:cs="Arial"/>
          <w:sz w:val="24"/>
          <w:szCs w:val="24"/>
        </w:rPr>
        <w:t>Beck 2006:</w:t>
      </w:r>
      <w:r w:rsidR="004323EB" w:rsidRPr="00811914">
        <w:rPr>
          <w:rFonts w:ascii="Arial" w:eastAsia="Arial Unicode MS" w:hAnsi="Arial" w:cs="Arial"/>
          <w:sz w:val="24"/>
          <w:szCs w:val="24"/>
        </w:rPr>
        <w:t>20</w:t>
      </w:r>
      <w:r w:rsidR="00F70F66" w:rsidRPr="00811914">
        <w:rPr>
          <w:rFonts w:ascii="Arial" w:eastAsia="Arial Unicode MS" w:hAnsi="Arial" w:cs="Arial"/>
          <w:sz w:val="24"/>
          <w:szCs w:val="24"/>
        </w:rPr>
        <w:t>; Terre</w:t>
      </w:r>
      <w:r w:rsidRPr="00811914">
        <w:rPr>
          <w:rFonts w:ascii="Arial" w:eastAsia="Arial Unicode MS" w:hAnsi="Arial" w:cs="Arial"/>
          <w:sz w:val="24"/>
          <w:szCs w:val="24"/>
        </w:rPr>
        <w:t xml:space="preserve"> Blanche, Durrheim </w:t>
      </w:r>
      <w:r w:rsidR="00D80D55" w:rsidRPr="00811914">
        <w:rPr>
          <w:rFonts w:ascii="Arial" w:eastAsia="Arial Unicode MS" w:hAnsi="Arial" w:cs="Arial"/>
          <w:sz w:val="24"/>
          <w:szCs w:val="24"/>
        </w:rPr>
        <w:t>&amp;</w:t>
      </w:r>
      <w:r w:rsidR="009D4ACD" w:rsidRPr="00811914">
        <w:rPr>
          <w:rFonts w:ascii="Arial" w:eastAsia="Arial Unicode MS" w:hAnsi="Arial" w:cs="Arial"/>
          <w:sz w:val="24"/>
          <w:szCs w:val="24"/>
        </w:rPr>
        <w:t>Painter 2006:44).</w:t>
      </w:r>
    </w:p>
    <w:p w:rsidR="00202C1C" w:rsidRPr="00811914" w:rsidRDefault="00202C1C"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 explorative study is actually an extension of a descriptive one that focuses more on the discovery of relationships. A richer understanding of the phenomenon of interest is possible to attain much more than what a straightforward </w:t>
      </w:r>
      <w:r w:rsidR="004323EB" w:rsidRPr="00811914">
        <w:rPr>
          <w:rFonts w:ascii="Arial" w:eastAsia="Arial Unicode MS" w:hAnsi="Arial" w:cs="Arial"/>
          <w:sz w:val="24"/>
          <w:szCs w:val="24"/>
        </w:rPr>
        <w:t xml:space="preserve">descriptive study could </w:t>
      </w:r>
      <w:r w:rsidR="009724BC" w:rsidRPr="00811914">
        <w:rPr>
          <w:rFonts w:ascii="Arial" w:eastAsia="Arial Unicode MS" w:hAnsi="Arial" w:cs="Arial"/>
          <w:sz w:val="24"/>
          <w:szCs w:val="24"/>
        </w:rPr>
        <w:t>provide. Explorative</w:t>
      </w:r>
      <w:r w:rsidRPr="00811914">
        <w:rPr>
          <w:rFonts w:ascii="Arial" w:eastAsia="Arial Unicode MS" w:hAnsi="Arial" w:cs="Arial"/>
          <w:sz w:val="24"/>
          <w:szCs w:val="24"/>
        </w:rPr>
        <w:t xml:space="preserve"> studies explore the dimensions of a phenomenon that develops or refines hypotheses about relationships between phen</w:t>
      </w:r>
      <w:r w:rsidR="004323EB" w:rsidRPr="00811914">
        <w:rPr>
          <w:rFonts w:ascii="Arial" w:eastAsia="Arial Unicode MS" w:hAnsi="Arial" w:cs="Arial"/>
          <w:sz w:val="24"/>
          <w:szCs w:val="24"/>
        </w:rPr>
        <w:t xml:space="preserve">omena (Polit </w:t>
      </w:r>
      <w:r w:rsidR="00D80D55" w:rsidRPr="00811914">
        <w:rPr>
          <w:rFonts w:ascii="Arial" w:eastAsia="Arial Unicode MS" w:hAnsi="Arial" w:cs="Arial"/>
          <w:sz w:val="24"/>
          <w:szCs w:val="24"/>
        </w:rPr>
        <w:t>&amp;</w:t>
      </w:r>
      <w:r w:rsidR="004323EB" w:rsidRPr="00811914">
        <w:rPr>
          <w:rFonts w:ascii="Arial" w:eastAsia="Arial Unicode MS" w:hAnsi="Arial" w:cs="Arial"/>
          <w:sz w:val="24"/>
          <w:szCs w:val="24"/>
        </w:rPr>
        <w:t xml:space="preserve"> Beck 2006:20).</w:t>
      </w:r>
    </w:p>
    <w:p w:rsidR="0032770A" w:rsidRPr="00811914" w:rsidRDefault="0032770A" w:rsidP="00811914">
      <w:pPr>
        <w:spacing w:after="0" w:line="360" w:lineRule="auto"/>
        <w:jc w:val="both"/>
        <w:rPr>
          <w:rFonts w:ascii="Arial" w:eastAsia="Arial Unicode MS" w:hAnsi="Arial" w:cs="Arial"/>
          <w:sz w:val="24"/>
          <w:szCs w:val="24"/>
        </w:rPr>
      </w:pPr>
    </w:p>
    <w:p w:rsidR="0032770A" w:rsidRPr="00811914" w:rsidRDefault="00D80D5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Babbie &amp;</w:t>
      </w:r>
      <w:r w:rsidR="0032770A" w:rsidRPr="00811914">
        <w:rPr>
          <w:rFonts w:ascii="Arial" w:eastAsia="Arial Unicode MS" w:hAnsi="Arial" w:cs="Arial"/>
          <w:sz w:val="24"/>
          <w:szCs w:val="24"/>
        </w:rPr>
        <w:t xml:space="preserve"> Mouton (2003:80) explorative studies allow the researcher to:</w:t>
      </w:r>
    </w:p>
    <w:p w:rsidR="0032770A" w:rsidRPr="00811914" w:rsidRDefault="0032770A" w:rsidP="00811914">
      <w:pPr>
        <w:numPr>
          <w:ilvl w:val="0"/>
          <w:numId w:val="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satisfy one’s curiosity</w:t>
      </w:r>
    </w:p>
    <w:p w:rsidR="0032770A" w:rsidRPr="00811914" w:rsidRDefault="0032770A" w:rsidP="00811914">
      <w:pPr>
        <w:numPr>
          <w:ilvl w:val="0"/>
          <w:numId w:val="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gain a deeper understanding of the phenomenon</w:t>
      </w:r>
    </w:p>
    <w:p w:rsidR="0032770A" w:rsidRPr="00811914" w:rsidRDefault="0032770A" w:rsidP="00811914">
      <w:pPr>
        <w:numPr>
          <w:ilvl w:val="0"/>
          <w:numId w:val="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determine the feasibility of a more extensive study</w:t>
      </w:r>
    </w:p>
    <w:p w:rsidR="0032770A" w:rsidRPr="00811914" w:rsidRDefault="0032770A" w:rsidP="00811914">
      <w:pPr>
        <w:numPr>
          <w:ilvl w:val="0"/>
          <w:numId w:val="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develop methods that could be used in a future study</w:t>
      </w:r>
    </w:p>
    <w:p w:rsidR="0032770A" w:rsidRPr="00811914" w:rsidRDefault="00D80D55" w:rsidP="00811914">
      <w:pPr>
        <w:numPr>
          <w:ilvl w:val="0"/>
          <w:numId w:val="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w:t>
      </w:r>
      <w:r w:rsidR="00015B0E" w:rsidRPr="00811914">
        <w:rPr>
          <w:rFonts w:ascii="Arial" w:eastAsia="Arial Unicode MS" w:hAnsi="Arial" w:cs="Arial"/>
          <w:sz w:val="24"/>
          <w:szCs w:val="24"/>
        </w:rPr>
        <w:t>xplicate</w:t>
      </w:r>
      <w:r w:rsidR="0032770A" w:rsidRPr="00811914">
        <w:rPr>
          <w:rFonts w:ascii="Arial" w:eastAsia="Arial Unicode MS" w:hAnsi="Arial" w:cs="Arial"/>
          <w:sz w:val="24"/>
          <w:szCs w:val="24"/>
        </w:rPr>
        <w:t xml:space="preserve"> the central concepts and constructs of a study.</w:t>
      </w:r>
    </w:p>
    <w:p w:rsidR="00755A33" w:rsidRDefault="00755A33" w:rsidP="00811914">
      <w:pPr>
        <w:spacing w:after="0" w:line="360" w:lineRule="auto"/>
        <w:jc w:val="both"/>
        <w:rPr>
          <w:rFonts w:ascii="Arial" w:eastAsia="Arial Unicode MS" w:hAnsi="Arial" w:cs="Arial"/>
          <w:sz w:val="24"/>
          <w:szCs w:val="24"/>
        </w:rPr>
      </w:pPr>
    </w:p>
    <w:p w:rsidR="00015B0E"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approach was considered as appropriate for this study as little is known regarding human right education in the health programmes at ULMC.</w:t>
      </w:r>
    </w:p>
    <w:p w:rsidR="00BB1F49" w:rsidRPr="00811914" w:rsidRDefault="00BB1F49"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3.2.3 </w:t>
      </w:r>
      <w:r w:rsidR="002C2EEF" w:rsidRPr="00811914">
        <w:rPr>
          <w:rFonts w:ascii="Arial" w:eastAsia="Arial Unicode MS" w:hAnsi="Arial" w:cs="Arial"/>
          <w:b/>
          <w:sz w:val="24"/>
          <w:szCs w:val="24"/>
        </w:rPr>
        <w:tab/>
      </w:r>
      <w:r w:rsidRPr="00811914">
        <w:rPr>
          <w:rFonts w:ascii="Arial" w:eastAsia="Arial Unicode MS" w:hAnsi="Arial" w:cs="Arial"/>
          <w:b/>
          <w:sz w:val="24"/>
          <w:szCs w:val="24"/>
        </w:rPr>
        <w:t>Descriptive Studies</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Polit </w:t>
      </w:r>
      <w:r w:rsidR="000800CC">
        <w:rPr>
          <w:rFonts w:ascii="Arial" w:eastAsia="Arial Unicode MS" w:hAnsi="Arial" w:cs="Arial"/>
          <w:sz w:val="24"/>
          <w:szCs w:val="24"/>
        </w:rPr>
        <w:t>&amp;</w:t>
      </w:r>
      <w:r w:rsidRPr="00811914">
        <w:rPr>
          <w:rFonts w:ascii="Arial" w:eastAsia="Arial Unicode MS" w:hAnsi="Arial" w:cs="Arial"/>
          <w:sz w:val="24"/>
          <w:szCs w:val="24"/>
        </w:rPr>
        <w:t xml:space="preserve"> Beck (2006:498) assert that descriptive stu</w:t>
      </w:r>
      <w:r w:rsidR="009D4ACD" w:rsidRPr="00811914">
        <w:rPr>
          <w:rFonts w:ascii="Arial" w:eastAsia="Arial Unicode MS" w:hAnsi="Arial" w:cs="Arial"/>
          <w:sz w:val="24"/>
          <w:szCs w:val="24"/>
        </w:rPr>
        <w:t>di</w:t>
      </w:r>
      <w:r w:rsidR="00E95DAF" w:rsidRPr="00811914">
        <w:rPr>
          <w:rFonts w:ascii="Arial" w:eastAsia="Arial Unicode MS" w:hAnsi="Arial" w:cs="Arial"/>
          <w:sz w:val="24"/>
          <w:szCs w:val="24"/>
        </w:rPr>
        <w:t xml:space="preserve">es are those that have  as their </w:t>
      </w:r>
      <w:r w:rsidRPr="00811914">
        <w:rPr>
          <w:rFonts w:ascii="Arial" w:eastAsia="Arial Unicode MS" w:hAnsi="Arial" w:cs="Arial"/>
          <w:sz w:val="24"/>
          <w:szCs w:val="24"/>
        </w:rPr>
        <w:t xml:space="preserve"> main objective the accurate portrayal of the characteristics of per</w:t>
      </w:r>
      <w:r w:rsidR="009D4ACD" w:rsidRPr="00811914">
        <w:rPr>
          <w:rFonts w:ascii="Arial" w:eastAsia="Arial Unicode MS" w:hAnsi="Arial" w:cs="Arial"/>
          <w:sz w:val="24"/>
          <w:szCs w:val="24"/>
        </w:rPr>
        <w:t xml:space="preserve">sons, situations or </w:t>
      </w:r>
      <w:r w:rsidR="009D4ACD" w:rsidRPr="00811914">
        <w:rPr>
          <w:rFonts w:ascii="Arial" w:eastAsia="Arial Unicode MS" w:hAnsi="Arial" w:cs="Arial"/>
          <w:sz w:val="24"/>
          <w:szCs w:val="24"/>
        </w:rPr>
        <w:lastRenderedPageBreak/>
        <w:t>groups, and/</w:t>
      </w:r>
      <w:r w:rsidRPr="00811914">
        <w:rPr>
          <w:rFonts w:ascii="Arial" w:eastAsia="Arial Unicode MS" w:hAnsi="Arial" w:cs="Arial"/>
          <w:sz w:val="24"/>
          <w:szCs w:val="24"/>
        </w:rPr>
        <w:t xml:space="preserve">or the frequency with which the phenomena occurs. Burns </w:t>
      </w:r>
      <w:r w:rsidR="00E95DAF" w:rsidRPr="00811914">
        <w:rPr>
          <w:rFonts w:ascii="Arial" w:eastAsia="Arial Unicode MS" w:hAnsi="Arial" w:cs="Arial"/>
          <w:sz w:val="24"/>
          <w:szCs w:val="24"/>
        </w:rPr>
        <w:t>&amp;</w:t>
      </w:r>
      <w:r w:rsidRPr="00811914">
        <w:rPr>
          <w:rFonts w:ascii="Arial" w:eastAsia="Arial Unicode MS" w:hAnsi="Arial" w:cs="Arial"/>
          <w:sz w:val="24"/>
          <w:szCs w:val="24"/>
        </w:rPr>
        <w:t xml:space="preserve"> Grove (2001:248) further state that descriptive designs are useful in developing theory, identifying inherent problems in practice or determining what others do in similar situations. Descriptive research also allows the researcher to describe any complex phenomenon on its own terms, so as to remain true to the participants</w:t>
      </w:r>
      <w:r w:rsidR="004144E0">
        <w:rPr>
          <w:rFonts w:ascii="Arial" w:eastAsia="Arial Unicode MS" w:hAnsi="Arial" w:cs="Arial"/>
          <w:sz w:val="24"/>
          <w:szCs w:val="24"/>
        </w:rPr>
        <w:t xml:space="preserve"> </w:t>
      </w:r>
      <w:r w:rsidRPr="00811914">
        <w:rPr>
          <w:rFonts w:ascii="Arial" w:eastAsia="Arial Unicode MS" w:hAnsi="Arial" w:cs="Arial"/>
          <w:sz w:val="24"/>
          <w:szCs w:val="24"/>
        </w:rPr>
        <w:t>(Babbie</w:t>
      </w:r>
      <w:r w:rsidR="004144E0">
        <w:rPr>
          <w:rFonts w:ascii="Arial" w:eastAsia="Arial Unicode MS" w:hAnsi="Arial" w:cs="Arial"/>
          <w:sz w:val="24"/>
          <w:szCs w:val="24"/>
        </w:rPr>
        <w:t xml:space="preserve"> </w:t>
      </w:r>
      <w:r w:rsidR="00E95DAF" w:rsidRPr="00811914">
        <w:rPr>
          <w:rFonts w:ascii="Arial" w:eastAsia="Arial Unicode MS" w:hAnsi="Arial" w:cs="Arial"/>
          <w:sz w:val="24"/>
          <w:szCs w:val="24"/>
        </w:rPr>
        <w:t>&amp;</w:t>
      </w:r>
      <w:r w:rsidR="004144E0">
        <w:rPr>
          <w:rFonts w:ascii="Arial" w:eastAsia="Arial Unicode MS" w:hAnsi="Arial" w:cs="Arial"/>
          <w:sz w:val="24"/>
          <w:szCs w:val="24"/>
        </w:rPr>
        <w:t xml:space="preserve"> </w:t>
      </w:r>
      <w:r w:rsidRPr="00811914">
        <w:rPr>
          <w:rFonts w:ascii="Arial" w:eastAsia="Arial Unicode MS" w:hAnsi="Arial" w:cs="Arial"/>
          <w:sz w:val="24"/>
          <w:szCs w:val="24"/>
        </w:rPr>
        <w:t>Mouton: 2003:273; Terre Blanche et al 2006:44).</w:t>
      </w:r>
    </w:p>
    <w:p w:rsidR="0032770A" w:rsidRPr="00811914" w:rsidRDefault="0032770A"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Streubert Speziale </w:t>
      </w:r>
      <w:r w:rsidR="00E95DAF" w:rsidRPr="00811914">
        <w:rPr>
          <w:rFonts w:ascii="Arial" w:eastAsia="Arial Unicode MS" w:hAnsi="Arial" w:cs="Arial"/>
          <w:sz w:val="24"/>
          <w:szCs w:val="24"/>
        </w:rPr>
        <w:t>&amp;</w:t>
      </w:r>
      <w:r w:rsidRPr="00811914">
        <w:rPr>
          <w:rFonts w:ascii="Arial" w:eastAsia="Arial Unicode MS" w:hAnsi="Arial" w:cs="Arial"/>
          <w:sz w:val="24"/>
          <w:szCs w:val="24"/>
        </w:rPr>
        <w:t xml:space="preserve"> Carpenter (2003:17) descriptive studies are also used to document the phenomenon of interest in the real setting. In this study, the lecturers </w:t>
      </w:r>
      <w:r w:rsidR="009D4ACD" w:rsidRPr="00811914">
        <w:rPr>
          <w:rFonts w:ascii="Arial" w:eastAsia="Arial Unicode MS" w:hAnsi="Arial" w:cs="Arial"/>
          <w:sz w:val="24"/>
          <w:szCs w:val="24"/>
        </w:rPr>
        <w:t>involved in teaching ethics and/</w:t>
      </w:r>
      <w:r w:rsidRPr="00811914">
        <w:rPr>
          <w:rFonts w:ascii="Arial" w:eastAsia="Arial Unicode MS" w:hAnsi="Arial" w:cs="Arial"/>
          <w:sz w:val="24"/>
          <w:szCs w:val="24"/>
        </w:rPr>
        <w:t>or human rights represent that reality. In this study</w:t>
      </w:r>
      <w:r w:rsidR="009D4ACD" w:rsidRPr="00811914">
        <w:rPr>
          <w:rFonts w:ascii="Arial" w:eastAsia="Arial Unicode MS" w:hAnsi="Arial" w:cs="Arial"/>
          <w:sz w:val="24"/>
          <w:szCs w:val="24"/>
        </w:rPr>
        <w:t>, the</w:t>
      </w:r>
      <w:r w:rsidRPr="00811914">
        <w:rPr>
          <w:rFonts w:ascii="Arial" w:eastAsia="Arial Unicode MS" w:hAnsi="Arial" w:cs="Arial"/>
          <w:sz w:val="24"/>
          <w:szCs w:val="24"/>
        </w:rPr>
        <w:t xml:space="preserve"> researcher used the descriptive design to collect rich, accurate data regarding the experiences of lecturers engaged in human rights education.</w:t>
      </w:r>
    </w:p>
    <w:p w:rsidR="00FC5A29" w:rsidRPr="00811914" w:rsidRDefault="00FC5A29"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3.2.4 </w:t>
      </w:r>
      <w:r w:rsidR="006B3D66" w:rsidRPr="00811914">
        <w:rPr>
          <w:rFonts w:ascii="Arial" w:eastAsia="Arial Unicode MS" w:hAnsi="Arial" w:cs="Arial"/>
          <w:b/>
          <w:sz w:val="24"/>
          <w:szCs w:val="24"/>
        </w:rPr>
        <w:tab/>
      </w:r>
      <w:r w:rsidRPr="00811914">
        <w:rPr>
          <w:rFonts w:ascii="Arial" w:eastAsia="Arial Unicode MS" w:hAnsi="Arial" w:cs="Arial"/>
          <w:b/>
          <w:sz w:val="24"/>
          <w:szCs w:val="24"/>
        </w:rPr>
        <w:t>Contextual Studies</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LoBiondo</w:t>
      </w:r>
      <w:r w:rsidR="006B3D66" w:rsidRPr="00811914">
        <w:rPr>
          <w:rFonts w:ascii="Arial" w:eastAsia="Arial Unicode MS" w:hAnsi="Arial" w:cs="Arial"/>
          <w:sz w:val="24"/>
          <w:szCs w:val="24"/>
        </w:rPr>
        <w:t>–</w:t>
      </w:r>
      <w:r w:rsidRPr="00811914">
        <w:rPr>
          <w:rFonts w:ascii="Arial" w:eastAsia="Arial Unicode MS" w:hAnsi="Arial" w:cs="Arial"/>
          <w:sz w:val="24"/>
          <w:szCs w:val="24"/>
        </w:rPr>
        <w:t xml:space="preserve">Wood </w:t>
      </w:r>
      <w:r w:rsidR="00E95DAF" w:rsidRPr="00811914">
        <w:rPr>
          <w:rFonts w:ascii="Arial" w:eastAsia="Arial Unicode MS" w:hAnsi="Arial" w:cs="Arial"/>
          <w:sz w:val="24"/>
          <w:szCs w:val="24"/>
        </w:rPr>
        <w:t>&amp;</w:t>
      </w:r>
      <w:r w:rsidRPr="00811914">
        <w:rPr>
          <w:rFonts w:ascii="Arial" w:eastAsia="Arial Unicode MS" w:hAnsi="Arial" w:cs="Arial"/>
          <w:sz w:val="24"/>
          <w:szCs w:val="24"/>
        </w:rPr>
        <w:t xml:space="preserve"> Haber (2010:89), reality is socially con</w:t>
      </w:r>
      <w:r w:rsidR="009D4ACD" w:rsidRPr="00811914">
        <w:rPr>
          <w:rFonts w:ascii="Arial" w:eastAsia="Arial Unicode MS" w:hAnsi="Arial" w:cs="Arial"/>
          <w:sz w:val="24"/>
          <w:szCs w:val="24"/>
        </w:rPr>
        <w:t xml:space="preserve">structed and context-dependent. </w:t>
      </w:r>
      <w:r w:rsidRPr="00811914">
        <w:rPr>
          <w:rFonts w:ascii="Arial" w:eastAsia="Arial Unicode MS" w:hAnsi="Arial" w:cs="Arial"/>
          <w:sz w:val="24"/>
          <w:szCs w:val="24"/>
        </w:rPr>
        <w:t xml:space="preserve">Even when two people share a similar experience with some commonalities, the experience can never be the same for the two </w:t>
      </w:r>
      <w:r w:rsidR="00820E94" w:rsidRPr="00811914">
        <w:rPr>
          <w:rFonts w:ascii="Arial" w:eastAsia="Arial Unicode MS" w:hAnsi="Arial" w:cs="Arial"/>
          <w:sz w:val="24"/>
          <w:szCs w:val="24"/>
        </w:rPr>
        <w:t>people. Burns</w:t>
      </w:r>
      <w:r w:rsidR="004144E0">
        <w:rPr>
          <w:rFonts w:ascii="Arial" w:eastAsia="Arial Unicode MS" w:hAnsi="Arial" w:cs="Arial"/>
          <w:sz w:val="24"/>
          <w:szCs w:val="24"/>
        </w:rPr>
        <w:t xml:space="preserve"> </w:t>
      </w:r>
      <w:r w:rsidR="00E95DAF" w:rsidRPr="00811914">
        <w:rPr>
          <w:rFonts w:ascii="Arial" w:eastAsia="Arial Unicode MS" w:hAnsi="Arial" w:cs="Arial"/>
          <w:sz w:val="24"/>
          <w:szCs w:val="24"/>
        </w:rPr>
        <w:t>&amp;</w:t>
      </w:r>
      <w:r w:rsidR="004144E0">
        <w:rPr>
          <w:rFonts w:ascii="Arial" w:eastAsia="Arial Unicode MS" w:hAnsi="Arial" w:cs="Arial"/>
          <w:sz w:val="24"/>
          <w:szCs w:val="24"/>
        </w:rPr>
        <w:t xml:space="preserve"> </w:t>
      </w:r>
      <w:r w:rsidRPr="00811914">
        <w:rPr>
          <w:rFonts w:ascii="Arial" w:eastAsia="Arial Unicode MS" w:hAnsi="Arial" w:cs="Arial"/>
          <w:sz w:val="24"/>
          <w:szCs w:val="24"/>
        </w:rPr>
        <w:t xml:space="preserve">Grove </w:t>
      </w:r>
      <w:r w:rsidR="009D4ACD" w:rsidRPr="00811914">
        <w:rPr>
          <w:rFonts w:ascii="Arial" w:eastAsia="Arial Unicode MS" w:hAnsi="Arial" w:cs="Arial"/>
          <w:sz w:val="24"/>
          <w:szCs w:val="24"/>
        </w:rPr>
        <w:t>(</w:t>
      </w:r>
      <w:r w:rsidR="00E95DAF" w:rsidRPr="00811914">
        <w:rPr>
          <w:rFonts w:ascii="Arial" w:eastAsia="Arial Unicode MS" w:hAnsi="Arial" w:cs="Arial"/>
          <w:sz w:val="24"/>
          <w:szCs w:val="24"/>
        </w:rPr>
        <w:t>2009:693</w:t>
      </w:r>
      <w:r w:rsidR="009D4ACD" w:rsidRPr="00811914">
        <w:rPr>
          <w:rFonts w:ascii="Arial" w:eastAsia="Arial Unicode MS" w:hAnsi="Arial" w:cs="Arial"/>
          <w:sz w:val="24"/>
          <w:szCs w:val="24"/>
        </w:rPr>
        <w:t>)</w:t>
      </w:r>
      <w:r w:rsidRPr="00811914">
        <w:rPr>
          <w:rFonts w:ascii="Arial" w:eastAsia="Arial Unicode MS" w:hAnsi="Arial" w:cs="Arial"/>
          <w:sz w:val="24"/>
          <w:szCs w:val="24"/>
        </w:rPr>
        <w:t xml:space="preserve"> add that the context is a philosophical feature of qualitative research which maintains that the world </w:t>
      </w:r>
      <w:r w:rsidR="00C77B25" w:rsidRPr="00811914">
        <w:rPr>
          <w:rFonts w:ascii="Arial" w:eastAsia="Arial Unicode MS" w:hAnsi="Arial" w:cs="Arial"/>
          <w:sz w:val="24"/>
          <w:szCs w:val="24"/>
        </w:rPr>
        <w:t>or reality</w:t>
      </w:r>
      <w:r w:rsidRPr="00811914">
        <w:rPr>
          <w:rFonts w:ascii="Arial" w:eastAsia="Arial Unicode MS" w:hAnsi="Arial" w:cs="Arial"/>
          <w:sz w:val="24"/>
          <w:szCs w:val="24"/>
        </w:rPr>
        <w:t xml:space="preserve"> is unique to each person within which that person can be understood. Holloway </w:t>
      </w:r>
      <w:r w:rsidR="00E95DAF"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(2010:5) caution the researchers to be context-sensitive in qualitative studies and that each one is unique in its own situation and thus difficult to generalize or replicate.</w:t>
      </w:r>
    </w:p>
    <w:p w:rsidR="008A568A" w:rsidRPr="00811914" w:rsidRDefault="008A568A" w:rsidP="00811914">
      <w:pPr>
        <w:spacing w:after="0" w:line="360" w:lineRule="auto"/>
        <w:jc w:val="both"/>
        <w:rPr>
          <w:rFonts w:ascii="Arial" w:eastAsia="Arial Unicode MS" w:hAnsi="Arial" w:cs="Arial"/>
          <w:sz w:val="24"/>
          <w:szCs w:val="24"/>
        </w:rPr>
      </w:pPr>
    </w:p>
    <w:p w:rsidR="00FE5E74"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Contextual studies focus on specific events in their natural setting, which are described as settings w</w:t>
      </w:r>
      <w:r w:rsidR="008A568A" w:rsidRPr="00811914">
        <w:rPr>
          <w:rFonts w:ascii="Arial" w:eastAsia="Arial Unicode MS" w:hAnsi="Arial" w:cs="Arial"/>
          <w:sz w:val="24"/>
          <w:szCs w:val="24"/>
        </w:rPr>
        <w:t>h</w:t>
      </w:r>
      <w:r w:rsidR="009D4ACD" w:rsidRPr="00811914">
        <w:rPr>
          <w:rFonts w:ascii="Arial" w:eastAsia="Arial Unicode MS" w:hAnsi="Arial" w:cs="Arial"/>
          <w:sz w:val="24"/>
          <w:szCs w:val="24"/>
        </w:rPr>
        <w:t>ich are free from manipulation</w:t>
      </w:r>
      <w:r w:rsidR="004144E0">
        <w:rPr>
          <w:rFonts w:ascii="Arial" w:eastAsia="Arial Unicode MS" w:hAnsi="Arial" w:cs="Arial"/>
          <w:sz w:val="24"/>
          <w:szCs w:val="24"/>
        </w:rPr>
        <w:t xml:space="preserve"> </w:t>
      </w:r>
      <w:r w:rsidRPr="00811914">
        <w:rPr>
          <w:rFonts w:ascii="Arial" w:eastAsia="Arial Unicode MS" w:hAnsi="Arial" w:cs="Arial"/>
          <w:sz w:val="24"/>
          <w:szCs w:val="24"/>
        </w:rPr>
        <w:t xml:space="preserve">(Burns </w:t>
      </w:r>
      <w:r w:rsidR="00E95DAF" w:rsidRPr="00811914">
        <w:rPr>
          <w:rFonts w:ascii="Arial" w:eastAsia="Arial Unicode MS" w:hAnsi="Arial" w:cs="Arial"/>
          <w:sz w:val="24"/>
          <w:szCs w:val="24"/>
        </w:rPr>
        <w:t>&amp;</w:t>
      </w:r>
      <w:r w:rsidR="00473214">
        <w:rPr>
          <w:rFonts w:ascii="Arial" w:eastAsia="Arial Unicode MS" w:hAnsi="Arial" w:cs="Arial"/>
          <w:sz w:val="24"/>
          <w:szCs w:val="24"/>
        </w:rPr>
        <w:t xml:space="preserve"> </w:t>
      </w:r>
      <w:r w:rsidRPr="00811914">
        <w:rPr>
          <w:rFonts w:ascii="Arial" w:eastAsia="Arial Unicode MS" w:hAnsi="Arial" w:cs="Arial"/>
          <w:sz w:val="24"/>
          <w:szCs w:val="24"/>
        </w:rPr>
        <w:t>Grove</w:t>
      </w:r>
      <w:r w:rsidR="00E95DAF" w:rsidRPr="00811914">
        <w:rPr>
          <w:rFonts w:ascii="Arial" w:eastAsia="Arial Unicode MS" w:hAnsi="Arial" w:cs="Arial"/>
          <w:sz w:val="24"/>
          <w:szCs w:val="24"/>
        </w:rPr>
        <w:t>2003:320;</w:t>
      </w:r>
      <w:r w:rsidRPr="00811914">
        <w:rPr>
          <w:rFonts w:ascii="Arial" w:eastAsia="Arial Unicode MS" w:hAnsi="Arial" w:cs="Arial"/>
          <w:sz w:val="24"/>
          <w:szCs w:val="24"/>
        </w:rPr>
        <w:t xml:space="preserve"> Streubert Speziale </w:t>
      </w:r>
      <w:r w:rsidR="00E95DAF" w:rsidRPr="00811914">
        <w:rPr>
          <w:rFonts w:ascii="Arial" w:eastAsia="Arial Unicode MS" w:hAnsi="Arial" w:cs="Arial"/>
          <w:sz w:val="24"/>
          <w:szCs w:val="24"/>
        </w:rPr>
        <w:t>&amp;</w:t>
      </w:r>
      <w:r w:rsidRPr="00811914">
        <w:rPr>
          <w:rFonts w:ascii="Arial" w:eastAsia="Arial Unicode MS" w:hAnsi="Arial" w:cs="Arial"/>
          <w:sz w:val="24"/>
          <w:szCs w:val="24"/>
        </w:rPr>
        <w:t>Carpenter 2003:363).</w:t>
      </w:r>
    </w:p>
    <w:p w:rsidR="00213DAD" w:rsidRPr="00811914" w:rsidRDefault="00213DAD" w:rsidP="00811914">
      <w:pPr>
        <w:spacing w:after="0" w:line="360" w:lineRule="auto"/>
        <w:jc w:val="both"/>
        <w:rPr>
          <w:rFonts w:ascii="Arial" w:eastAsia="Arial Unicode MS" w:hAnsi="Arial" w:cs="Arial"/>
          <w:sz w:val="24"/>
          <w:szCs w:val="24"/>
        </w:rPr>
      </w:pPr>
    </w:p>
    <w:p w:rsidR="0032770A" w:rsidRPr="00811914" w:rsidRDefault="0032770A"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The study was thus contextual in that the researcher, in engaging the participating lecturers who were involved in the teaching</w:t>
      </w:r>
      <w:r w:rsidR="009D4ACD" w:rsidRPr="00811914">
        <w:rPr>
          <w:rFonts w:ascii="Arial" w:eastAsia="Arial Unicode MS" w:hAnsi="Arial" w:cs="Arial"/>
          <w:sz w:val="24"/>
          <w:szCs w:val="24"/>
        </w:rPr>
        <w:t xml:space="preserve"> of</w:t>
      </w:r>
      <w:r w:rsidRPr="00811914">
        <w:rPr>
          <w:rFonts w:ascii="Arial" w:eastAsia="Arial Unicode MS" w:hAnsi="Arial" w:cs="Arial"/>
          <w:sz w:val="24"/>
          <w:szCs w:val="24"/>
        </w:rPr>
        <w:t xml:space="preserve"> ethics and human rights at ULMC took into account all the facets of t</w:t>
      </w:r>
      <w:r w:rsidR="00D2142B" w:rsidRPr="00811914">
        <w:rPr>
          <w:rFonts w:ascii="Arial" w:eastAsia="Arial Unicode MS" w:hAnsi="Arial" w:cs="Arial"/>
          <w:sz w:val="24"/>
          <w:szCs w:val="24"/>
        </w:rPr>
        <w:t xml:space="preserve">he context. Terre Blanche et al. </w:t>
      </w:r>
      <w:r w:rsidRPr="00811914">
        <w:rPr>
          <w:rFonts w:ascii="Arial" w:eastAsia="Arial Unicode MS" w:hAnsi="Arial" w:cs="Arial"/>
          <w:sz w:val="24"/>
          <w:szCs w:val="24"/>
        </w:rPr>
        <w:t xml:space="preserve">(2006:287) assert that attitude and </w:t>
      </w:r>
      <w:r w:rsidR="00C77B25" w:rsidRPr="00811914">
        <w:rPr>
          <w:rFonts w:ascii="Arial" w:eastAsia="Arial Unicode MS" w:hAnsi="Arial" w:cs="Arial"/>
          <w:sz w:val="24"/>
          <w:szCs w:val="24"/>
        </w:rPr>
        <w:t>behaviour</w:t>
      </w:r>
      <w:r w:rsidRPr="00811914">
        <w:rPr>
          <w:rFonts w:ascii="Arial" w:eastAsia="Arial Unicode MS" w:hAnsi="Arial" w:cs="Arial"/>
          <w:sz w:val="24"/>
          <w:szCs w:val="24"/>
        </w:rPr>
        <w:t xml:space="preserve"> of people are best understood within their natural setting. The </w:t>
      </w:r>
      <w:r w:rsidRPr="00811914">
        <w:rPr>
          <w:rFonts w:ascii="Arial" w:eastAsia="Arial Unicode MS" w:hAnsi="Arial" w:cs="Arial"/>
          <w:sz w:val="24"/>
          <w:szCs w:val="24"/>
        </w:rPr>
        <w:lastRenderedPageBreak/>
        <w:t>lecturers were thus interviewed in their offices, which are familiar and natural settin</w:t>
      </w:r>
      <w:r w:rsidR="009D4ACD" w:rsidRPr="00811914">
        <w:rPr>
          <w:rFonts w:ascii="Arial" w:eastAsia="Arial Unicode MS" w:hAnsi="Arial" w:cs="Arial"/>
          <w:sz w:val="24"/>
          <w:szCs w:val="24"/>
        </w:rPr>
        <w:t xml:space="preserve">gs of their work place at ULMC. </w:t>
      </w:r>
      <w:r w:rsidRPr="00811914">
        <w:rPr>
          <w:rFonts w:ascii="Arial" w:eastAsia="Arial Unicode MS" w:hAnsi="Arial" w:cs="Arial"/>
          <w:sz w:val="24"/>
          <w:szCs w:val="24"/>
        </w:rPr>
        <w:t xml:space="preserve">The offices also provided privacy and comfort to the participants. </w:t>
      </w:r>
    </w:p>
    <w:p w:rsidR="0032770A" w:rsidRPr="00811914" w:rsidRDefault="0032770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3.3</w:t>
      </w:r>
      <w:r w:rsidR="00755A33">
        <w:rPr>
          <w:rFonts w:ascii="Arial" w:eastAsia="Arial Unicode MS" w:hAnsi="Arial" w:cs="Arial"/>
          <w:b/>
          <w:sz w:val="24"/>
          <w:szCs w:val="24"/>
        </w:rPr>
        <w:tab/>
      </w:r>
      <w:r w:rsidRPr="00811914">
        <w:rPr>
          <w:rFonts w:ascii="Arial" w:eastAsia="Arial Unicode MS" w:hAnsi="Arial" w:cs="Arial"/>
          <w:b/>
          <w:sz w:val="24"/>
          <w:szCs w:val="24"/>
        </w:rPr>
        <w:t xml:space="preserve"> THE </w:t>
      </w:r>
      <w:r w:rsidR="00FE5E74" w:rsidRPr="00811914">
        <w:rPr>
          <w:rFonts w:ascii="Arial" w:eastAsia="Arial Unicode MS" w:hAnsi="Arial" w:cs="Arial"/>
          <w:b/>
          <w:sz w:val="24"/>
          <w:szCs w:val="24"/>
        </w:rPr>
        <w:t>STUDY SETTING</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study was conducted at the University of Limpopo which came about as a result of </w:t>
      </w:r>
      <w:r w:rsidR="00E95DAF" w:rsidRPr="00811914">
        <w:rPr>
          <w:rFonts w:ascii="Arial" w:eastAsia="Arial Unicode MS" w:hAnsi="Arial" w:cs="Arial"/>
          <w:sz w:val="24"/>
          <w:szCs w:val="24"/>
        </w:rPr>
        <w:t>the merger between the Medical</w:t>
      </w:r>
      <w:r w:rsidRPr="00811914">
        <w:rPr>
          <w:rFonts w:ascii="Arial" w:eastAsia="Arial Unicode MS" w:hAnsi="Arial" w:cs="Arial"/>
          <w:sz w:val="24"/>
          <w:szCs w:val="24"/>
        </w:rPr>
        <w:t xml:space="preserve"> University of Southern Africa (</w:t>
      </w:r>
      <w:r w:rsidR="00157732" w:rsidRPr="00811914">
        <w:rPr>
          <w:rFonts w:ascii="Arial" w:eastAsia="Arial Unicode MS" w:hAnsi="Arial" w:cs="Arial"/>
          <w:sz w:val="24"/>
          <w:szCs w:val="24"/>
        </w:rPr>
        <w:t>MEDUNSA</w:t>
      </w:r>
      <w:r w:rsidRPr="00811914">
        <w:rPr>
          <w:rFonts w:ascii="Arial" w:eastAsia="Arial Unicode MS" w:hAnsi="Arial" w:cs="Arial"/>
          <w:sz w:val="24"/>
          <w:szCs w:val="24"/>
        </w:rPr>
        <w:t>) and the University of the North in 2005. The university is composed of two campuses, the Turfl</w:t>
      </w:r>
      <w:r w:rsidR="003014AF" w:rsidRPr="00811914">
        <w:rPr>
          <w:rFonts w:ascii="Arial" w:eastAsia="Arial Unicode MS" w:hAnsi="Arial" w:cs="Arial"/>
          <w:sz w:val="24"/>
          <w:szCs w:val="24"/>
        </w:rPr>
        <w:t>o</w:t>
      </w:r>
      <w:r w:rsidRPr="00811914">
        <w:rPr>
          <w:rFonts w:ascii="Arial" w:eastAsia="Arial Unicode MS" w:hAnsi="Arial" w:cs="Arial"/>
          <w:sz w:val="24"/>
          <w:szCs w:val="24"/>
        </w:rPr>
        <w:t>op campus</w:t>
      </w:r>
      <w:r w:rsidR="00473214">
        <w:rPr>
          <w:rFonts w:ascii="Arial" w:eastAsia="Arial Unicode MS" w:hAnsi="Arial" w:cs="Arial"/>
          <w:sz w:val="24"/>
          <w:szCs w:val="24"/>
        </w:rPr>
        <w:t xml:space="preserve"> </w:t>
      </w:r>
      <w:r w:rsidRPr="00811914">
        <w:rPr>
          <w:rFonts w:ascii="Arial" w:eastAsia="Arial Unicode MS" w:hAnsi="Arial" w:cs="Arial"/>
          <w:sz w:val="24"/>
          <w:szCs w:val="24"/>
        </w:rPr>
        <w:t>and the</w:t>
      </w:r>
      <w:r w:rsidR="00473214">
        <w:rPr>
          <w:rFonts w:ascii="Arial" w:eastAsia="Arial Unicode MS" w:hAnsi="Arial" w:cs="Arial"/>
          <w:sz w:val="24"/>
          <w:szCs w:val="24"/>
        </w:rPr>
        <w:t xml:space="preserve"> </w:t>
      </w:r>
      <w:r w:rsidR="00157732" w:rsidRPr="00811914">
        <w:rPr>
          <w:rFonts w:ascii="Arial" w:eastAsia="Arial Unicode MS" w:hAnsi="Arial" w:cs="Arial"/>
          <w:sz w:val="24"/>
          <w:szCs w:val="24"/>
        </w:rPr>
        <w:t>MEDUNSA</w:t>
      </w:r>
      <w:r w:rsidR="00473214">
        <w:rPr>
          <w:rFonts w:ascii="Arial" w:eastAsia="Arial Unicode MS" w:hAnsi="Arial" w:cs="Arial"/>
          <w:sz w:val="24"/>
          <w:szCs w:val="24"/>
        </w:rPr>
        <w:t xml:space="preserve"> </w:t>
      </w:r>
      <w:r w:rsidR="00DD1DA9" w:rsidRPr="00811914">
        <w:rPr>
          <w:rFonts w:ascii="Arial" w:eastAsia="Arial Unicode MS" w:hAnsi="Arial" w:cs="Arial"/>
          <w:sz w:val="24"/>
          <w:szCs w:val="24"/>
        </w:rPr>
        <w:t>campus. The</w:t>
      </w:r>
      <w:r w:rsidRPr="00811914">
        <w:rPr>
          <w:rFonts w:ascii="Arial" w:eastAsia="Arial Unicode MS" w:hAnsi="Arial" w:cs="Arial"/>
          <w:sz w:val="24"/>
          <w:szCs w:val="24"/>
        </w:rPr>
        <w:t xml:space="preserve"> two campuses are more than 250</w:t>
      </w:r>
      <w:r w:rsidR="00E95DAF" w:rsidRPr="00811914">
        <w:rPr>
          <w:rFonts w:ascii="Arial" w:eastAsia="Arial Unicode MS" w:hAnsi="Arial" w:cs="Arial"/>
          <w:sz w:val="24"/>
          <w:szCs w:val="24"/>
        </w:rPr>
        <w:t>km apar</w:t>
      </w:r>
      <w:r w:rsidR="00313595" w:rsidRPr="00811914">
        <w:rPr>
          <w:rFonts w:ascii="Arial" w:eastAsia="Arial Unicode MS" w:hAnsi="Arial" w:cs="Arial"/>
          <w:sz w:val="24"/>
          <w:szCs w:val="24"/>
        </w:rPr>
        <w:t xml:space="preserve">t, with the ULMC situated </w:t>
      </w:r>
      <w:r w:rsidR="00E95DAF" w:rsidRPr="00811914">
        <w:rPr>
          <w:rFonts w:ascii="Arial" w:eastAsia="Arial Unicode MS" w:hAnsi="Arial" w:cs="Arial"/>
          <w:sz w:val="24"/>
          <w:szCs w:val="24"/>
        </w:rPr>
        <w:t xml:space="preserve">on the outskirts of Ga-Rankuwa Township – about 39 kilometres north-west of Pretoria in </w:t>
      </w:r>
      <w:r w:rsidR="00313595" w:rsidRPr="00811914">
        <w:rPr>
          <w:rFonts w:ascii="Arial" w:eastAsia="Arial Unicode MS" w:hAnsi="Arial" w:cs="Arial"/>
          <w:sz w:val="24"/>
          <w:szCs w:val="24"/>
        </w:rPr>
        <w:t>the Gauteng</w:t>
      </w:r>
      <w:r w:rsidR="00E95DAF" w:rsidRPr="00811914">
        <w:rPr>
          <w:rFonts w:ascii="Arial" w:eastAsia="Arial Unicode MS" w:hAnsi="Arial" w:cs="Arial"/>
          <w:sz w:val="24"/>
          <w:szCs w:val="24"/>
        </w:rPr>
        <w:t xml:space="preserve"> Province .The Turfloop campus is situated in Polokwane in the Limpopo Province. </w:t>
      </w:r>
    </w:p>
    <w:p w:rsidR="0032770A" w:rsidRPr="00811914" w:rsidRDefault="0032770A"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w:t>
      </w:r>
      <w:r w:rsidR="00157732" w:rsidRPr="00811914">
        <w:rPr>
          <w:rFonts w:ascii="Arial" w:eastAsia="Arial Unicode MS" w:hAnsi="Arial" w:cs="Arial"/>
          <w:sz w:val="24"/>
          <w:szCs w:val="24"/>
        </w:rPr>
        <w:t>MEDUNSA</w:t>
      </w:r>
      <w:r w:rsidRPr="00811914">
        <w:rPr>
          <w:rFonts w:ascii="Arial" w:eastAsia="Arial Unicode MS" w:hAnsi="Arial" w:cs="Arial"/>
          <w:sz w:val="24"/>
          <w:szCs w:val="24"/>
        </w:rPr>
        <w:t xml:space="preserve"> Campus was chosen as the ideal s</w:t>
      </w:r>
      <w:r w:rsidR="009D4ACD" w:rsidRPr="00811914">
        <w:rPr>
          <w:rFonts w:ascii="Arial" w:eastAsia="Arial Unicode MS" w:hAnsi="Arial" w:cs="Arial"/>
          <w:sz w:val="24"/>
          <w:szCs w:val="24"/>
        </w:rPr>
        <w:t>etting to undertake the study because</w:t>
      </w:r>
      <w:r w:rsidRPr="00811914">
        <w:rPr>
          <w:rFonts w:ascii="Arial" w:eastAsia="Arial Unicode MS" w:hAnsi="Arial" w:cs="Arial"/>
          <w:sz w:val="24"/>
          <w:szCs w:val="24"/>
        </w:rPr>
        <w:t xml:space="preserve"> it is more representative of most of the health professions</w:t>
      </w:r>
      <w:r w:rsidR="00213DAD" w:rsidRPr="00811914">
        <w:rPr>
          <w:rFonts w:ascii="Arial" w:eastAsia="Arial Unicode MS" w:hAnsi="Arial" w:cs="Arial"/>
          <w:sz w:val="24"/>
          <w:szCs w:val="24"/>
        </w:rPr>
        <w:t>’</w:t>
      </w:r>
      <w:r w:rsidR="00E32ABE" w:rsidRPr="00811914">
        <w:rPr>
          <w:rFonts w:ascii="Arial" w:eastAsia="Arial Unicode MS" w:hAnsi="Arial" w:cs="Arial"/>
          <w:sz w:val="24"/>
          <w:szCs w:val="24"/>
        </w:rPr>
        <w:t xml:space="preserve"> learning </w:t>
      </w:r>
      <w:r w:rsidR="002723E7" w:rsidRPr="00811914">
        <w:rPr>
          <w:rFonts w:ascii="Arial" w:eastAsia="Arial Unicode MS" w:hAnsi="Arial" w:cs="Arial"/>
          <w:sz w:val="24"/>
          <w:szCs w:val="24"/>
        </w:rPr>
        <w:t>programmes. Ethics</w:t>
      </w:r>
      <w:r w:rsidRPr="00811914">
        <w:rPr>
          <w:rFonts w:ascii="Arial" w:eastAsia="Arial Unicode MS" w:hAnsi="Arial" w:cs="Arial"/>
          <w:sz w:val="24"/>
          <w:szCs w:val="24"/>
        </w:rPr>
        <w:t xml:space="preserve">, human rights and professional practice are some of the aspects that are reflected as a subject, or a module within a </w:t>
      </w:r>
      <w:r w:rsidR="00313595" w:rsidRPr="00811914">
        <w:rPr>
          <w:rFonts w:ascii="Arial" w:eastAsia="Arial Unicode MS" w:hAnsi="Arial" w:cs="Arial"/>
          <w:sz w:val="24"/>
          <w:szCs w:val="24"/>
        </w:rPr>
        <w:t>subject (</w:t>
      </w:r>
      <w:r w:rsidRPr="00811914">
        <w:rPr>
          <w:rFonts w:ascii="Arial" w:eastAsia="Arial Unicode MS" w:hAnsi="Arial" w:cs="Arial"/>
          <w:sz w:val="24"/>
          <w:szCs w:val="24"/>
        </w:rPr>
        <w:t>SANC 1992; SAMA 2002).</w:t>
      </w:r>
      <w:r w:rsidR="00213DAD" w:rsidRPr="00811914">
        <w:rPr>
          <w:rFonts w:ascii="Arial" w:eastAsia="Arial Unicode MS" w:hAnsi="Arial" w:cs="Arial"/>
          <w:sz w:val="24"/>
          <w:szCs w:val="24"/>
        </w:rPr>
        <w:t xml:space="preserve"> The d</w:t>
      </w:r>
      <w:r w:rsidRPr="00811914">
        <w:rPr>
          <w:rFonts w:ascii="Arial" w:eastAsia="Arial Unicode MS" w:hAnsi="Arial" w:cs="Arial"/>
          <w:sz w:val="24"/>
          <w:szCs w:val="24"/>
        </w:rPr>
        <w:t>escription of the population and sampling technique</w:t>
      </w:r>
      <w:r w:rsidR="00213DAD" w:rsidRPr="00811914">
        <w:rPr>
          <w:rFonts w:ascii="Arial" w:eastAsia="Arial Unicode MS" w:hAnsi="Arial" w:cs="Arial"/>
          <w:sz w:val="24"/>
          <w:szCs w:val="24"/>
        </w:rPr>
        <w:t xml:space="preserve"> are given below</w:t>
      </w:r>
      <w:r w:rsidRPr="00811914">
        <w:rPr>
          <w:rFonts w:ascii="Arial" w:eastAsia="Arial Unicode MS" w:hAnsi="Arial" w:cs="Arial"/>
          <w:sz w:val="24"/>
          <w:szCs w:val="24"/>
        </w:rPr>
        <w:t>.</w:t>
      </w:r>
    </w:p>
    <w:p w:rsidR="00FC5A29" w:rsidRPr="00811914" w:rsidRDefault="00FC5A29" w:rsidP="00811914">
      <w:pPr>
        <w:spacing w:after="0" w:line="360" w:lineRule="auto"/>
        <w:jc w:val="both"/>
        <w:rPr>
          <w:rFonts w:ascii="Arial" w:eastAsia="Arial Unicode MS" w:hAnsi="Arial" w:cs="Arial"/>
          <w:sz w:val="24"/>
          <w:szCs w:val="24"/>
        </w:rPr>
      </w:pPr>
    </w:p>
    <w:p w:rsidR="0032770A" w:rsidRDefault="00473214" w:rsidP="009A3CDE">
      <w:pPr>
        <w:pStyle w:val="ListParagraph"/>
        <w:numPr>
          <w:ilvl w:val="1"/>
          <w:numId w:val="51"/>
        </w:numPr>
        <w:spacing w:after="0" w:line="360" w:lineRule="auto"/>
        <w:jc w:val="both"/>
        <w:rPr>
          <w:rFonts w:ascii="Arial" w:eastAsia="Arial Unicode MS" w:hAnsi="Arial" w:cs="Arial"/>
          <w:b/>
          <w:sz w:val="24"/>
          <w:szCs w:val="24"/>
        </w:rPr>
      </w:pPr>
      <w:r>
        <w:rPr>
          <w:rFonts w:ascii="Arial" w:eastAsia="Arial Unicode MS" w:hAnsi="Arial" w:cs="Arial"/>
          <w:b/>
          <w:sz w:val="24"/>
          <w:szCs w:val="24"/>
        </w:rPr>
        <w:t xml:space="preserve"> </w:t>
      </w:r>
      <w:r w:rsidR="0032770A" w:rsidRPr="00755A33">
        <w:rPr>
          <w:rFonts w:ascii="Arial" w:eastAsia="Arial Unicode MS" w:hAnsi="Arial" w:cs="Arial"/>
          <w:b/>
          <w:sz w:val="24"/>
          <w:szCs w:val="24"/>
        </w:rPr>
        <w:t>POPULATION AND SAMPLING TECHNIQUE</w:t>
      </w:r>
    </w:p>
    <w:p w:rsidR="00755A33" w:rsidRPr="00755A33" w:rsidRDefault="00755A33" w:rsidP="00755A33">
      <w:pPr>
        <w:pStyle w:val="ListParagraph"/>
        <w:spacing w:after="0" w:line="360" w:lineRule="auto"/>
        <w:ind w:left="360"/>
        <w:jc w:val="both"/>
        <w:rPr>
          <w:rFonts w:ascii="Arial" w:eastAsia="Arial Unicode MS" w:hAnsi="Arial" w:cs="Arial"/>
          <w:b/>
          <w:sz w:val="24"/>
          <w:szCs w:val="24"/>
        </w:rPr>
      </w:pPr>
    </w:p>
    <w:p w:rsidR="0032770A" w:rsidRPr="00755A33" w:rsidRDefault="0032770A" w:rsidP="009A3CDE">
      <w:pPr>
        <w:pStyle w:val="ListParagraph"/>
        <w:numPr>
          <w:ilvl w:val="2"/>
          <w:numId w:val="51"/>
        </w:numPr>
        <w:spacing w:after="0" w:line="360" w:lineRule="auto"/>
        <w:jc w:val="both"/>
        <w:rPr>
          <w:rFonts w:ascii="Arial" w:eastAsia="Arial Unicode MS" w:hAnsi="Arial" w:cs="Arial"/>
          <w:b/>
          <w:sz w:val="24"/>
          <w:szCs w:val="24"/>
        </w:rPr>
      </w:pPr>
      <w:r w:rsidRPr="00755A33">
        <w:rPr>
          <w:rFonts w:ascii="Arial" w:eastAsia="Arial Unicode MS" w:hAnsi="Arial" w:cs="Arial"/>
          <w:b/>
          <w:sz w:val="24"/>
          <w:szCs w:val="24"/>
        </w:rPr>
        <w:t>Population</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Polit </w:t>
      </w:r>
      <w:r w:rsidR="00E32ABE" w:rsidRPr="00811914">
        <w:rPr>
          <w:rFonts w:ascii="Arial" w:eastAsia="Arial Unicode MS" w:hAnsi="Arial" w:cs="Arial"/>
          <w:sz w:val="24"/>
          <w:szCs w:val="24"/>
        </w:rPr>
        <w:t>&amp;</w:t>
      </w:r>
      <w:r w:rsidRPr="00811914">
        <w:rPr>
          <w:rFonts w:ascii="Arial" w:eastAsia="Arial Unicode MS" w:hAnsi="Arial" w:cs="Arial"/>
          <w:sz w:val="24"/>
          <w:szCs w:val="24"/>
        </w:rPr>
        <w:t xml:space="preserve"> Beck (2006:500) a population is the entire set of elements, that is, individuals, objects and events that have common characteristics as determin</w:t>
      </w:r>
      <w:r w:rsidR="00FE5E74" w:rsidRPr="00811914">
        <w:rPr>
          <w:rFonts w:ascii="Arial" w:eastAsia="Arial Unicode MS" w:hAnsi="Arial" w:cs="Arial"/>
          <w:sz w:val="24"/>
          <w:szCs w:val="24"/>
        </w:rPr>
        <w:t>ed by the researcher</w:t>
      </w:r>
      <w:r w:rsidR="00E32ABE" w:rsidRPr="00811914">
        <w:rPr>
          <w:rFonts w:ascii="Arial" w:eastAsia="Arial Unicode MS" w:hAnsi="Arial" w:cs="Arial"/>
          <w:sz w:val="24"/>
          <w:szCs w:val="24"/>
        </w:rPr>
        <w:t>. T</w:t>
      </w:r>
      <w:r w:rsidR="00FE5E74" w:rsidRPr="00811914">
        <w:rPr>
          <w:rFonts w:ascii="Arial" w:eastAsia="Arial Unicode MS" w:hAnsi="Arial" w:cs="Arial"/>
          <w:sz w:val="24"/>
          <w:szCs w:val="24"/>
        </w:rPr>
        <w:t xml:space="preserve">he </w:t>
      </w:r>
      <w:r w:rsidRPr="00811914">
        <w:rPr>
          <w:rFonts w:ascii="Arial" w:eastAsia="Arial Unicode MS" w:hAnsi="Arial" w:cs="Arial"/>
          <w:sz w:val="24"/>
          <w:szCs w:val="24"/>
        </w:rPr>
        <w:t>study population includes all the individuals who meet the sampling criteria or certai</w:t>
      </w:r>
      <w:r w:rsidR="00FE5E74" w:rsidRPr="00811914">
        <w:rPr>
          <w:rFonts w:ascii="Arial" w:eastAsia="Arial Unicode MS" w:hAnsi="Arial" w:cs="Arial"/>
          <w:sz w:val="24"/>
          <w:szCs w:val="24"/>
        </w:rPr>
        <w:t>n specified properties</w:t>
      </w:r>
      <w:r w:rsidR="00473214">
        <w:rPr>
          <w:rFonts w:ascii="Arial" w:eastAsia="Arial Unicode MS" w:hAnsi="Arial" w:cs="Arial"/>
          <w:sz w:val="24"/>
          <w:szCs w:val="24"/>
        </w:rPr>
        <w:t xml:space="preserve"> </w:t>
      </w:r>
      <w:r w:rsidR="00FE5E74" w:rsidRPr="00811914">
        <w:rPr>
          <w:rFonts w:ascii="Arial" w:eastAsia="Arial Unicode MS" w:hAnsi="Arial" w:cs="Arial"/>
          <w:sz w:val="24"/>
          <w:szCs w:val="24"/>
        </w:rPr>
        <w:t>(</w:t>
      </w:r>
      <w:r w:rsidRPr="00811914">
        <w:rPr>
          <w:rFonts w:ascii="Arial" w:eastAsia="Arial Unicode MS" w:hAnsi="Arial" w:cs="Arial"/>
          <w:sz w:val="24"/>
          <w:szCs w:val="24"/>
        </w:rPr>
        <w:t>Bu</w:t>
      </w:r>
      <w:r w:rsidR="00FE5E74" w:rsidRPr="00811914">
        <w:rPr>
          <w:rFonts w:ascii="Arial" w:eastAsia="Arial Unicode MS" w:hAnsi="Arial" w:cs="Arial"/>
          <w:sz w:val="24"/>
          <w:szCs w:val="24"/>
        </w:rPr>
        <w:t xml:space="preserve">rns </w:t>
      </w:r>
      <w:r w:rsidR="00E32ABE" w:rsidRPr="00811914">
        <w:rPr>
          <w:rFonts w:ascii="Arial" w:eastAsia="Arial Unicode MS" w:hAnsi="Arial" w:cs="Arial"/>
          <w:sz w:val="24"/>
          <w:szCs w:val="24"/>
        </w:rPr>
        <w:t>&amp; Grove 2009:714</w:t>
      </w:r>
      <w:r w:rsidR="00FE5E74" w:rsidRPr="00811914">
        <w:rPr>
          <w:rFonts w:ascii="Arial" w:eastAsia="Arial Unicode MS" w:hAnsi="Arial" w:cs="Arial"/>
          <w:sz w:val="24"/>
          <w:szCs w:val="24"/>
        </w:rPr>
        <w:t>; LoBiondo</w:t>
      </w:r>
      <w:r w:rsidRPr="00811914">
        <w:rPr>
          <w:rFonts w:ascii="Arial" w:eastAsia="Arial Unicode MS" w:hAnsi="Arial" w:cs="Arial"/>
          <w:sz w:val="24"/>
          <w:szCs w:val="24"/>
        </w:rPr>
        <w:t xml:space="preserve">–Wood </w:t>
      </w:r>
      <w:r w:rsidR="00E32ABE" w:rsidRPr="00811914">
        <w:rPr>
          <w:rFonts w:ascii="Arial" w:eastAsia="Arial Unicode MS" w:hAnsi="Arial" w:cs="Arial"/>
          <w:sz w:val="24"/>
          <w:szCs w:val="24"/>
        </w:rPr>
        <w:t>&amp;</w:t>
      </w:r>
      <w:r w:rsidRPr="00811914">
        <w:rPr>
          <w:rFonts w:ascii="Arial" w:eastAsia="Arial Unicode MS" w:hAnsi="Arial" w:cs="Arial"/>
          <w:sz w:val="24"/>
          <w:szCs w:val="24"/>
        </w:rPr>
        <w:t>Haber 2010:583).</w:t>
      </w:r>
    </w:p>
    <w:p w:rsidR="002723E7" w:rsidRPr="00811914" w:rsidRDefault="002723E7"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Burns </w:t>
      </w:r>
      <w:r w:rsidR="00E32ABE" w:rsidRPr="00811914">
        <w:rPr>
          <w:rFonts w:ascii="Arial" w:eastAsia="Arial Unicode MS" w:hAnsi="Arial" w:cs="Arial"/>
          <w:sz w:val="24"/>
          <w:szCs w:val="24"/>
        </w:rPr>
        <w:t>&amp; Grove (2009:721</w:t>
      </w:r>
      <w:r w:rsidR="009D4ACD" w:rsidRPr="00811914">
        <w:rPr>
          <w:rFonts w:ascii="Arial" w:eastAsia="Arial Unicode MS" w:hAnsi="Arial" w:cs="Arial"/>
          <w:sz w:val="24"/>
          <w:szCs w:val="24"/>
        </w:rPr>
        <w:t>) indicate</w:t>
      </w:r>
      <w:r w:rsidRPr="00811914">
        <w:rPr>
          <w:rFonts w:ascii="Arial" w:eastAsia="Arial Unicode MS" w:hAnsi="Arial" w:cs="Arial"/>
          <w:sz w:val="24"/>
          <w:szCs w:val="24"/>
        </w:rPr>
        <w:t xml:space="preserve"> that there are two types of population, the accessible population, which is the population the researcher has access to because it meets the criteria for inclusion in the study and the target population, which is the </w:t>
      </w:r>
      <w:r w:rsidRPr="00811914">
        <w:rPr>
          <w:rFonts w:ascii="Arial" w:eastAsia="Arial Unicode MS" w:hAnsi="Arial" w:cs="Arial"/>
          <w:sz w:val="24"/>
          <w:szCs w:val="24"/>
        </w:rPr>
        <w:lastRenderedPageBreak/>
        <w:t xml:space="preserve">population within the accessible population from whom a sample is selected to contextualize the research findings. The accessible population in this study included all the lecturers in the </w:t>
      </w:r>
      <w:r w:rsidR="00157732" w:rsidRPr="00811914">
        <w:rPr>
          <w:rFonts w:ascii="Arial" w:eastAsia="Arial Unicode MS" w:hAnsi="Arial" w:cs="Arial"/>
          <w:sz w:val="24"/>
          <w:szCs w:val="24"/>
        </w:rPr>
        <w:t>MEDUNSA</w:t>
      </w:r>
      <w:r w:rsidRPr="00811914">
        <w:rPr>
          <w:rFonts w:ascii="Arial" w:eastAsia="Arial Unicode MS" w:hAnsi="Arial" w:cs="Arial"/>
          <w:sz w:val="24"/>
          <w:szCs w:val="24"/>
        </w:rPr>
        <w:t xml:space="preserve"> campus and the target population was the lecturers who taught human rights and or ethics in health professions learning programmes offered at the ULMC.</w:t>
      </w:r>
    </w:p>
    <w:p w:rsidR="002723E7" w:rsidRPr="00811914" w:rsidRDefault="002723E7" w:rsidP="00811914">
      <w:pPr>
        <w:spacing w:after="0" w:line="360" w:lineRule="auto"/>
        <w:jc w:val="both"/>
        <w:rPr>
          <w:rFonts w:ascii="Arial" w:eastAsia="Arial Unicode MS" w:hAnsi="Arial" w:cs="Arial"/>
          <w:sz w:val="24"/>
          <w:szCs w:val="24"/>
        </w:rPr>
      </w:pPr>
    </w:p>
    <w:p w:rsidR="0032770A" w:rsidRPr="00811914" w:rsidRDefault="0032770A" w:rsidP="009A3CDE">
      <w:pPr>
        <w:pStyle w:val="ListParagraph"/>
        <w:numPr>
          <w:ilvl w:val="2"/>
          <w:numId w:val="51"/>
        </w:numPr>
        <w:spacing w:after="0" w:line="360" w:lineRule="auto"/>
        <w:ind w:left="567" w:hanging="567"/>
        <w:jc w:val="both"/>
        <w:rPr>
          <w:rFonts w:ascii="Arial" w:eastAsia="Arial Unicode MS" w:hAnsi="Arial" w:cs="Arial"/>
          <w:b/>
          <w:sz w:val="24"/>
          <w:szCs w:val="24"/>
        </w:rPr>
      </w:pPr>
      <w:r w:rsidRPr="00811914">
        <w:rPr>
          <w:rFonts w:ascii="Arial" w:eastAsia="Arial Unicode MS" w:hAnsi="Arial" w:cs="Arial"/>
          <w:b/>
          <w:sz w:val="24"/>
          <w:szCs w:val="24"/>
        </w:rPr>
        <w:t>Sample and Sampling Technique</w:t>
      </w:r>
    </w:p>
    <w:p w:rsidR="00017AE4" w:rsidRDefault="00017AE4" w:rsidP="00811914">
      <w:pPr>
        <w:spacing w:line="360" w:lineRule="auto"/>
        <w:jc w:val="both"/>
        <w:rPr>
          <w:rFonts w:ascii="Arial" w:eastAsia="Arial Unicode MS" w:hAnsi="Arial" w:cs="Arial"/>
          <w:sz w:val="24"/>
          <w:szCs w:val="24"/>
        </w:rPr>
      </w:pPr>
    </w:p>
    <w:p w:rsidR="0032770A" w:rsidRPr="00811914" w:rsidRDefault="0032770A"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non-probability sampling, participants or elements are selected based on their contribution especially to data required (Burns </w:t>
      </w:r>
      <w:r w:rsidR="00E32ABE" w:rsidRPr="00811914">
        <w:rPr>
          <w:rFonts w:ascii="Arial" w:eastAsia="Arial Unicode MS" w:hAnsi="Arial" w:cs="Arial"/>
          <w:sz w:val="24"/>
          <w:szCs w:val="24"/>
        </w:rPr>
        <w:t>&amp;</w:t>
      </w:r>
      <w:r w:rsidRPr="00811914">
        <w:rPr>
          <w:rFonts w:ascii="Arial" w:eastAsia="Arial Unicode MS" w:hAnsi="Arial" w:cs="Arial"/>
          <w:sz w:val="24"/>
          <w:szCs w:val="24"/>
        </w:rPr>
        <w:t xml:space="preserve"> Grove 200</w:t>
      </w:r>
      <w:r w:rsidR="00E32ABE" w:rsidRPr="00811914">
        <w:rPr>
          <w:rFonts w:ascii="Arial" w:eastAsia="Arial Unicode MS" w:hAnsi="Arial" w:cs="Arial"/>
          <w:sz w:val="24"/>
          <w:szCs w:val="24"/>
        </w:rPr>
        <w:t>9</w:t>
      </w:r>
      <w:r w:rsidRPr="00811914">
        <w:rPr>
          <w:rFonts w:ascii="Arial" w:eastAsia="Arial Unicode MS" w:hAnsi="Arial" w:cs="Arial"/>
          <w:sz w:val="24"/>
          <w:szCs w:val="24"/>
        </w:rPr>
        <w:t>:747; LoBiondo–Wood</w:t>
      </w:r>
      <w:r w:rsidR="00E32ABE" w:rsidRPr="00811914">
        <w:rPr>
          <w:rFonts w:ascii="Arial" w:eastAsia="Arial Unicode MS" w:hAnsi="Arial" w:cs="Arial"/>
          <w:sz w:val="24"/>
          <w:szCs w:val="24"/>
        </w:rPr>
        <w:t>&amp;</w:t>
      </w:r>
      <w:r w:rsidRPr="00811914">
        <w:rPr>
          <w:rFonts w:ascii="Arial" w:eastAsia="Arial Unicode MS" w:hAnsi="Arial" w:cs="Arial"/>
          <w:sz w:val="24"/>
          <w:szCs w:val="24"/>
        </w:rPr>
        <w:t xml:space="preserve"> Haber 2010:91; Polit </w:t>
      </w:r>
      <w:r w:rsidR="00E32ABE" w:rsidRPr="00811914">
        <w:rPr>
          <w:rFonts w:ascii="Arial" w:eastAsia="Arial Unicode MS" w:hAnsi="Arial" w:cs="Arial"/>
          <w:sz w:val="24"/>
          <w:szCs w:val="24"/>
        </w:rPr>
        <w:t>&amp;</w:t>
      </w:r>
      <w:r w:rsidRPr="00811914">
        <w:rPr>
          <w:rFonts w:ascii="Arial" w:eastAsia="Arial Unicode MS" w:hAnsi="Arial" w:cs="Arial"/>
          <w:sz w:val="24"/>
          <w:szCs w:val="24"/>
        </w:rPr>
        <w:t xml:space="preserve"> Beck 2006:509</w:t>
      </w:r>
      <w:r w:rsidR="00F97DBB" w:rsidRPr="00811914">
        <w:rPr>
          <w:rFonts w:ascii="Arial" w:eastAsia="Arial Unicode MS" w:hAnsi="Arial" w:cs="Arial"/>
          <w:sz w:val="24"/>
          <w:szCs w:val="24"/>
        </w:rPr>
        <w:t>).</w:t>
      </w: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this study, the purposive sampling approach was considered the most appropriate to allow for the inclusion of only those participants who had relevant knowledge and were willing to share this with the researcher. Purposive sampling approach is sometimes referred to as judgmental sampling because the selection of participants is based on the researche</w:t>
      </w:r>
      <w:r w:rsidR="009D4ACD" w:rsidRPr="00811914">
        <w:rPr>
          <w:rFonts w:ascii="Arial" w:eastAsia="Arial Unicode MS" w:hAnsi="Arial" w:cs="Arial"/>
          <w:sz w:val="24"/>
          <w:szCs w:val="24"/>
        </w:rPr>
        <w:t xml:space="preserve">r’s personal judgment about </w:t>
      </w:r>
      <w:r w:rsidR="00473214" w:rsidRPr="00811914">
        <w:rPr>
          <w:rFonts w:ascii="Arial" w:eastAsia="Arial Unicode MS" w:hAnsi="Arial" w:cs="Arial"/>
          <w:sz w:val="24"/>
          <w:szCs w:val="24"/>
        </w:rPr>
        <w:t>which</w:t>
      </w:r>
      <w:r w:rsidRPr="00811914">
        <w:rPr>
          <w:rFonts w:ascii="Arial" w:eastAsia="Arial Unicode MS" w:hAnsi="Arial" w:cs="Arial"/>
          <w:sz w:val="24"/>
          <w:szCs w:val="24"/>
        </w:rPr>
        <w:t xml:space="preserve"> t</w:t>
      </w:r>
      <w:r w:rsidR="009D4ACD" w:rsidRPr="00811914">
        <w:rPr>
          <w:rFonts w:ascii="Arial" w:eastAsia="Arial Unicode MS" w:hAnsi="Arial" w:cs="Arial"/>
          <w:sz w:val="24"/>
          <w:szCs w:val="24"/>
        </w:rPr>
        <w:t>o include in the study, hence it has an</w:t>
      </w:r>
      <w:r w:rsidRPr="00811914">
        <w:rPr>
          <w:rFonts w:ascii="Arial" w:eastAsia="Arial Unicode MS" w:hAnsi="Arial" w:cs="Arial"/>
          <w:sz w:val="24"/>
          <w:szCs w:val="24"/>
        </w:rPr>
        <w:t xml:space="preserve"> element of subjectivity.</w:t>
      </w:r>
      <w:r w:rsidR="00FC5A29" w:rsidRPr="00811914">
        <w:rPr>
          <w:rFonts w:ascii="Arial" w:eastAsia="Arial Unicode MS" w:hAnsi="Arial" w:cs="Arial"/>
          <w:sz w:val="24"/>
          <w:szCs w:val="24"/>
        </w:rPr>
        <w:t xml:space="preserve"> The researcher’s subjective judgment of who should be included in the sample is based in the authority of literature and personal experience of the reality of the setting. Halsegrave (2006:20) asserts that human rights operate as a subset of ethics. The subjective translation of this assertion, made the researcher to locate the sample in </w:t>
      </w:r>
      <w:r w:rsidR="00CF0DC1" w:rsidRPr="00811914">
        <w:rPr>
          <w:rFonts w:ascii="Arial" w:eastAsia="Arial Unicode MS" w:hAnsi="Arial" w:cs="Arial"/>
          <w:sz w:val="24"/>
          <w:szCs w:val="24"/>
        </w:rPr>
        <w:t xml:space="preserve">the lecturers who either taught ethics or human rights or both, as it is apparent that the two </w:t>
      </w:r>
      <w:r w:rsidR="00EB1660" w:rsidRPr="00811914">
        <w:rPr>
          <w:rFonts w:ascii="Arial" w:eastAsia="Arial Unicode MS" w:hAnsi="Arial" w:cs="Arial"/>
          <w:sz w:val="24"/>
          <w:szCs w:val="24"/>
        </w:rPr>
        <w:t>may somehow</w:t>
      </w:r>
      <w:r w:rsidR="00C16487">
        <w:rPr>
          <w:rFonts w:ascii="Arial" w:eastAsia="Arial Unicode MS" w:hAnsi="Arial" w:cs="Arial"/>
          <w:sz w:val="24"/>
          <w:szCs w:val="24"/>
        </w:rPr>
        <w:t xml:space="preserve"> </w:t>
      </w:r>
      <w:r w:rsidR="00A07FB5" w:rsidRPr="00811914">
        <w:rPr>
          <w:rFonts w:ascii="Arial" w:eastAsia="Arial Unicode MS" w:hAnsi="Arial" w:cs="Arial"/>
          <w:sz w:val="24"/>
          <w:szCs w:val="24"/>
        </w:rPr>
        <w:t xml:space="preserve">be </w:t>
      </w:r>
      <w:r w:rsidR="00C02F07" w:rsidRPr="00811914">
        <w:rPr>
          <w:rFonts w:ascii="Arial" w:eastAsia="Arial Unicode MS" w:hAnsi="Arial" w:cs="Arial"/>
          <w:sz w:val="24"/>
          <w:szCs w:val="24"/>
        </w:rPr>
        <w:t>located in</w:t>
      </w:r>
      <w:r w:rsidR="00CF0DC1" w:rsidRPr="00811914">
        <w:rPr>
          <w:rFonts w:ascii="Arial" w:eastAsia="Arial Unicode MS" w:hAnsi="Arial" w:cs="Arial"/>
          <w:sz w:val="24"/>
          <w:szCs w:val="24"/>
        </w:rPr>
        <w:t xml:space="preserve"> one entity.</w:t>
      </w:r>
      <w:r w:rsidRPr="00811914">
        <w:rPr>
          <w:rFonts w:ascii="Arial" w:eastAsia="Arial Unicode MS" w:hAnsi="Arial" w:cs="Arial"/>
          <w:sz w:val="24"/>
          <w:szCs w:val="24"/>
        </w:rPr>
        <w:t xml:space="preserve"> This vi</w:t>
      </w:r>
      <w:r w:rsidR="00D2142B" w:rsidRPr="00811914">
        <w:rPr>
          <w:rFonts w:ascii="Arial" w:eastAsia="Arial Unicode MS" w:hAnsi="Arial" w:cs="Arial"/>
          <w:sz w:val="24"/>
          <w:szCs w:val="24"/>
        </w:rPr>
        <w:t xml:space="preserve">ew is supported by de Vos et al. </w:t>
      </w:r>
      <w:r w:rsidRPr="00811914">
        <w:rPr>
          <w:rFonts w:ascii="Arial" w:eastAsia="Arial Unicode MS" w:hAnsi="Arial" w:cs="Arial"/>
          <w:sz w:val="24"/>
          <w:szCs w:val="24"/>
        </w:rPr>
        <w:t xml:space="preserve">(2002:234), who drawing on the work of Denzin </w:t>
      </w:r>
      <w:r w:rsidR="00E32ABE" w:rsidRPr="00811914">
        <w:rPr>
          <w:rFonts w:ascii="Arial" w:eastAsia="Arial Unicode MS" w:hAnsi="Arial" w:cs="Arial"/>
          <w:sz w:val="24"/>
          <w:szCs w:val="24"/>
        </w:rPr>
        <w:t>&amp;</w:t>
      </w:r>
      <w:r w:rsidRPr="00811914">
        <w:rPr>
          <w:rFonts w:ascii="Arial" w:eastAsia="Arial Unicode MS" w:hAnsi="Arial" w:cs="Arial"/>
          <w:sz w:val="24"/>
          <w:szCs w:val="24"/>
        </w:rPr>
        <w:t xml:space="preserve"> Linco</w:t>
      </w:r>
      <w:r w:rsidR="009D4ACD" w:rsidRPr="00811914">
        <w:rPr>
          <w:rFonts w:ascii="Arial" w:eastAsia="Arial Unicode MS" w:hAnsi="Arial" w:cs="Arial"/>
          <w:sz w:val="24"/>
          <w:szCs w:val="24"/>
        </w:rPr>
        <w:t>ln (2000), state</w:t>
      </w:r>
      <w:r w:rsidRPr="00811914">
        <w:rPr>
          <w:rFonts w:ascii="Arial" w:eastAsia="Arial Unicode MS" w:hAnsi="Arial" w:cs="Arial"/>
          <w:sz w:val="24"/>
          <w:szCs w:val="24"/>
        </w:rPr>
        <w:t xml:space="preserve"> that the researcher seeks out individuals, groups and settings where the specific processes being studied are most likely to occur. The selection in this study depended on the researcher’s knowledge about the population (Burns </w:t>
      </w:r>
      <w:r w:rsidR="00E32ABE" w:rsidRPr="00811914">
        <w:rPr>
          <w:rFonts w:ascii="Arial" w:eastAsia="Arial Unicode MS" w:hAnsi="Arial" w:cs="Arial"/>
          <w:sz w:val="24"/>
          <w:szCs w:val="24"/>
        </w:rPr>
        <w:t>&amp;</w:t>
      </w:r>
      <w:r w:rsidR="00137CA1" w:rsidRPr="00811914">
        <w:rPr>
          <w:rFonts w:ascii="Arial" w:eastAsia="Arial Unicode MS" w:hAnsi="Arial" w:cs="Arial"/>
          <w:sz w:val="24"/>
          <w:szCs w:val="24"/>
        </w:rPr>
        <w:t xml:space="preserve"> Grove 2009</w:t>
      </w:r>
      <w:r w:rsidRPr="00811914">
        <w:rPr>
          <w:rFonts w:ascii="Arial" w:eastAsia="Arial Unicode MS" w:hAnsi="Arial" w:cs="Arial"/>
          <w:sz w:val="24"/>
          <w:szCs w:val="24"/>
        </w:rPr>
        <w:t xml:space="preserve">:344-345; Polit </w:t>
      </w:r>
      <w:r w:rsidR="00E32ABE" w:rsidRPr="00811914">
        <w:rPr>
          <w:rFonts w:ascii="Arial" w:eastAsia="Arial Unicode MS" w:hAnsi="Arial" w:cs="Arial"/>
          <w:sz w:val="24"/>
          <w:szCs w:val="24"/>
        </w:rPr>
        <w:t>&amp;</w:t>
      </w:r>
      <w:r w:rsidR="00137CA1" w:rsidRPr="00811914">
        <w:rPr>
          <w:rFonts w:ascii="Arial" w:eastAsia="Arial Unicode MS" w:hAnsi="Arial" w:cs="Arial"/>
          <w:sz w:val="24"/>
          <w:szCs w:val="24"/>
        </w:rPr>
        <w:t>Beck 2006</w:t>
      </w:r>
      <w:r w:rsidRPr="00811914">
        <w:rPr>
          <w:rFonts w:ascii="Arial" w:eastAsia="Arial Unicode MS" w:hAnsi="Arial" w:cs="Arial"/>
          <w:sz w:val="24"/>
          <w:szCs w:val="24"/>
        </w:rPr>
        <w:t>:355).</w:t>
      </w:r>
      <w:r w:rsidR="00C16487">
        <w:rPr>
          <w:rFonts w:ascii="Arial" w:eastAsia="Arial Unicode MS" w:hAnsi="Arial" w:cs="Arial"/>
          <w:sz w:val="24"/>
          <w:szCs w:val="24"/>
        </w:rPr>
        <w:t xml:space="preserve"> The researcher’s knowledge about the population is that, Human Rights as a subject or module, does not appear in the University calendar where all the subjects are outlined, except the one subject taught by the researcher ‘Health and Human Rights’ in a Bachelor of Nursing Science programme. The researcher had a ‘hunch’ that Human Rights could well be taught in all the other programmes, but that it </w:t>
      </w:r>
      <w:r w:rsidR="00C16487">
        <w:rPr>
          <w:rFonts w:ascii="Arial" w:eastAsia="Arial Unicode MS" w:hAnsi="Arial" w:cs="Arial"/>
          <w:sz w:val="24"/>
          <w:szCs w:val="24"/>
        </w:rPr>
        <w:lastRenderedPageBreak/>
        <w:t>had not been developed into a module or subject</w:t>
      </w:r>
      <w:r w:rsidR="000667F7">
        <w:rPr>
          <w:rFonts w:ascii="Arial" w:eastAsia="Arial Unicode MS" w:hAnsi="Arial" w:cs="Arial"/>
          <w:sz w:val="24"/>
          <w:szCs w:val="24"/>
        </w:rPr>
        <w:t>. Another reason is that perhaps the assertions of Halsegrave (2006) are worth examining.</w:t>
      </w:r>
    </w:p>
    <w:p w:rsidR="00561C9D" w:rsidRDefault="00561C9D" w:rsidP="00811914">
      <w:pPr>
        <w:spacing w:after="0" w:line="360" w:lineRule="auto"/>
        <w:jc w:val="both"/>
        <w:rPr>
          <w:rFonts w:ascii="Arial" w:eastAsia="Arial Unicode MS" w:hAnsi="Arial" w:cs="Arial"/>
          <w:sz w:val="24"/>
          <w:szCs w:val="24"/>
        </w:rPr>
      </w:pPr>
    </w:p>
    <w:p w:rsidR="00561C9D" w:rsidRPr="00811914" w:rsidRDefault="00561C9D" w:rsidP="00811914">
      <w:pPr>
        <w:spacing w:after="0" w:line="360" w:lineRule="auto"/>
        <w:jc w:val="both"/>
        <w:rPr>
          <w:rFonts w:ascii="Arial" w:eastAsia="Arial Unicode MS" w:hAnsi="Arial" w:cs="Arial"/>
          <w:sz w:val="24"/>
          <w:szCs w:val="24"/>
        </w:rPr>
      </w:pPr>
    </w:p>
    <w:p w:rsidR="0032770A" w:rsidRPr="00811914" w:rsidRDefault="0032770A" w:rsidP="009A3CDE">
      <w:pPr>
        <w:pStyle w:val="ListParagraph"/>
        <w:numPr>
          <w:ilvl w:val="3"/>
          <w:numId w:val="51"/>
        </w:numPr>
        <w:spacing w:after="0" w:line="360" w:lineRule="auto"/>
        <w:ind w:left="851" w:hanging="851"/>
        <w:jc w:val="both"/>
        <w:rPr>
          <w:rFonts w:ascii="Arial" w:eastAsia="Arial Unicode MS" w:hAnsi="Arial" w:cs="Arial"/>
          <w:b/>
          <w:sz w:val="24"/>
          <w:szCs w:val="24"/>
        </w:rPr>
      </w:pPr>
      <w:r w:rsidRPr="00811914">
        <w:rPr>
          <w:rFonts w:ascii="Arial" w:eastAsia="Arial Unicode MS" w:hAnsi="Arial" w:cs="Arial"/>
          <w:b/>
          <w:sz w:val="24"/>
          <w:szCs w:val="24"/>
        </w:rPr>
        <w:t>Sampling procedure</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first step in identifying the suitable lecturers was to approach the heads of departments in the School of Health Care Sciences. These assisted the researcher in identifying the participants who were resp</w:t>
      </w:r>
      <w:r w:rsidR="009D4ACD" w:rsidRPr="00811914">
        <w:rPr>
          <w:rFonts w:ascii="Arial" w:eastAsia="Arial Unicode MS" w:hAnsi="Arial" w:cs="Arial"/>
          <w:sz w:val="24"/>
          <w:szCs w:val="24"/>
        </w:rPr>
        <w:t>onsible for teaching ethics and/</w:t>
      </w:r>
      <w:r w:rsidRPr="00811914">
        <w:rPr>
          <w:rFonts w:ascii="Arial" w:eastAsia="Arial Unicode MS" w:hAnsi="Arial" w:cs="Arial"/>
          <w:sz w:val="24"/>
          <w:szCs w:val="24"/>
        </w:rPr>
        <w:t xml:space="preserve">or human rights in the undergraduate health care programmes. In one department, the head of department could not identify anyone who met this criterion and declared that in their programme </w:t>
      </w:r>
      <w:r w:rsidRPr="00811914">
        <w:rPr>
          <w:rFonts w:ascii="Arial" w:eastAsia="Arial Unicode MS" w:hAnsi="Arial" w:cs="Arial"/>
          <w:i/>
          <w:sz w:val="24"/>
          <w:szCs w:val="24"/>
        </w:rPr>
        <w:t>“we do not talk human rights</w:t>
      </w:r>
      <w:r w:rsidRPr="00811914">
        <w:rPr>
          <w:rFonts w:ascii="Arial" w:eastAsia="Arial Unicode MS" w:hAnsi="Arial" w:cs="Arial"/>
          <w:sz w:val="24"/>
          <w:szCs w:val="24"/>
        </w:rPr>
        <w:t>…</w:t>
      </w:r>
      <w:r w:rsidRPr="00811914">
        <w:rPr>
          <w:rFonts w:ascii="Arial" w:eastAsia="Arial Unicode MS" w:hAnsi="Arial" w:cs="Arial"/>
          <w:i/>
          <w:sz w:val="24"/>
          <w:szCs w:val="24"/>
        </w:rPr>
        <w:t>and we still have to design a module on ethics’</w:t>
      </w:r>
      <w:r w:rsidRPr="00811914">
        <w:rPr>
          <w:rFonts w:ascii="Arial" w:eastAsia="Arial Unicode MS" w:hAnsi="Arial" w:cs="Arial"/>
          <w:sz w:val="24"/>
          <w:szCs w:val="24"/>
        </w:rPr>
        <w:t>.  Thus there was no participant from that particular department.</w:t>
      </w:r>
    </w:p>
    <w:p w:rsidR="0032770A" w:rsidRPr="00811914" w:rsidRDefault="0032770A" w:rsidP="00811914">
      <w:pPr>
        <w:spacing w:after="0" w:line="360" w:lineRule="auto"/>
        <w:jc w:val="both"/>
        <w:rPr>
          <w:rFonts w:ascii="Arial" w:eastAsia="Arial Unicode MS" w:hAnsi="Arial" w:cs="Arial"/>
          <w:sz w:val="24"/>
          <w:szCs w:val="24"/>
        </w:rPr>
      </w:pPr>
    </w:p>
    <w:p w:rsidR="00437CFD"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However, other heads of departments identified suitable participants and offered the necessary permission to interview the lecturers involved and </w:t>
      </w:r>
      <w:r w:rsidR="00213DAD" w:rsidRPr="00811914">
        <w:rPr>
          <w:rFonts w:ascii="Arial" w:eastAsia="Arial Unicode MS" w:hAnsi="Arial" w:cs="Arial"/>
          <w:sz w:val="24"/>
          <w:szCs w:val="24"/>
        </w:rPr>
        <w:t xml:space="preserve">review the selected documents. </w:t>
      </w:r>
      <w:r w:rsidRPr="00811914">
        <w:rPr>
          <w:rFonts w:ascii="Arial" w:eastAsia="Arial Unicode MS" w:hAnsi="Arial" w:cs="Arial"/>
          <w:sz w:val="24"/>
          <w:szCs w:val="24"/>
        </w:rPr>
        <w:t>Thus purposive sampling ensured that the lecturers involved in the teaching of human</w:t>
      </w:r>
      <w:r w:rsidR="009D4ACD" w:rsidRPr="00811914">
        <w:rPr>
          <w:rFonts w:ascii="Arial" w:eastAsia="Arial Unicode MS" w:hAnsi="Arial" w:cs="Arial"/>
          <w:sz w:val="24"/>
          <w:szCs w:val="24"/>
        </w:rPr>
        <w:t xml:space="preserve"> rights and </w:t>
      </w:r>
      <w:r w:rsidR="00811AE5" w:rsidRPr="00811914">
        <w:rPr>
          <w:rFonts w:ascii="Arial" w:eastAsia="Arial Unicode MS" w:hAnsi="Arial" w:cs="Arial"/>
          <w:sz w:val="24"/>
          <w:szCs w:val="24"/>
        </w:rPr>
        <w:t>ethics and</w:t>
      </w:r>
      <w:r w:rsidR="000667F7">
        <w:rPr>
          <w:rFonts w:ascii="Arial" w:eastAsia="Arial Unicode MS" w:hAnsi="Arial" w:cs="Arial"/>
          <w:sz w:val="24"/>
          <w:szCs w:val="24"/>
        </w:rPr>
        <w:t xml:space="preserve"> </w:t>
      </w:r>
      <w:r w:rsidR="00213DAD" w:rsidRPr="00811914">
        <w:rPr>
          <w:rFonts w:ascii="Arial" w:eastAsia="Arial Unicode MS" w:hAnsi="Arial" w:cs="Arial"/>
          <w:sz w:val="24"/>
          <w:szCs w:val="24"/>
        </w:rPr>
        <w:t>complied</w:t>
      </w:r>
      <w:r w:rsidRPr="00811914">
        <w:rPr>
          <w:rFonts w:ascii="Arial" w:eastAsia="Arial Unicode MS" w:hAnsi="Arial" w:cs="Arial"/>
          <w:sz w:val="24"/>
          <w:szCs w:val="24"/>
        </w:rPr>
        <w:t xml:space="preserve"> with the inclusion criteria were included in the sample.</w:t>
      </w:r>
    </w:p>
    <w:p w:rsidR="00811AE5" w:rsidRPr="00811914" w:rsidRDefault="00811AE5" w:rsidP="00811914">
      <w:pPr>
        <w:spacing w:after="0" w:line="360" w:lineRule="auto"/>
        <w:jc w:val="both"/>
        <w:rPr>
          <w:rFonts w:ascii="Arial" w:eastAsia="Arial Unicode MS" w:hAnsi="Arial" w:cs="Arial"/>
          <w:sz w:val="24"/>
          <w:szCs w:val="24"/>
        </w:rPr>
      </w:pPr>
    </w:p>
    <w:p w:rsidR="0032770A" w:rsidRPr="00811914" w:rsidRDefault="003F578A" w:rsidP="00811914">
      <w:pPr>
        <w:spacing w:after="0" w:line="360" w:lineRule="auto"/>
        <w:rPr>
          <w:rFonts w:ascii="Arial" w:eastAsia="Arial Unicode MS" w:hAnsi="Arial" w:cs="Arial"/>
          <w:sz w:val="24"/>
          <w:szCs w:val="24"/>
        </w:rPr>
      </w:pPr>
      <w:r w:rsidRPr="00811914">
        <w:rPr>
          <w:rFonts w:ascii="Arial" w:eastAsia="Arial Unicode MS" w:hAnsi="Arial" w:cs="Arial"/>
          <w:b/>
          <w:sz w:val="24"/>
          <w:szCs w:val="24"/>
        </w:rPr>
        <w:t>3.4.2.</w:t>
      </w:r>
      <w:r w:rsidR="00755A33">
        <w:rPr>
          <w:rFonts w:ascii="Arial" w:eastAsia="Arial Unicode MS" w:hAnsi="Arial" w:cs="Arial"/>
          <w:b/>
          <w:sz w:val="24"/>
          <w:szCs w:val="24"/>
        </w:rPr>
        <w:t xml:space="preserve">2  </w:t>
      </w:r>
      <w:r w:rsidR="000667F7">
        <w:rPr>
          <w:rFonts w:ascii="Arial" w:eastAsia="Arial Unicode MS" w:hAnsi="Arial" w:cs="Arial"/>
          <w:b/>
          <w:sz w:val="24"/>
          <w:szCs w:val="24"/>
        </w:rPr>
        <w:t xml:space="preserve"> </w:t>
      </w:r>
      <w:r w:rsidR="0032770A" w:rsidRPr="00811914">
        <w:rPr>
          <w:rFonts w:ascii="Arial" w:eastAsia="Arial Unicode MS" w:hAnsi="Arial" w:cs="Arial"/>
          <w:b/>
          <w:sz w:val="24"/>
          <w:szCs w:val="24"/>
        </w:rPr>
        <w:t>Sample</w:t>
      </w:r>
    </w:p>
    <w:p w:rsidR="00755A33" w:rsidRDefault="00755A33"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sample is defined as a subset of the target population that is selected for a particular study. Of importance is that the selection of a sample has to be consistent and representat</w:t>
      </w:r>
      <w:r w:rsidR="00137CA1" w:rsidRPr="00811914">
        <w:rPr>
          <w:rFonts w:ascii="Arial" w:eastAsia="Arial Unicode MS" w:hAnsi="Arial" w:cs="Arial"/>
          <w:sz w:val="24"/>
          <w:szCs w:val="24"/>
        </w:rPr>
        <w:t>ive of the population. Burns &amp; Grove (2009:721</w:t>
      </w:r>
      <w:r w:rsidRPr="00811914">
        <w:rPr>
          <w:rFonts w:ascii="Arial" w:eastAsia="Arial Unicode MS" w:hAnsi="Arial" w:cs="Arial"/>
          <w:sz w:val="24"/>
          <w:szCs w:val="24"/>
        </w:rPr>
        <w:t>) support the definition above and state that in their reckoning, a sample denotes a selected group of people from a defined population. In a qualitative study such as this, sample selection is based on the participants’ intimate experience of a culture, social interaction or phenomenon of interest</w:t>
      </w:r>
      <w:r w:rsidR="000667F7">
        <w:rPr>
          <w:rFonts w:ascii="Arial" w:eastAsia="Arial Unicode MS" w:hAnsi="Arial" w:cs="Arial"/>
          <w:sz w:val="24"/>
          <w:szCs w:val="24"/>
        </w:rPr>
        <w:t xml:space="preserve"> </w:t>
      </w:r>
      <w:r w:rsidRPr="00811914">
        <w:rPr>
          <w:rFonts w:ascii="Arial" w:eastAsia="Arial Unicode MS" w:hAnsi="Arial" w:cs="Arial"/>
          <w:sz w:val="24"/>
          <w:szCs w:val="24"/>
        </w:rPr>
        <w:t xml:space="preserve">(Streubert Speziale </w:t>
      </w:r>
      <w:r w:rsidR="00137CA1" w:rsidRPr="00811914">
        <w:rPr>
          <w:rFonts w:ascii="Arial" w:eastAsia="Arial Unicode MS" w:hAnsi="Arial" w:cs="Arial"/>
          <w:sz w:val="24"/>
          <w:szCs w:val="24"/>
        </w:rPr>
        <w:t>&amp;</w:t>
      </w:r>
      <w:r w:rsidRPr="00811914">
        <w:rPr>
          <w:rFonts w:ascii="Arial" w:eastAsia="Arial Unicode MS" w:hAnsi="Arial" w:cs="Arial"/>
          <w:sz w:val="24"/>
          <w:szCs w:val="24"/>
        </w:rPr>
        <w:t xml:space="preserve"> Carpenter 2003:24).</w:t>
      </w:r>
    </w:p>
    <w:p w:rsidR="00437CFD" w:rsidRPr="00811914" w:rsidRDefault="00437CFD"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 criteria for inclusion as a participant in this study were that:</w:t>
      </w:r>
    </w:p>
    <w:p w:rsidR="0032770A" w:rsidRPr="00811914" w:rsidRDefault="0032770A" w:rsidP="00811914">
      <w:pPr>
        <w:pStyle w:val="ListParagraph"/>
        <w:numPr>
          <w:ilvl w:val="0"/>
          <w:numId w:val="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participants had to be lecturers in the school  of health sciences and other related schools at ULMC</w:t>
      </w:r>
    </w:p>
    <w:p w:rsidR="0032770A" w:rsidRPr="00811914" w:rsidRDefault="0032770A" w:rsidP="00811914">
      <w:pPr>
        <w:pStyle w:val="ListParagraph"/>
        <w:numPr>
          <w:ilvl w:val="0"/>
          <w:numId w:val="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participants were teaching ethics and or human rights at the time of investigation</w:t>
      </w:r>
    </w:p>
    <w:p w:rsidR="0032770A" w:rsidRDefault="0032770A" w:rsidP="00811914">
      <w:pPr>
        <w:pStyle w:val="ListParagraph"/>
        <w:numPr>
          <w:ilvl w:val="0"/>
          <w:numId w:val="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gender was not considered, as both males and females could participate depending on their willingness to do so.</w:t>
      </w:r>
    </w:p>
    <w:p w:rsidR="006858BE" w:rsidRPr="00811914" w:rsidRDefault="006858BE" w:rsidP="006858BE">
      <w:pPr>
        <w:pStyle w:val="ListParagraph"/>
        <w:spacing w:after="0" w:line="360" w:lineRule="auto"/>
        <w:jc w:val="both"/>
        <w:rPr>
          <w:rFonts w:ascii="Arial" w:eastAsia="Arial Unicode MS" w:hAnsi="Arial" w:cs="Arial"/>
          <w:sz w:val="24"/>
          <w:szCs w:val="24"/>
        </w:rPr>
      </w:pPr>
    </w:p>
    <w:p w:rsidR="00796523" w:rsidRPr="006858BE" w:rsidRDefault="00755A33"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3.4.2.3</w:t>
      </w:r>
      <w:r w:rsidR="0032770A" w:rsidRPr="00755A33">
        <w:rPr>
          <w:rFonts w:ascii="Arial" w:eastAsia="Arial Unicode MS" w:hAnsi="Arial" w:cs="Arial"/>
          <w:b/>
          <w:sz w:val="24"/>
          <w:szCs w:val="24"/>
        </w:rPr>
        <w:t>Sample size</w:t>
      </w: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qualitative research, the size of the sample is controlled </w:t>
      </w:r>
      <w:r w:rsidR="009D4ACD" w:rsidRPr="00811914">
        <w:rPr>
          <w:rFonts w:ascii="Arial" w:eastAsia="Arial Unicode MS" w:hAnsi="Arial" w:cs="Arial"/>
          <w:sz w:val="24"/>
          <w:szCs w:val="24"/>
        </w:rPr>
        <w:t xml:space="preserve">by the nature of data required. </w:t>
      </w:r>
      <w:r w:rsidRPr="00811914">
        <w:rPr>
          <w:rFonts w:ascii="Arial" w:eastAsia="Arial Unicode MS" w:hAnsi="Arial" w:cs="Arial"/>
          <w:sz w:val="24"/>
          <w:szCs w:val="24"/>
        </w:rPr>
        <w:t xml:space="preserve">This is usually small to allow for adequate sometimes repeated in-depth </w:t>
      </w:r>
      <w:r w:rsidR="001574F0" w:rsidRPr="00811914">
        <w:rPr>
          <w:rFonts w:ascii="Arial" w:eastAsia="Arial Unicode MS" w:hAnsi="Arial" w:cs="Arial"/>
          <w:sz w:val="24"/>
          <w:szCs w:val="24"/>
        </w:rPr>
        <w:t xml:space="preserve">interviews. </w:t>
      </w:r>
      <w:r w:rsidR="00FE3FCC" w:rsidRPr="00811914">
        <w:rPr>
          <w:rFonts w:ascii="Arial" w:eastAsia="Arial Unicode MS" w:hAnsi="Arial" w:cs="Arial"/>
          <w:sz w:val="24"/>
          <w:szCs w:val="24"/>
        </w:rPr>
        <w:t>The</w:t>
      </w:r>
      <w:r w:rsidRPr="00811914">
        <w:rPr>
          <w:rFonts w:ascii="Arial" w:eastAsia="Arial Unicode MS" w:hAnsi="Arial" w:cs="Arial"/>
          <w:sz w:val="24"/>
          <w:szCs w:val="24"/>
        </w:rPr>
        <w:t xml:space="preserve"> sample was considered to be adequate based on the authority of literature consulted on qualitative sampling </w:t>
      </w:r>
      <w:r w:rsidR="006D2CF7" w:rsidRPr="00811914">
        <w:rPr>
          <w:rFonts w:ascii="Arial" w:eastAsia="Arial Unicode MS" w:hAnsi="Arial" w:cs="Arial"/>
          <w:sz w:val="24"/>
          <w:szCs w:val="24"/>
        </w:rPr>
        <w:t>techniques (</w:t>
      </w:r>
      <w:r w:rsidRPr="00811914">
        <w:rPr>
          <w:rFonts w:ascii="Arial" w:eastAsia="Arial Unicode MS" w:hAnsi="Arial" w:cs="Arial"/>
          <w:sz w:val="24"/>
          <w:szCs w:val="24"/>
        </w:rPr>
        <w:t>Burns</w:t>
      </w:r>
      <w:r w:rsidR="00137CA1" w:rsidRPr="00811914">
        <w:rPr>
          <w:rFonts w:ascii="Arial" w:eastAsia="Arial Unicode MS" w:hAnsi="Arial" w:cs="Arial"/>
          <w:sz w:val="24"/>
          <w:szCs w:val="24"/>
        </w:rPr>
        <w:t>&amp; Grove 2009:36</w:t>
      </w:r>
      <w:r w:rsidRPr="00811914">
        <w:rPr>
          <w:rFonts w:ascii="Arial" w:eastAsia="Arial Unicode MS" w:hAnsi="Arial" w:cs="Arial"/>
          <w:sz w:val="24"/>
          <w:szCs w:val="24"/>
        </w:rPr>
        <w:t>1).</w:t>
      </w:r>
    </w:p>
    <w:p w:rsidR="0032770A" w:rsidRPr="00811914" w:rsidRDefault="0032770A" w:rsidP="00811914">
      <w:pPr>
        <w:spacing w:after="0" w:line="360" w:lineRule="auto"/>
        <w:jc w:val="both"/>
        <w:rPr>
          <w:rFonts w:ascii="Arial" w:eastAsia="Arial Unicode MS" w:hAnsi="Arial" w:cs="Arial"/>
          <w:sz w:val="24"/>
          <w:szCs w:val="24"/>
        </w:rPr>
      </w:pPr>
    </w:p>
    <w:p w:rsidR="0032770A"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qualitative research, the number of participants is considered adequate when saturation in information or information redundancy is reached. Saturation of data occurs when during data collection, there is no new information reported by participants (de Vos et al 2001:332; Burns </w:t>
      </w:r>
      <w:r w:rsidR="00137CA1" w:rsidRPr="00811914">
        <w:rPr>
          <w:rFonts w:ascii="Arial" w:eastAsia="Arial Unicode MS" w:hAnsi="Arial" w:cs="Arial"/>
          <w:sz w:val="24"/>
          <w:szCs w:val="24"/>
        </w:rPr>
        <w:t>&amp; Grove 2009:360</w:t>
      </w:r>
      <w:r w:rsidRPr="00811914">
        <w:rPr>
          <w:rFonts w:ascii="Arial" w:eastAsia="Arial Unicode MS" w:hAnsi="Arial" w:cs="Arial"/>
          <w:sz w:val="24"/>
          <w:szCs w:val="24"/>
        </w:rPr>
        <w:t>). Data saturation can be reached early in the data collection process, hence Morse (1994:58) cautions qualitative researchers that the claim to have reached data saturation should always be announced with great care because the sample in qualitative research is small.</w:t>
      </w:r>
    </w:p>
    <w:p w:rsidR="0032770A" w:rsidRPr="00811914" w:rsidRDefault="0032770A" w:rsidP="00811914">
      <w:pPr>
        <w:spacing w:after="0" w:line="360" w:lineRule="auto"/>
        <w:jc w:val="both"/>
        <w:rPr>
          <w:rFonts w:ascii="Arial" w:eastAsia="Arial Unicode MS" w:hAnsi="Arial" w:cs="Arial"/>
          <w:sz w:val="24"/>
          <w:szCs w:val="24"/>
        </w:rPr>
      </w:pPr>
    </w:p>
    <w:p w:rsidR="00437CFD" w:rsidRPr="00811914" w:rsidRDefault="0032770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this study, all the departments that were approached and had identified eligible participants who were willing to participa</w:t>
      </w:r>
      <w:r w:rsidR="001574F0" w:rsidRPr="00811914">
        <w:rPr>
          <w:rFonts w:ascii="Arial" w:eastAsia="Arial Unicode MS" w:hAnsi="Arial" w:cs="Arial"/>
          <w:sz w:val="24"/>
          <w:szCs w:val="24"/>
        </w:rPr>
        <w:t xml:space="preserve">te were included in the sample. </w:t>
      </w:r>
      <w:r w:rsidRPr="00811914">
        <w:rPr>
          <w:rFonts w:ascii="Arial" w:eastAsia="Arial Unicode MS" w:hAnsi="Arial" w:cs="Arial"/>
          <w:sz w:val="24"/>
          <w:szCs w:val="24"/>
        </w:rPr>
        <w:t>Nine (9) lecturers who met the criteria as set were selected to participate in the study</w:t>
      </w:r>
      <w:r w:rsidR="004971F2" w:rsidRPr="00811914">
        <w:rPr>
          <w:rFonts w:ascii="Arial" w:eastAsia="Arial Unicode MS" w:hAnsi="Arial" w:cs="Arial"/>
          <w:sz w:val="24"/>
          <w:szCs w:val="24"/>
        </w:rPr>
        <w:t>.</w:t>
      </w:r>
    </w:p>
    <w:p w:rsidR="00CF0DC1" w:rsidRPr="00811914" w:rsidRDefault="00CF0DC1" w:rsidP="00811914">
      <w:pPr>
        <w:spacing w:after="0" w:line="360" w:lineRule="auto"/>
        <w:jc w:val="both"/>
        <w:rPr>
          <w:rFonts w:ascii="Arial" w:eastAsia="Arial Unicode MS" w:hAnsi="Arial" w:cs="Arial"/>
          <w:sz w:val="24"/>
          <w:szCs w:val="24"/>
        </w:rPr>
      </w:pPr>
    </w:p>
    <w:p w:rsidR="0032770A" w:rsidRPr="00811914" w:rsidRDefault="0032770A" w:rsidP="009A3CDE">
      <w:pPr>
        <w:pStyle w:val="ListParagraph"/>
        <w:numPr>
          <w:ilvl w:val="1"/>
          <w:numId w:val="51"/>
        </w:numPr>
        <w:spacing w:after="0" w:line="360" w:lineRule="auto"/>
        <w:ind w:left="567" w:hanging="567"/>
        <w:jc w:val="both"/>
        <w:rPr>
          <w:rFonts w:ascii="Arial" w:eastAsia="Arial Unicode MS" w:hAnsi="Arial" w:cs="Arial"/>
          <w:b/>
          <w:sz w:val="24"/>
          <w:szCs w:val="24"/>
        </w:rPr>
      </w:pPr>
      <w:r w:rsidRPr="00811914">
        <w:rPr>
          <w:rFonts w:ascii="Arial" w:eastAsia="Arial Unicode MS" w:hAnsi="Arial" w:cs="Arial"/>
          <w:b/>
          <w:sz w:val="24"/>
          <w:szCs w:val="24"/>
        </w:rPr>
        <w:t>DATA COLLECTION</w:t>
      </w:r>
    </w:p>
    <w:p w:rsidR="00CA4ECC" w:rsidRPr="00811914" w:rsidRDefault="00CA4ECC" w:rsidP="00811914">
      <w:pPr>
        <w:pStyle w:val="ListParagraph"/>
        <w:spacing w:after="0" w:line="360" w:lineRule="auto"/>
        <w:ind w:left="567"/>
        <w:jc w:val="both"/>
        <w:rPr>
          <w:rFonts w:ascii="Arial" w:eastAsia="Arial Unicode MS" w:hAnsi="Arial" w:cs="Arial"/>
          <w:b/>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Data collection is a process of systematically gathering of information relevant to the research purpose, objectives and to address the research </w:t>
      </w:r>
      <w:r w:rsidR="00313595" w:rsidRPr="00811914">
        <w:rPr>
          <w:rFonts w:ascii="Arial" w:eastAsia="Arial Unicode MS" w:hAnsi="Arial" w:cs="Arial"/>
          <w:bCs/>
          <w:sz w:val="24"/>
          <w:szCs w:val="24"/>
        </w:rPr>
        <w:t>problem (</w:t>
      </w:r>
      <w:r w:rsidRPr="00811914">
        <w:rPr>
          <w:rFonts w:ascii="Arial" w:eastAsia="Arial Unicode MS" w:hAnsi="Arial" w:cs="Arial"/>
          <w:bCs/>
          <w:sz w:val="24"/>
          <w:szCs w:val="24"/>
        </w:rPr>
        <w:t xml:space="preserve">Burns </w:t>
      </w:r>
      <w:r w:rsidR="00137CA1" w:rsidRPr="00811914">
        <w:rPr>
          <w:rFonts w:ascii="Arial" w:eastAsia="Arial Unicode MS" w:hAnsi="Arial" w:cs="Arial"/>
          <w:bCs/>
          <w:sz w:val="24"/>
          <w:szCs w:val="24"/>
        </w:rPr>
        <w:t>&amp; Grove 2009</w:t>
      </w:r>
      <w:r w:rsidR="004558EB" w:rsidRPr="00811914">
        <w:rPr>
          <w:rFonts w:ascii="Arial" w:eastAsia="Arial Unicode MS" w:hAnsi="Arial" w:cs="Arial"/>
          <w:bCs/>
          <w:sz w:val="24"/>
          <w:szCs w:val="24"/>
        </w:rPr>
        <w:t>:695</w:t>
      </w:r>
      <w:r w:rsidRPr="00811914">
        <w:rPr>
          <w:rFonts w:ascii="Arial" w:eastAsia="Arial Unicode MS" w:hAnsi="Arial" w:cs="Arial"/>
          <w:bCs/>
          <w:sz w:val="24"/>
          <w:szCs w:val="24"/>
        </w:rPr>
        <w:t xml:space="preserve">; Polit </w:t>
      </w:r>
      <w:r w:rsidR="00137CA1" w:rsidRPr="00811914">
        <w:rPr>
          <w:rFonts w:ascii="Arial" w:eastAsia="Arial Unicode MS" w:hAnsi="Arial" w:cs="Arial"/>
          <w:bCs/>
          <w:sz w:val="24"/>
          <w:szCs w:val="24"/>
        </w:rPr>
        <w:t>&amp;</w:t>
      </w:r>
      <w:r w:rsidR="003C5F86" w:rsidRPr="00811914">
        <w:rPr>
          <w:rFonts w:ascii="Arial" w:eastAsia="Arial Unicode MS" w:hAnsi="Arial" w:cs="Arial"/>
          <w:bCs/>
          <w:sz w:val="24"/>
          <w:szCs w:val="24"/>
        </w:rPr>
        <w:t xml:space="preserve"> Beck 2006:498). </w:t>
      </w:r>
      <w:r w:rsidRPr="00811914">
        <w:rPr>
          <w:rFonts w:ascii="Arial" w:eastAsia="Arial Unicode MS" w:hAnsi="Arial" w:cs="Arial"/>
          <w:bCs/>
          <w:sz w:val="24"/>
          <w:szCs w:val="24"/>
        </w:rPr>
        <w:t xml:space="preserve">In qualitative research studies, triangulation of several data collection methods and sources of evidence is used. Triangulation enhances data credibility (Merriam 2002:12; Curtin </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Fossey 2007:90; Polit </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Beck 2006:332; Denzin</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Lincoln 2003:66; Brookes 2007:2).</w:t>
      </w:r>
    </w:p>
    <w:p w:rsidR="00561C9D" w:rsidRDefault="00561C9D" w:rsidP="00811914">
      <w:pPr>
        <w:spacing w:after="0" w:line="360" w:lineRule="auto"/>
        <w:jc w:val="both"/>
        <w:rPr>
          <w:rFonts w:ascii="Arial" w:eastAsia="Arial Unicode MS" w:hAnsi="Arial" w:cs="Arial"/>
          <w:bCs/>
          <w:sz w:val="24"/>
          <w:szCs w:val="24"/>
        </w:rPr>
      </w:pPr>
    </w:p>
    <w:p w:rsidR="00561C9D" w:rsidRPr="00811914" w:rsidRDefault="00561C9D" w:rsidP="00811914">
      <w:pPr>
        <w:spacing w:after="0" w:line="360" w:lineRule="auto"/>
        <w:jc w:val="both"/>
        <w:rPr>
          <w:rFonts w:ascii="Arial" w:eastAsia="Arial Unicode MS" w:hAnsi="Arial" w:cs="Arial"/>
          <w:bCs/>
          <w:sz w:val="24"/>
          <w:szCs w:val="24"/>
        </w:rPr>
      </w:pPr>
    </w:p>
    <w:p w:rsidR="00D3682F" w:rsidRPr="00811914" w:rsidRDefault="00D3682F" w:rsidP="009A3CDE">
      <w:pPr>
        <w:pStyle w:val="ListParagraph"/>
        <w:numPr>
          <w:ilvl w:val="2"/>
          <w:numId w:val="51"/>
        </w:numPr>
        <w:spacing w:after="0" w:line="360" w:lineRule="auto"/>
        <w:jc w:val="both"/>
        <w:rPr>
          <w:rFonts w:ascii="Arial" w:eastAsia="Arial Unicode MS" w:hAnsi="Arial" w:cs="Arial"/>
          <w:b/>
          <w:bCs/>
          <w:sz w:val="24"/>
          <w:szCs w:val="24"/>
        </w:rPr>
      </w:pPr>
      <w:r w:rsidRPr="00811914">
        <w:rPr>
          <w:rFonts w:ascii="Arial" w:eastAsia="Arial Unicode MS" w:hAnsi="Arial" w:cs="Arial"/>
          <w:b/>
          <w:bCs/>
          <w:sz w:val="24"/>
          <w:szCs w:val="24"/>
        </w:rPr>
        <w:t>Data collecting instrument</w:t>
      </w:r>
    </w:p>
    <w:p w:rsidR="00561C9D" w:rsidRDefault="00561C9D" w:rsidP="00811914">
      <w:pPr>
        <w:spacing w:after="0" w:line="360" w:lineRule="auto"/>
        <w:jc w:val="both"/>
        <w:rPr>
          <w:rFonts w:ascii="Arial" w:eastAsia="Arial Unicode MS" w:hAnsi="Arial" w:cs="Arial"/>
          <w:bCs/>
          <w:sz w:val="24"/>
          <w:szCs w:val="24"/>
        </w:rPr>
      </w:pPr>
    </w:p>
    <w:p w:rsidR="00D3682F" w:rsidRPr="00811914" w:rsidRDefault="00D3682F"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A data collecting instrument is a tool that is used to collect data from the key informants. According to Creswell (2009:181), in qualitative studies, there are four main data collection instruments and they include:</w:t>
      </w:r>
    </w:p>
    <w:p w:rsidR="00B54EA3" w:rsidRDefault="00B54EA3" w:rsidP="00811914">
      <w:pPr>
        <w:spacing w:after="0" w:line="360" w:lineRule="auto"/>
        <w:jc w:val="both"/>
        <w:rPr>
          <w:rFonts w:ascii="Arial" w:eastAsia="Arial Unicode MS" w:hAnsi="Arial" w:cs="Arial"/>
          <w:bCs/>
          <w:sz w:val="24"/>
          <w:szCs w:val="24"/>
        </w:rPr>
      </w:pPr>
    </w:p>
    <w:p w:rsidR="00D3682F" w:rsidRPr="00811914" w:rsidRDefault="006858BE" w:rsidP="00811914">
      <w:pPr>
        <w:spacing w:after="0" w:line="360" w:lineRule="auto"/>
        <w:jc w:val="both"/>
        <w:rPr>
          <w:rFonts w:ascii="Arial" w:eastAsia="Arial Unicode MS" w:hAnsi="Arial" w:cs="Arial"/>
          <w:bCs/>
          <w:sz w:val="24"/>
          <w:szCs w:val="24"/>
        </w:rPr>
      </w:pPr>
      <w:r>
        <w:rPr>
          <w:rFonts w:ascii="Arial" w:eastAsia="Arial Unicode MS" w:hAnsi="Arial" w:cs="Arial"/>
          <w:bCs/>
          <w:sz w:val="24"/>
          <w:szCs w:val="24"/>
        </w:rPr>
        <w:t xml:space="preserve">- </w:t>
      </w:r>
      <w:r w:rsidR="00D3682F" w:rsidRPr="00811914">
        <w:rPr>
          <w:rFonts w:ascii="Arial" w:eastAsia="Arial Unicode MS" w:hAnsi="Arial" w:cs="Arial"/>
          <w:bCs/>
          <w:sz w:val="24"/>
          <w:szCs w:val="24"/>
        </w:rPr>
        <w:t xml:space="preserve"> </w:t>
      </w:r>
      <w:r w:rsidRPr="00811914">
        <w:rPr>
          <w:rFonts w:ascii="Arial" w:eastAsia="Arial Unicode MS" w:hAnsi="Arial" w:cs="Arial"/>
          <w:bCs/>
          <w:sz w:val="24"/>
          <w:szCs w:val="24"/>
        </w:rPr>
        <w:t>Observations</w:t>
      </w:r>
      <w:r w:rsidR="00D3682F" w:rsidRPr="00811914">
        <w:rPr>
          <w:rFonts w:ascii="Arial" w:eastAsia="Arial Unicode MS" w:hAnsi="Arial" w:cs="Arial"/>
          <w:bCs/>
          <w:sz w:val="24"/>
          <w:szCs w:val="24"/>
        </w:rPr>
        <w:t xml:space="preserve">: here the researcher takes field notes on the behaviour and activities of the individuals at the research site. </w:t>
      </w:r>
    </w:p>
    <w:p w:rsidR="00D3682F" w:rsidRPr="00811914" w:rsidRDefault="00D3682F" w:rsidP="00811914">
      <w:pPr>
        <w:spacing w:after="0" w:line="360" w:lineRule="auto"/>
        <w:jc w:val="both"/>
        <w:rPr>
          <w:rFonts w:ascii="Arial" w:eastAsia="Arial Unicode MS" w:hAnsi="Arial" w:cs="Arial"/>
          <w:bCs/>
          <w:sz w:val="24"/>
          <w:szCs w:val="24"/>
        </w:rPr>
      </w:pPr>
    </w:p>
    <w:p w:rsidR="00D3682F" w:rsidRDefault="006858BE" w:rsidP="00811914">
      <w:pPr>
        <w:spacing w:after="0" w:line="360" w:lineRule="auto"/>
        <w:jc w:val="both"/>
        <w:rPr>
          <w:rFonts w:ascii="Arial" w:eastAsia="Arial Unicode MS" w:hAnsi="Arial" w:cs="Arial"/>
          <w:bCs/>
          <w:sz w:val="24"/>
          <w:szCs w:val="24"/>
        </w:rPr>
      </w:pPr>
      <w:r>
        <w:rPr>
          <w:rFonts w:ascii="Arial" w:eastAsia="Arial Unicode MS" w:hAnsi="Arial" w:cs="Arial"/>
          <w:bCs/>
          <w:sz w:val="24"/>
          <w:szCs w:val="24"/>
        </w:rPr>
        <w:t xml:space="preserve">- </w:t>
      </w:r>
      <w:r w:rsidR="00D3682F" w:rsidRPr="00811914">
        <w:rPr>
          <w:rFonts w:ascii="Arial" w:eastAsia="Arial Unicode MS" w:hAnsi="Arial" w:cs="Arial"/>
          <w:bCs/>
          <w:sz w:val="24"/>
          <w:szCs w:val="24"/>
        </w:rPr>
        <w:t xml:space="preserve"> </w:t>
      </w:r>
      <w:r w:rsidRPr="00811914">
        <w:rPr>
          <w:rFonts w:ascii="Arial" w:eastAsia="Arial Unicode MS" w:hAnsi="Arial" w:cs="Arial"/>
          <w:bCs/>
          <w:sz w:val="24"/>
          <w:szCs w:val="24"/>
        </w:rPr>
        <w:t>Interviews</w:t>
      </w:r>
      <w:r w:rsidR="00D3682F" w:rsidRPr="00811914">
        <w:rPr>
          <w:rFonts w:ascii="Arial" w:eastAsia="Arial Unicode MS" w:hAnsi="Arial" w:cs="Arial"/>
          <w:bCs/>
          <w:sz w:val="24"/>
          <w:szCs w:val="24"/>
        </w:rPr>
        <w:t>: the researcher conducts face to face interviews with the participants. The interviews may take the form of focus group interviews with six to eight participants in each group.</w:t>
      </w:r>
    </w:p>
    <w:p w:rsidR="00B54EA3" w:rsidRPr="00811914" w:rsidRDefault="00B54EA3" w:rsidP="00811914">
      <w:pPr>
        <w:spacing w:after="0" w:line="360" w:lineRule="auto"/>
        <w:jc w:val="both"/>
        <w:rPr>
          <w:rFonts w:ascii="Arial" w:eastAsia="Arial Unicode MS" w:hAnsi="Arial" w:cs="Arial"/>
          <w:bCs/>
          <w:sz w:val="24"/>
          <w:szCs w:val="24"/>
        </w:rPr>
      </w:pPr>
    </w:p>
    <w:p w:rsidR="00D3682F" w:rsidRPr="00811914" w:rsidRDefault="006858BE" w:rsidP="00811914">
      <w:pPr>
        <w:spacing w:after="0" w:line="360" w:lineRule="auto"/>
        <w:jc w:val="both"/>
        <w:rPr>
          <w:rFonts w:ascii="Arial" w:eastAsia="Arial Unicode MS" w:hAnsi="Arial" w:cs="Arial"/>
          <w:bCs/>
          <w:sz w:val="24"/>
          <w:szCs w:val="24"/>
        </w:rPr>
      </w:pPr>
      <w:r>
        <w:rPr>
          <w:rFonts w:ascii="Arial" w:eastAsia="Arial Unicode MS" w:hAnsi="Arial" w:cs="Arial"/>
          <w:bCs/>
          <w:sz w:val="24"/>
          <w:szCs w:val="24"/>
        </w:rPr>
        <w:t xml:space="preserve">- archival </w:t>
      </w:r>
      <w:r w:rsidRPr="00811914">
        <w:rPr>
          <w:rFonts w:ascii="Arial" w:eastAsia="Arial Unicode MS" w:hAnsi="Arial" w:cs="Arial"/>
          <w:bCs/>
          <w:sz w:val="24"/>
          <w:szCs w:val="24"/>
        </w:rPr>
        <w:t>documents</w:t>
      </w:r>
      <w:r w:rsidR="00D3682F" w:rsidRPr="00811914">
        <w:rPr>
          <w:rFonts w:ascii="Arial" w:eastAsia="Arial Unicode MS" w:hAnsi="Arial" w:cs="Arial"/>
          <w:bCs/>
          <w:sz w:val="24"/>
          <w:szCs w:val="24"/>
        </w:rPr>
        <w:t>: various documents which relate to the purpose of the study. The documents could include journals, minutes of meetings, official reports, newspapers, journals or diaries.</w:t>
      </w:r>
    </w:p>
    <w:p w:rsidR="00B54EA3" w:rsidRDefault="00B54EA3" w:rsidP="00811914">
      <w:pPr>
        <w:spacing w:after="0" w:line="360" w:lineRule="auto"/>
        <w:jc w:val="both"/>
        <w:rPr>
          <w:rFonts w:ascii="Arial" w:eastAsia="Arial Unicode MS" w:hAnsi="Arial" w:cs="Arial"/>
          <w:bCs/>
          <w:sz w:val="24"/>
          <w:szCs w:val="24"/>
        </w:rPr>
      </w:pPr>
    </w:p>
    <w:p w:rsidR="00D3682F" w:rsidRPr="00811914" w:rsidRDefault="006858BE" w:rsidP="00811914">
      <w:pPr>
        <w:spacing w:after="0" w:line="360" w:lineRule="auto"/>
        <w:jc w:val="both"/>
        <w:rPr>
          <w:rFonts w:ascii="Arial" w:eastAsia="Arial Unicode MS" w:hAnsi="Arial" w:cs="Arial"/>
          <w:bCs/>
          <w:sz w:val="24"/>
          <w:szCs w:val="24"/>
        </w:rPr>
      </w:pPr>
      <w:r>
        <w:rPr>
          <w:rFonts w:ascii="Arial" w:eastAsia="Arial Unicode MS" w:hAnsi="Arial" w:cs="Arial"/>
          <w:bCs/>
          <w:sz w:val="24"/>
          <w:szCs w:val="24"/>
        </w:rPr>
        <w:t xml:space="preserve">-  </w:t>
      </w:r>
      <w:r w:rsidRPr="00811914">
        <w:rPr>
          <w:rFonts w:ascii="Arial" w:eastAsia="Arial Unicode MS" w:hAnsi="Arial" w:cs="Arial"/>
          <w:bCs/>
          <w:sz w:val="24"/>
          <w:szCs w:val="24"/>
        </w:rPr>
        <w:t>Audio</w:t>
      </w:r>
      <w:r w:rsidR="00D3682F" w:rsidRPr="00811914">
        <w:rPr>
          <w:rFonts w:ascii="Arial" w:eastAsia="Arial Unicode MS" w:hAnsi="Arial" w:cs="Arial"/>
          <w:bCs/>
          <w:sz w:val="24"/>
          <w:szCs w:val="24"/>
        </w:rPr>
        <w:t xml:space="preserve"> and visual materials: these may include photographs, art objects, videotapes or any form of sound.</w:t>
      </w:r>
    </w:p>
    <w:p w:rsidR="00D3682F" w:rsidRPr="00811914" w:rsidRDefault="00D3682F" w:rsidP="00811914">
      <w:pPr>
        <w:spacing w:after="0" w:line="360" w:lineRule="auto"/>
        <w:jc w:val="both"/>
        <w:rPr>
          <w:rFonts w:ascii="Arial" w:eastAsia="Arial Unicode MS" w:hAnsi="Arial" w:cs="Arial"/>
          <w:bCs/>
          <w:sz w:val="24"/>
          <w:szCs w:val="24"/>
        </w:rPr>
      </w:pPr>
    </w:p>
    <w:p w:rsidR="00D3682F" w:rsidRPr="00811914" w:rsidRDefault="00D3682F"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To the abovementioned data collection instruments, participant observation is added (Holloway &amp; Wheeler 2009: 107; Burns &amp; Grove 2009:506; Polit &amp;Beck 2006:292). </w:t>
      </w:r>
    </w:p>
    <w:p w:rsidR="0032770A" w:rsidRPr="00811914" w:rsidRDefault="0032770A" w:rsidP="00811914">
      <w:pPr>
        <w:spacing w:after="0" w:line="360" w:lineRule="auto"/>
        <w:jc w:val="both"/>
        <w:rPr>
          <w:rFonts w:ascii="Arial" w:eastAsia="Arial Unicode MS" w:hAnsi="Arial" w:cs="Arial"/>
          <w:bCs/>
          <w:sz w:val="24"/>
          <w:szCs w:val="24"/>
        </w:rPr>
      </w:pPr>
    </w:p>
    <w:p w:rsidR="00CF0DC1"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In this study, </w:t>
      </w:r>
      <w:r w:rsidR="00CA4ECC" w:rsidRPr="00811914">
        <w:rPr>
          <w:rFonts w:ascii="Arial" w:eastAsia="Arial Unicode MS" w:hAnsi="Arial" w:cs="Arial"/>
          <w:bCs/>
          <w:sz w:val="24"/>
          <w:szCs w:val="24"/>
        </w:rPr>
        <w:t xml:space="preserve">the main </w:t>
      </w:r>
      <w:r w:rsidRPr="00811914">
        <w:rPr>
          <w:rFonts w:ascii="Arial" w:eastAsia="Arial Unicode MS" w:hAnsi="Arial" w:cs="Arial"/>
          <w:bCs/>
          <w:sz w:val="24"/>
          <w:szCs w:val="24"/>
        </w:rPr>
        <w:t>data collection was through</w:t>
      </w:r>
      <w:r w:rsidR="00CA4ECC" w:rsidRPr="00811914">
        <w:rPr>
          <w:rFonts w:ascii="Arial" w:eastAsia="Arial Unicode MS" w:hAnsi="Arial" w:cs="Arial"/>
          <w:bCs/>
          <w:sz w:val="24"/>
          <w:szCs w:val="24"/>
        </w:rPr>
        <w:t xml:space="preserve"> face to face interviews with the lecturers in the health professions programmes who are engaged in teaching ethics and or human rights</w:t>
      </w:r>
      <w:r w:rsidR="00D3682F" w:rsidRPr="00811914">
        <w:rPr>
          <w:rFonts w:ascii="Arial" w:eastAsia="Arial Unicode MS" w:hAnsi="Arial" w:cs="Arial"/>
          <w:bCs/>
          <w:sz w:val="24"/>
          <w:szCs w:val="24"/>
        </w:rPr>
        <w:t xml:space="preserve"> at the ULMC</w:t>
      </w:r>
      <w:r w:rsidR="00CA4ECC" w:rsidRPr="00811914">
        <w:rPr>
          <w:rFonts w:ascii="Arial" w:eastAsia="Arial Unicode MS" w:hAnsi="Arial" w:cs="Arial"/>
          <w:bCs/>
          <w:sz w:val="24"/>
          <w:szCs w:val="24"/>
        </w:rPr>
        <w:t xml:space="preserve"> (the motivation for these inclusion criteria has been provided above in 3.4.2 above under sample and sampling technique</w:t>
      </w:r>
      <w:r w:rsidR="00D3682F" w:rsidRPr="00811914">
        <w:rPr>
          <w:rFonts w:ascii="Arial" w:eastAsia="Arial Unicode MS" w:hAnsi="Arial" w:cs="Arial"/>
          <w:bCs/>
          <w:sz w:val="24"/>
          <w:szCs w:val="24"/>
        </w:rPr>
        <w:t>)</w:t>
      </w:r>
      <w:r w:rsidR="00CA4ECC" w:rsidRPr="00811914">
        <w:rPr>
          <w:rFonts w:ascii="Arial" w:eastAsia="Arial Unicode MS" w:hAnsi="Arial" w:cs="Arial"/>
          <w:bCs/>
          <w:sz w:val="24"/>
          <w:szCs w:val="24"/>
        </w:rPr>
        <w:t>. Other data collection instruments that were used are:</w:t>
      </w:r>
      <w:r w:rsidRPr="00811914">
        <w:rPr>
          <w:rFonts w:ascii="Arial" w:eastAsia="Arial Unicode MS" w:hAnsi="Arial" w:cs="Arial"/>
          <w:bCs/>
          <w:sz w:val="24"/>
          <w:szCs w:val="24"/>
        </w:rPr>
        <w:t xml:space="preserve"> observation, </w:t>
      </w:r>
      <w:r w:rsidR="00437CFD" w:rsidRPr="00811914">
        <w:rPr>
          <w:rFonts w:ascii="Arial" w:eastAsia="Arial Unicode MS" w:hAnsi="Arial" w:cs="Arial"/>
          <w:bCs/>
          <w:sz w:val="24"/>
          <w:szCs w:val="24"/>
        </w:rPr>
        <w:t>and field</w:t>
      </w:r>
      <w:r w:rsidRPr="00811914">
        <w:rPr>
          <w:rFonts w:ascii="Arial" w:eastAsia="Arial Unicode MS" w:hAnsi="Arial" w:cs="Arial"/>
          <w:bCs/>
          <w:sz w:val="24"/>
          <w:szCs w:val="24"/>
        </w:rPr>
        <w:t xml:space="preserve"> notes and</w:t>
      </w:r>
      <w:r w:rsidR="006858BE">
        <w:rPr>
          <w:rFonts w:ascii="Arial" w:eastAsia="Arial Unicode MS" w:hAnsi="Arial" w:cs="Arial"/>
          <w:bCs/>
          <w:sz w:val="24"/>
          <w:szCs w:val="24"/>
        </w:rPr>
        <w:t xml:space="preserve"> </w:t>
      </w:r>
      <w:r w:rsidR="00B02085" w:rsidRPr="00811914">
        <w:rPr>
          <w:rFonts w:ascii="Arial" w:eastAsia="Arial Unicode MS" w:hAnsi="Arial" w:cs="Arial"/>
          <w:bCs/>
          <w:sz w:val="24"/>
          <w:szCs w:val="24"/>
        </w:rPr>
        <w:t>review</w:t>
      </w:r>
      <w:r w:rsidR="006858BE">
        <w:rPr>
          <w:rFonts w:ascii="Arial" w:eastAsia="Arial Unicode MS" w:hAnsi="Arial" w:cs="Arial"/>
          <w:bCs/>
          <w:sz w:val="24"/>
          <w:szCs w:val="24"/>
        </w:rPr>
        <w:t xml:space="preserve"> </w:t>
      </w:r>
      <w:r w:rsidR="00B02085" w:rsidRPr="00811914">
        <w:rPr>
          <w:rFonts w:ascii="Arial" w:eastAsia="Arial Unicode MS" w:hAnsi="Arial" w:cs="Arial"/>
          <w:bCs/>
          <w:sz w:val="24"/>
          <w:szCs w:val="24"/>
        </w:rPr>
        <w:t>of</w:t>
      </w:r>
      <w:r w:rsidR="00CA4ECC" w:rsidRPr="00811914">
        <w:rPr>
          <w:rFonts w:ascii="Arial" w:eastAsia="Arial Unicode MS" w:hAnsi="Arial" w:cs="Arial"/>
          <w:bCs/>
          <w:sz w:val="24"/>
          <w:szCs w:val="24"/>
        </w:rPr>
        <w:t xml:space="preserve"> purposely selected documents</w:t>
      </w:r>
      <w:r w:rsidR="009728B2" w:rsidRPr="00811914">
        <w:rPr>
          <w:rFonts w:ascii="Arial" w:eastAsia="Arial Unicode MS" w:hAnsi="Arial" w:cs="Arial"/>
          <w:bCs/>
          <w:sz w:val="24"/>
          <w:szCs w:val="24"/>
        </w:rPr>
        <w:t xml:space="preserve">. </w:t>
      </w:r>
      <w:r w:rsidRPr="00811914">
        <w:rPr>
          <w:rFonts w:ascii="Arial" w:eastAsia="Arial Unicode MS" w:hAnsi="Arial" w:cs="Arial"/>
          <w:bCs/>
          <w:sz w:val="24"/>
          <w:szCs w:val="24"/>
        </w:rPr>
        <w:t xml:space="preserve">These methods were also used as the various sources of </w:t>
      </w:r>
      <w:r w:rsidR="00437CFD" w:rsidRPr="00811914">
        <w:rPr>
          <w:rFonts w:ascii="Arial" w:eastAsia="Arial Unicode MS" w:hAnsi="Arial" w:cs="Arial"/>
          <w:bCs/>
          <w:sz w:val="24"/>
          <w:szCs w:val="24"/>
        </w:rPr>
        <w:t xml:space="preserve">evidence.  </w:t>
      </w:r>
    </w:p>
    <w:p w:rsidR="003F0D86" w:rsidRPr="00811914" w:rsidRDefault="003F0D86" w:rsidP="00811914">
      <w:pPr>
        <w:spacing w:after="0" w:line="360" w:lineRule="auto"/>
        <w:jc w:val="both"/>
        <w:rPr>
          <w:rFonts w:ascii="Arial" w:eastAsia="Arial Unicode MS" w:hAnsi="Arial" w:cs="Arial"/>
          <w:bCs/>
          <w:sz w:val="24"/>
          <w:szCs w:val="24"/>
        </w:rPr>
      </w:pPr>
    </w:p>
    <w:p w:rsidR="00FD08CA" w:rsidRPr="00811914" w:rsidRDefault="00D3682F"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With the interview as the main data collecting </w:t>
      </w:r>
      <w:r w:rsidR="0049300C" w:rsidRPr="00811914">
        <w:rPr>
          <w:rFonts w:ascii="Arial" w:eastAsia="Arial Unicode MS" w:hAnsi="Arial" w:cs="Arial"/>
          <w:bCs/>
          <w:sz w:val="24"/>
          <w:szCs w:val="24"/>
        </w:rPr>
        <w:t>instrument, a</w:t>
      </w:r>
      <w:r w:rsidR="00BA3B78">
        <w:rPr>
          <w:rFonts w:ascii="Arial" w:eastAsia="Arial Unicode MS" w:hAnsi="Arial" w:cs="Arial"/>
          <w:bCs/>
          <w:sz w:val="24"/>
          <w:szCs w:val="24"/>
        </w:rPr>
        <w:t xml:space="preserve"> </w:t>
      </w:r>
      <w:r w:rsidRPr="00811914">
        <w:rPr>
          <w:rFonts w:ascii="Arial" w:eastAsia="Arial Unicode MS" w:hAnsi="Arial" w:cs="Arial"/>
          <w:bCs/>
          <w:sz w:val="24"/>
          <w:szCs w:val="24"/>
        </w:rPr>
        <w:t>central</w:t>
      </w:r>
      <w:r w:rsidR="00FD08CA" w:rsidRPr="00811914">
        <w:rPr>
          <w:rFonts w:ascii="Arial" w:eastAsia="Arial Unicode MS" w:hAnsi="Arial" w:cs="Arial"/>
          <w:bCs/>
          <w:sz w:val="24"/>
          <w:szCs w:val="24"/>
        </w:rPr>
        <w:t xml:space="preserve"> question was posed to the participants as follows: </w:t>
      </w:r>
      <w:r w:rsidR="00FD08CA" w:rsidRPr="00811914">
        <w:rPr>
          <w:rFonts w:ascii="Arial" w:eastAsia="Arial Unicode MS" w:hAnsi="Arial" w:cs="Arial"/>
          <w:b/>
          <w:bCs/>
          <w:sz w:val="24"/>
          <w:szCs w:val="24"/>
        </w:rPr>
        <w:t xml:space="preserve">“Could you please explain to me what you understand by human rights education in the health </w:t>
      </w:r>
      <w:r w:rsidR="00A27D47" w:rsidRPr="00811914">
        <w:rPr>
          <w:rFonts w:ascii="Arial" w:eastAsia="Arial Unicode MS" w:hAnsi="Arial" w:cs="Arial"/>
          <w:b/>
          <w:bCs/>
          <w:sz w:val="24"/>
          <w:szCs w:val="24"/>
        </w:rPr>
        <w:t xml:space="preserve">professions? </w:t>
      </w:r>
      <w:r w:rsidR="00A27D47" w:rsidRPr="00811914">
        <w:rPr>
          <w:rFonts w:ascii="Arial" w:eastAsia="Arial Unicode MS" w:hAnsi="Arial" w:cs="Arial"/>
          <w:bCs/>
          <w:sz w:val="24"/>
          <w:szCs w:val="24"/>
        </w:rPr>
        <w:t>“This</w:t>
      </w:r>
      <w:r w:rsidR="00FD08CA" w:rsidRPr="00811914">
        <w:rPr>
          <w:rFonts w:ascii="Arial" w:eastAsia="Arial Unicode MS" w:hAnsi="Arial" w:cs="Arial"/>
          <w:bCs/>
          <w:sz w:val="24"/>
          <w:szCs w:val="24"/>
        </w:rPr>
        <w:t xml:space="preserve"> was an open ended question that was meant to start a narrative and a discussion about human rights education in the health professions.</w:t>
      </w:r>
    </w:p>
    <w:p w:rsidR="00FD08CA" w:rsidRPr="00811914" w:rsidRDefault="00FD08CA" w:rsidP="00811914">
      <w:pPr>
        <w:spacing w:after="0" w:line="360" w:lineRule="auto"/>
        <w:jc w:val="both"/>
        <w:rPr>
          <w:rFonts w:ascii="Arial" w:eastAsia="Arial Unicode MS" w:hAnsi="Arial" w:cs="Arial"/>
          <w:bCs/>
          <w:sz w:val="24"/>
          <w:szCs w:val="24"/>
        </w:rPr>
      </w:pPr>
    </w:p>
    <w:p w:rsidR="00FD08CA" w:rsidRPr="00811914" w:rsidRDefault="00FD08CA" w:rsidP="00811914">
      <w:pPr>
        <w:spacing w:after="0" w:line="360" w:lineRule="auto"/>
        <w:jc w:val="both"/>
        <w:rPr>
          <w:rFonts w:ascii="Arial" w:eastAsia="Arial Unicode MS" w:hAnsi="Arial" w:cs="Arial"/>
          <w:b/>
          <w:bCs/>
          <w:sz w:val="24"/>
          <w:szCs w:val="24"/>
        </w:rPr>
      </w:pPr>
      <w:r w:rsidRPr="00811914">
        <w:rPr>
          <w:rFonts w:ascii="Arial" w:eastAsia="Arial Unicode MS" w:hAnsi="Arial" w:cs="Arial"/>
          <w:b/>
          <w:bCs/>
          <w:sz w:val="24"/>
          <w:szCs w:val="24"/>
        </w:rPr>
        <w:t>Probing questions which were asked included:</w:t>
      </w:r>
    </w:p>
    <w:p w:rsidR="00FD08CA" w:rsidRPr="00811914" w:rsidRDefault="00FD08CA" w:rsidP="009A3CDE">
      <w:pPr>
        <w:pStyle w:val="ListParagraph"/>
        <w:numPr>
          <w:ilvl w:val="0"/>
          <w:numId w:val="9"/>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What do you think should be taught regarding human rights in the health professions?</w:t>
      </w:r>
    </w:p>
    <w:p w:rsidR="00FD08CA" w:rsidRPr="00811914" w:rsidRDefault="00FD08CA" w:rsidP="009A3CDE">
      <w:pPr>
        <w:pStyle w:val="ListParagraph"/>
        <w:numPr>
          <w:ilvl w:val="0"/>
          <w:numId w:val="9"/>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How do you think should the subject of human rights be approached in the health professions programmes?</w:t>
      </w:r>
    </w:p>
    <w:p w:rsidR="00FD08CA" w:rsidRPr="00811914" w:rsidRDefault="00FD08CA" w:rsidP="009A3CDE">
      <w:pPr>
        <w:pStyle w:val="ListParagraph"/>
        <w:numPr>
          <w:ilvl w:val="0"/>
          <w:numId w:val="9"/>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Which strategies do you think are suitable for teaching human rights in the health professions?</w:t>
      </w:r>
    </w:p>
    <w:p w:rsidR="00FD08CA" w:rsidRPr="00811914" w:rsidRDefault="00FD08CA" w:rsidP="009A3CDE">
      <w:pPr>
        <w:pStyle w:val="ListParagraph"/>
        <w:numPr>
          <w:ilvl w:val="0"/>
          <w:numId w:val="9"/>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Is there anything else you would like to share with me regarding human rights education in the health professions that we may not have discussed?</w:t>
      </w:r>
    </w:p>
    <w:p w:rsidR="00FD08CA" w:rsidRPr="00811914" w:rsidRDefault="00FD08CA" w:rsidP="00811914">
      <w:pPr>
        <w:spacing w:after="0" w:line="360" w:lineRule="auto"/>
        <w:jc w:val="both"/>
        <w:rPr>
          <w:rFonts w:ascii="Arial" w:eastAsia="Arial Unicode MS" w:hAnsi="Arial" w:cs="Arial"/>
          <w:bCs/>
          <w:sz w:val="24"/>
          <w:szCs w:val="24"/>
        </w:rPr>
      </w:pPr>
    </w:p>
    <w:p w:rsidR="0032770A" w:rsidRPr="00BA3B78" w:rsidRDefault="0032770A" w:rsidP="00073564">
      <w:pPr>
        <w:pStyle w:val="ListParagraph"/>
        <w:numPr>
          <w:ilvl w:val="2"/>
          <w:numId w:val="51"/>
        </w:numPr>
        <w:spacing w:after="0" w:line="360" w:lineRule="auto"/>
        <w:jc w:val="both"/>
        <w:rPr>
          <w:rFonts w:ascii="Arial" w:eastAsia="Arial Unicode MS" w:hAnsi="Arial" w:cs="Arial"/>
          <w:b/>
          <w:bCs/>
          <w:sz w:val="24"/>
          <w:szCs w:val="24"/>
        </w:rPr>
      </w:pPr>
      <w:r w:rsidRPr="00BA3B78">
        <w:rPr>
          <w:rFonts w:ascii="Arial" w:eastAsia="Arial Unicode MS" w:hAnsi="Arial" w:cs="Arial"/>
          <w:b/>
          <w:bCs/>
          <w:sz w:val="24"/>
          <w:szCs w:val="24"/>
        </w:rPr>
        <w:t>Interviews</w:t>
      </w:r>
    </w:p>
    <w:p w:rsidR="00400964" w:rsidRDefault="00400964"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An interview, which can be structured or </w:t>
      </w:r>
      <w:r w:rsidR="00D01BD8" w:rsidRPr="00811914">
        <w:rPr>
          <w:rFonts w:ascii="Arial" w:eastAsia="Arial Unicode MS" w:hAnsi="Arial" w:cs="Arial"/>
          <w:bCs/>
          <w:sz w:val="24"/>
          <w:szCs w:val="24"/>
        </w:rPr>
        <w:t>unstructured, is</w:t>
      </w:r>
      <w:r w:rsidRPr="00811914">
        <w:rPr>
          <w:rFonts w:ascii="Arial" w:eastAsia="Arial Unicode MS" w:hAnsi="Arial" w:cs="Arial"/>
          <w:bCs/>
          <w:sz w:val="24"/>
          <w:szCs w:val="24"/>
        </w:rPr>
        <w:t xml:space="preserve"> a method of data collection where there is an interviewer and an interviewee. An interview is an extended formalized conversation between the interviewer and the interviewee, the aim of which is to gain as much</w:t>
      </w:r>
      <w:r w:rsidR="00437CFD" w:rsidRPr="00811914">
        <w:rPr>
          <w:rFonts w:ascii="Arial" w:eastAsia="Arial Unicode MS" w:hAnsi="Arial" w:cs="Arial"/>
          <w:bCs/>
          <w:sz w:val="24"/>
          <w:szCs w:val="24"/>
        </w:rPr>
        <w:t xml:space="preserve"> information as possible as is </w:t>
      </w:r>
      <w:r w:rsidRPr="00811914">
        <w:rPr>
          <w:rFonts w:ascii="Arial" w:eastAsia="Arial Unicode MS" w:hAnsi="Arial" w:cs="Arial"/>
          <w:bCs/>
          <w:sz w:val="24"/>
          <w:szCs w:val="24"/>
        </w:rPr>
        <w:t xml:space="preserve">narrated by the interviewee on </w:t>
      </w:r>
      <w:r w:rsidR="00437CFD" w:rsidRPr="00811914">
        <w:rPr>
          <w:rFonts w:ascii="Arial" w:eastAsia="Arial Unicode MS" w:hAnsi="Arial" w:cs="Arial"/>
          <w:bCs/>
          <w:sz w:val="24"/>
          <w:szCs w:val="24"/>
        </w:rPr>
        <w:t>firsthand</w:t>
      </w:r>
      <w:r w:rsidRPr="00811914">
        <w:rPr>
          <w:rFonts w:ascii="Arial" w:eastAsia="Arial Unicode MS" w:hAnsi="Arial" w:cs="Arial"/>
          <w:bCs/>
          <w:sz w:val="24"/>
          <w:szCs w:val="24"/>
        </w:rPr>
        <w:t xml:space="preserve"> experience of the phenomenon (Streubert–Speziale </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Carpenter 2003:28;</w:t>
      </w:r>
      <w:r w:rsidR="004558EB" w:rsidRPr="00811914">
        <w:rPr>
          <w:rFonts w:ascii="Arial" w:eastAsia="Arial Unicode MS" w:hAnsi="Arial" w:cs="Arial"/>
          <w:bCs/>
          <w:sz w:val="24"/>
          <w:szCs w:val="24"/>
        </w:rPr>
        <w:t xml:space="preserve"> Tong, Sainsbury &amp;Craig 2007: 351;</w:t>
      </w:r>
      <w:r w:rsidRPr="00811914">
        <w:rPr>
          <w:rFonts w:ascii="Arial" w:eastAsia="Arial Unicode MS" w:hAnsi="Arial" w:cs="Arial"/>
          <w:bCs/>
          <w:sz w:val="24"/>
          <w:szCs w:val="24"/>
        </w:rPr>
        <w:t xml:space="preserve"> Holloway </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Wheeler 2010:88). An interview is further defi</w:t>
      </w:r>
      <w:r w:rsidR="004558EB" w:rsidRPr="00811914">
        <w:rPr>
          <w:rFonts w:ascii="Arial" w:eastAsia="Arial Unicode MS" w:hAnsi="Arial" w:cs="Arial"/>
          <w:bCs/>
          <w:sz w:val="24"/>
          <w:szCs w:val="24"/>
        </w:rPr>
        <w:t>ned by Henning, van Rensburg &amp;</w:t>
      </w:r>
      <w:r w:rsidRPr="00811914">
        <w:rPr>
          <w:rFonts w:ascii="Arial" w:eastAsia="Arial Unicode MS" w:hAnsi="Arial" w:cs="Arial"/>
          <w:bCs/>
          <w:sz w:val="24"/>
          <w:szCs w:val="24"/>
        </w:rPr>
        <w:t xml:space="preserve"> Smit (2004:53) as a mechanism to source data from participants through structured conversation</w:t>
      </w:r>
      <w:r w:rsidR="00213DAD" w:rsidRPr="00811914">
        <w:rPr>
          <w:rFonts w:ascii="Arial" w:eastAsia="Arial Unicode MS" w:hAnsi="Arial" w:cs="Arial"/>
          <w:bCs/>
          <w:sz w:val="24"/>
          <w:szCs w:val="24"/>
        </w:rPr>
        <w:t>,</w:t>
      </w:r>
      <w:r w:rsidRPr="00811914">
        <w:rPr>
          <w:rFonts w:ascii="Arial" w:eastAsia="Arial Unicode MS" w:hAnsi="Arial" w:cs="Arial"/>
          <w:bCs/>
          <w:sz w:val="24"/>
          <w:szCs w:val="24"/>
        </w:rPr>
        <w:t xml:space="preserve"> and if used methodologically and applied according to strict principles of objectivity and neutrality, will yield information that represents reality through the response of the interviewee.</w:t>
      </w:r>
    </w:p>
    <w:p w:rsidR="0032770A" w:rsidRPr="00811914" w:rsidRDefault="0032770A" w:rsidP="00811914">
      <w:pPr>
        <w:spacing w:after="0" w:line="360" w:lineRule="auto"/>
        <w:jc w:val="both"/>
        <w:rPr>
          <w:rFonts w:ascii="Arial" w:eastAsia="Arial Unicode MS" w:hAnsi="Arial" w:cs="Arial"/>
          <w:bCs/>
          <w:sz w:val="24"/>
          <w:szCs w:val="24"/>
        </w:rPr>
      </w:pPr>
    </w:p>
    <w:p w:rsidR="00846434"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According to Holloway </w:t>
      </w:r>
      <w:r w:rsidR="004558EB"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Wheeler (2010:89), both unstructured and semi-structured </w:t>
      </w:r>
      <w:r w:rsidR="00213DAD" w:rsidRPr="00811914">
        <w:rPr>
          <w:rFonts w:ascii="Arial" w:eastAsia="Arial Unicode MS" w:hAnsi="Arial" w:cs="Arial"/>
          <w:bCs/>
          <w:sz w:val="24"/>
          <w:szCs w:val="24"/>
        </w:rPr>
        <w:t xml:space="preserve">interviews </w:t>
      </w:r>
      <w:r w:rsidRPr="00811914">
        <w:rPr>
          <w:rFonts w:ascii="Arial" w:eastAsia="Arial Unicode MS" w:hAnsi="Arial" w:cs="Arial"/>
          <w:bCs/>
          <w:sz w:val="24"/>
          <w:szCs w:val="24"/>
        </w:rPr>
        <w:t>are often used in qualitative studies</w:t>
      </w:r>
      <w:r w:rsidR="00846434" w:rsidRPr="00811914">
        <w:rPr>
          <w:rFonts w:ascii="Arial" w:eastAsia="Arial Unicode MS" w:hAnsi="Arial" w:cs="Arial"/>
          <w:bCs/>
          <w:sz w:val="24"/>
          <w:szCs w:val="24"/>
        </w:rPr>
        <w:t xml:space="preserve">. </w:t>
      </w:r>
    </w:p>
    <w:p w:rsidR="00213DAD" w:rsidRPr="00811914" w:rsidRDefault="00213DAD" w:rsidP="00811914">
      <w:pPr>
        <w:spacing w:after="0" w:line="360" w:lineRule="auto"/>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In this study, an </w:t>
      </w:r>
      <w:r w:rsidR="00437CFD" w:rsidRPr="00811914">
        <w:rPr>
          <w:rFonts w:ascii="Arial" w:eastAsia="Arial Unicode MS" w:hAnsi="Arial" w:cs="Arial"/>
          <w:bCs/>
          <w:sz w:val="24"/>
          <w:szCs w:val="24"/>
        </w:rPr>
        <w:t>unstructured and</w:t>
      </w:r>
      <w:r w:rsidRPr="00811914">
        <w:rPr>
          <w:rFonts w:ascii="Arial" w:eastAsia="Arial Unicode MS" w:hAnsi="Arial" w:cs="Arial"/>
          <w:bCs/>
          <w:sz w:val="24"/>
          <w:szCs w:val="24"/>
        </w:rPr>
        <w:t xml:space="preserve"> in-depth interview was used to col</w:t>
      </w:r>
      <w:r w:rsidR="00437CFD" w:rsidRPr="00811914">
        <w:rPr>
          <w:rFonts w:ascii="Arial" w:eastAsia="Arial Unicode MS" w:hAnsi="Arial" w:cs="Arial"/>
          <w:bCs/>
          <w:sz w:val="24"/>
          <w:szCs w:val="24"/>
        </w:rPr>
        <w:t xml:space="preserve">lect data to ensure that what </w:t>
      </w:r>
      <w:r w:rsidRPr="00811914">
        <w:rPr>
          <w:rFonts w:ascii="Arial" w:eastAsia="Arial Unicode MS" w:hAnsi="Arial" w:cs="Arial"/>
          <w:bCs/>
          <w:sz w:val="24"/>
          <w:szCs w:val="24"/>
        </w:rPr>
        <w:t>the lecturers expressed as human rights education at U</w:t>
      </w:r>
      <w:r w:rsidR="009728B2" w:rsidRPr="00811914">
        <w:rPr>
          <w:rFonts w:ascii="Arial" w:eastAsia="Arial Unicode MS" w:hAnsi="Arial" w:cs="Arial"/>
          <w:bCs/>
          <w:sz w:val="24"/>
          <w:szCs w:val="24"/>
        </w:rPr>
        <w:t xml:space="preserve">LMC was explored and described. </w:t>
      </w:r>
      <w:r w:rsidRPr="00811914">
        <w:rPr>
          <w:rFonts w:ascii="Arial" w:eastAsia="Arial Unicode MS" w:hAnsi="Arial" w:cs="Arial"/>
          <w:bCs/>
          <w:sz w:val="24"/>
          <w:szCs w:val="24"/>
        </w:rPr>
        <w:t>The data from the interviews assisted in the development of the curriculum model on human rights education in the health professions programmes.</w:t>
      </w:r>
    </w:p>
    <w:p w:rsidR="00561C9D" w:rsidRDefault="00561C9D" w:rsidP="00811914">
      <w:pPr>
        <w:spacing w:after="0" w:line="360" w:lineRule="auto"/>
        <w:rPr>
          <w:rFonts w:ascii="Arial" w:eastAsia="Arial Unicode MS" w:hAnsi="Arial" w:cs="Arial"/>
          <w:bCs/>
          <w:sz w:val="24"/>
          <w:szCs w:val="24"/>
        </w:rPr>
      </w:pPr>
    </w:p>
    <w:p w:rsidR="00561C9D" w:rsidRPr="00811914" w:rsidRDefault="00561C9D" w:rsidP="00811914">
      <w:pPr>
        <w:spacing w:after="0" w:line="360" w:lineRule="auto"/>
        <w:rPr>
          <w:rFonts w:ascii="Arial" w:eastAsia="Arial Unicode MS" w:hAnsi="Arial" w:cs="Arial"/>
          <w:bCs/>
          <w:sz w:val="24"/>
          <w:szCs w:val="24"/>
        </w:rPr>
      </w:pPr>
    </w:p>
    <w:p w:rsidR="0032770A" w:rsidRPr="00811914" w:rsidRDefault="003F578A" w:rsidP="00811914">
      <w:pPr>
        <w:spacing w:after="0" w:line="360" w:lineRule="auto"/>
        <w:rPr>
          <w:rFonts w:ascii="Arial" w:eastAsia="Arial Unicode MS" w:hAnsi="Arial" w:cs="Arial"/>
          <w:bCs/>
          <w:sz w:val="24"/>
          <w:szCs w:val="24"/>
        </w:rPr>
      </w:pPr>
      <w:r w:rsidRPr="00811914">
        <w:rPr>
          <w:rFonts w:ascii="Arial" w:eastAsia="Arial Unicode MS" w:hAnsi="Arial" w:cs="Arial"/>
          <w:b/>
          <w:bCs/>
          <w:sz w:val="24"/>
          <w:szCs w:val="24"/>
        </w:rPr>
        <w:t>3.5.</w:t>
      </w:r>
      <w:r w:rsidR="00561C9D">
        <w:rPr>
          <w:rFonts w:ascii="Arial" w:eastAsia="Arial Unicode MS" w:hAnsi="Arial" w:cs="Arial"/>
          <w:b/>
          <w:bCs/>
          <w:sz w:val="24"/>
          <w:szCs w:val="24"/>
        </w:rPr>
        <w:t>2</w:t>
      </w:r>
      <w:r w:rsidR="007B2DC6">
        <w:rPr>
          <w:rFonts w:ascii="Arial" w:eastAsia="Arial Unicode MS" w:hAnsi="Arial" w:cs="Arial"/>
          <w:b/>
          <w:bCs/>
          <w:sz w:val="24"/>
          <w:szCs w:val="24"/>
        </w:rPr>
        <w:t xml:space="preserve">.1 </w:t>
      </w:r>
      <w:r w:rsidR="0032770A" w:rsidRPr="00811914">
        <w:rPr>
          <w:rFonts w:ascii="Arial" w:eastAsia="Arial Unicode MS" w:hAnsi="Arial" w:cs="Arial"/>
          <w:b/>
          <w:bCs/>
          <w:sz w:val="24"/>
          <w:szCs w:val="24"/>
        </w:rPr>
        <w:t xml:space="preserve">The interview process </w:t>
      </w:r>
    </w:p>
    <w:p w:rsidR="00400964" w:rsidRDefault="00400964" w:rsidP="00811914">
      <w:pPr>
        <w:spacing w:after="0" w:line="360" w:lineRule="auto"/>
        <w:jc w:val="both"/>
        <w:rPr>
          <w:rFonts w:ascii="Arial" w:eastAsia="Arial Unicode MS" w:hAnsi="Arial" w:cs="Arial"/>
          <w:bCs/>
          <w:sz w:val="24"/>
          <w:szCs w:val="24"/>
        </w:rPr>
      </w:pPr>
    </w:p>
    <w:p w:rsidR="00765EF9"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In qualitative studies, the researcher’s goal is to obtain an authentic insight into the participant’s experiences. Both the researcher and the participant are actively engaged in constructing a version of the </w:t>
      </w:r>
      <w:r w:rsidR="00313595" w:rsidRPr="00811914">
        <w:rPr>
          <w:rFonts w:ascii="Arial" w:eastAsia="Arial Unicode MS" w:hAnsi="Arial" w:cs="Arial"/>
          <w:bCs/>
          <w:sz w:val="24"/>
          <w:szCs w:val="24"/>
        </w:rPr>
        <w:t>world (</w:t>
      </w:r>
      <w:r w:rsidR="00346427" w:rsidRPr="00811914">
        <w:rPr>
          <w:rFonts w:ascii="Arial" w:eastAsia="Arial Unicode MS" w:hAnsi="Arial" w:cs="Arial"/>
          <w:bCs/>
          <w:sz w:val="24"/>
          <w:szCs w:val="24"/>
        </w:rPr>
        <w:t>Burns &amp; Grove 2009:510</w:t>
      </w:r>
      <w:r w:rsidRPr="00811914">
        <w:rPr>
          <w:rFonts w:ascii="Arial" w:eastAsia="Arial Unicode MS" w:hAnsi="Arial" w:cs="Arial"/>
          <w:bCs/>
          <w:sz w:val="24"/>
          <w:szCs w:val="24"/>
        </w:rPr>
        <w:t>).  As the p</w:t>
      </w:r>
      <w:r w:rsidR="001936D5" w:rsidRPr="00811914">
        <w:rPr>
          <w:rFonts w:ascii="Arial" w:eastAsia="Arial Unicode MS" w:hAnsi="Arial" w:cs="Arial"/>
          <w:bCs/>
          <w:sz w:val="24"/>
          <w:szCs w:val="24"/>
        </w:rPr>
        <w:t>articipants w</w:t>
      </w:r>
      <w:r w:rsidRPr="00811914">
        <w:rPr>
          <w:rFonts w:ascii="Arial" w:eastAsia="Arial Unicode MS" w:hAnsi="Arial" w:cs="Arial"/>
          <w:bCs/>
          <w:sz w:val="24"/>
          <w:szCs w:val="24"/>
        </w:rPr>
        <w:t xml:space="preserve">ere all lecturers, the interviews were conducted in </w:t>
      </w:r>
      <w:r w:rsidR="00313595" w:rsidRPr="00811914">
        <w:rPr>
          <w:rFonts w:ascii="Arial" w:eastAsia="Arial Unicode MS" w:hAnsi="Arial" w:cs="Arial"/>
          <w:bCs/>
          <w:sz w:val="24"/>
          <w:szCs w:val="24"/>
        </w:rPr>
        <w:t>English, which</w:t>
      </w:r>
      <w:r w:rsidR="00437CFD" w:rsidRPr="00811914">
        <w:rPr>
          <w:rFonts w:ascii="Arial" w:eastAsia="Arial Unicode MS" w:hAnsi="Arial" w:cs="Arial"/>
          <w:bCs/>
          <w:sz w:val="24"/>
          <w:szCs w:val="24"/>
        </w:rPr>
        <w:t xml:space="preserve"> is</w:t>
      </w:r>
      <w:r w:rsidRPr="00811914">
        <w:rPr>
          <w:rFonts w:ascii="Arial" w:eastAsia="Arial Unicode MS" w:hAnsi="Arial" w:cs="Arial"/>
          <w:bCs/>
          <w:sz w:val="24"/>
          <w:szCs w:val="24"/>
        </w:rPr>
        <w:t xml:space="preserve"> the official language of instruction at </w:t>
      </w:r>
      <w:r w:rsidR="00765EF9" w:rsidRPr="00811914">
        <w:rPr>
          <w:rFonts w:ascii="Arial" w:eastAsia="Arial Unicode MS" w:hAnsi="Arial" w:cs="Arial"/>
          <w:bCs/>
          <w:sz w:val="24"/>
          <w:szCs w:val="24"/>
        </w:rPr>
        <w:t xml:space="preserve">ULMC. </w:t>
      </w:r>
    </w:p>
    <w:p w:rsidR="00765EF9" w:rsidRPr="00811914" w:rsidRDefault="00765EF9" w:rsidP="00811914">
      <w:pPr>
        <w:spacing w:after="0" w:line="360" w:lineRule="auto"/>
        <w:jc w:val="both"/>
        <w:rPr>
          <w:rFonts w:ascii="Arial" w:eastAsia="Arial Unicode MS" w:hAnsi="Arial" w:cs="Arial"/>
          <w:bCs/>
          <w:sz w:val="24"/>
          <w:szCs w:val="24"/>
        </w:rPr>
      </w:pPr>
    </w:p>
    <w:p w:rsidR="00437CFD"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An informed consent was obtained from each participant, either verbally or in written form. A central question was posed to the participants as</w:t>
      </w:r>
      <w:r w:rsidR="00FD08CA" w:rsidRPr="00811914">
        <w:rPr>
          <w:rFonts w:ascii="Arial" w:eastAsia="Arial Unicode MS" w:hAnsi="Arial" w:cs="Arial"/>
          <w:bCs/>
          <w:sz w:val="24"/>
          <w:szCs w:val="24"/>
        </w:rPr>
        <w:t xml:space="preserve"> indicated in 3.5.1 above.</w:t>
      </w:r>
    </w:p>
    <w:p w:rsidR="0032770A" w:rsidRPr="00811914" w:rsidRDefault="00FD08C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Probing questions were</w:t>
      </w:r>
      <w:r w:rsidR="00765EF9" w:rsidRPr="00811914">
        <w:rPr>
          <w:rFonts w:ascii="Arial" w:eastAsia="Arial Unicode MS" w:hAnsi="Arial" w:cs="Arial"/>
          <w:bCs/>
          <w:sz w:val="24"/>
          <w:szCs w:val="24"/>
        </w:rPr>
        <w:t xml:space="preserve"> also asked</w:t>
      </w:r>
      <w:r w:rsidRPr="00811914">
        <w:rPr>
          <w:rFonts w:ascii="Arial" w:eastAsia="Arial Unicode MS" w:hAnsi="Arial" w:cs="Arial"/>
          <w:bCs/>
          <w:sz w:val="24"/>
          <w:szCs w:val="24"/>
        </w:rPr>
        <w:t xml:space="preserve"> as indicated in 3.5.1 above, when it was necessary to do so as the conversations in the interviews varied from one participant to the other.</w:t>
      </w:r>
    </w:p>
    <w:p w:rsidR="0032770A" w:rsidRPr="00811914" w:rsidRDefault="0032770A"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Other communication techniques were also used to enhance the quality of the interview, such as, minimal verbal responses and probing:</w:t>
      </w:r>
    </w:p>
    <w:p w:rsidR="0032770A" w:rsidRPr="00811914" w:rsidRDefault="0032770A" w:rsidP="009A3CDE">
      <w:pPr>
        <w:numPr>
          <w:ilvl w:val="0"/>
          <w:numId w:val="8"/>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Minimal verbal responses: a verbal response that correlates with nodding for example “mm-mm”, “yes” or “I see” would indicate to the participant that the researcher is</w:t>
      </w:r>
      <w:r w:rsidR="001936D5" w:rsidRPr="00811914">
        <w:rPr>
          <w:rFonts w:ascii="Arial" w:eastAsia="Arial Unicode MS" w:hAnsi="Arial" w:cs="Arial"/>
          <w:bCs/>
          <w:sz w:val="24"/>
          <w:szCs w:val="24"/>
        </w:rPr>
        <w:t xml:space="preserve"> listening and paying attention</w:t>
      </w:r>
      <w:r w:rsidR="004420E2" w:rsidRPr="00811914">
        <w:rPr>
          <w:rFonts w:ascii="Arial" w:eastAsia="Arial Unicode MS" w:hAnsi="Arial" w:cs="Arial"/>
          <w:bCs/>
          <w:sz w:val="24"/>
          <w:szCs w:val="24"/>
        </w:rPr>
        <w:t>(Brink 2006:153).</w:t>
      </w:r>
    </w:p>
    <w:p w:rsidR="00A0052D" w:rsidRPr="00811914" w:rsidRDefault="0032770A" w:rsidP="009A3CDE">
      <w:pPr>
        <w:numPr>
          <w:ilvl w:val="0"/>
          <w:numId w:val="8"/>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Probing: a verbal or non-verbal method of deepening the response to a question in order to elicit more useful </w:t>
      </w:r>
      <w:r w:rsidR="001574F0" w:rsidRPr="00811914">
        <w:rPr>
          <w:rFonts w:ascii="Arial" w:eastAsia="Arial Unicode MS" w:hAnsi="Arial" w:cs="Arial"/>
          <w:bCs/>
          <w:sz w:val="24"/>
          <w:szCs w:val="24"/>
        </w:rPr>
        <w:t>information from a participant</w:t>
      </w:r>
      <w:r w:rsidR="00765EF9" w:rsidRPr="00811914">
        <w:rPr>
          <w:rFonts w:ascii="Arial" w:eastAsia="Arial Unicode MS" w:hAnsi="Arial" w:cs="Arial"/>
          <w:bCs/>
          <w:sz w:val="24"/>
          <w:szCs w:val="24"/>
        </w:rPr>
        <w:t xml:space="preserve">. </w:t>
      </w:r>
      <w:r w:rsidR="00346427" w:rsidRPr="00811914">
        <w:rPr>
          <w:rFonts w:ascii="Arial" w:eastAsia="Arial Unicode MS" w:hAnsi="Arial" w:cs="Arial"/>
          <w:bCs/>
          <w:sz w:val="24"/>
          <w:szCs w:val="24"/>
        </w:rPr>
        <w:t>(d</w:t>
      </w:r>
      <w:r w:rsidRPr="00811914">
        <w:rPr>
          <w:rFonts w:ascii="Arial" w:eastAsia="Arial Unicode MS" w:hAnsi="Arial" w:cs="Arial"/>
          <w:bCs/>
          <w:sz w:val="24"/>
          <w:szCs w:val="24"/>
        </w:rPr>
        <w:t>e Vos</w:t>
      </w:r>
      <w:r w:rsidR="00765EF9" w:rsidRPr="00811914">
        <w:rPr>
          <w:rFonts w:ascii="Arial" w:eastAsia="Arial Unicode MS" w:hAnsi="Arial" w:cs="Arial"/>
          <w:bCs/>
          <w:sz w:val="24"/>
          <w:szCs w:val="24"/>
        </w:rPr>
        <w:t>et.al 2002:293</w:t>
      </w:r>
      <w:r w:rsidRPr="00811914">
        <w:rPr>
          <w:rFonts w:ascii="Arial" w:eastAsia="Arial Unicode MS" w:hAnsi="Arial" w:cs="Arial"/>
          <w:bCs/>
          <w:sz w:val="24"/>
          <w:szCs w:val="24"/>
        </w:rPr>
        <w:t xml:space="preserve">; </w:t>
      </w:r>
      <w:r w:rsidR="00990F85" w:rsidRPr="00811914">
        <w:rPr>
          <w:rFonts w:ascii="Arial" w:eastAsia="Arial Unicode MS" w:hAnsi="Arial" w:cs="Arial"/>
          <w:bCs/>
          <w:sz w:val="24"/>
          <w:szCs w:val="24"/>
        </w:rPr>
        <w:t>Neumann</w:t>
      </w:r>
      <w:r w:rsidR="00346427" w:rsidRPr="00811914">
        <w:rPr>
          <w:rFonts w:ascii="Arial" w:eastAsia="Arial Unicode MS" w:hAnsi="Arial" w:cs="Arial"/>
          <w:bCs/>
          <w:sz w:val="24"/>
          <w:szCs w:val="24"/>
        </w:rPr>
        <w:t xml:space="preserve"> 2000:277 ;</w:t>
      </w:r>
      <w:r w:rsidRPr="00811914">
        <w:rPr>
          <w:rFonts w:ascii="Arial" w:eastAsia="Arial Unicode MS" w:hAnsi="Arial" w:cs="Arial"/>
          <w:bCs/>
          <w:sz w:val="24"/>
          <w:szCs w:val="24"/>
        </w:rPr>
        <w:t xml:space="preserve"> Brink2006:152). In this study, the researcher used probes like, “p</w:t>
      </w:r>
      <w:r w:rsidR="00990F85" w:rsidRPr="00811914">
        <w:rPr>
          <w:rFonts w:ascii="Arial" w:eastAsia="Arial Unicode MS" w:hAnsi="Arial" w:cs="Arial"/>
          <w:bCs/>
          <w:sz w:val="24"/>
          <w:szCs w:val="24"/>
        </w:rPr>
        <w:t>lease explain what you mean by</w:t>
      </w:r>
      <w:r w:rsidR="00765EF9" w:rsidRPr="00811914">
        <w:rPr>
          <w:rFonts w:ascii="Arial" w:eastAsia="Arial Unicode MS" w:hAnsi="Arial" w:cs="Arial"/>
          <w:bCs/>
          <w:sz w:val="24"/>
          <w:szCs w:val="24"/>
        </w:rPr>
        <w:t>…</w:t>
      </w:r>
      <w:r w:rsidR="00990F85" w:rsidRPr="00811914">
        <w:rPr>
          <w:rFonts w:ascii="Arial" w:eastAsia="Arial Unicode MS" w:hAnsi="Arial" w:cs="Arial"/>
          <w:bCs/>
          <w:sz w:val="24"/>
          <w:szCs w:val="24"/>
        </w:rPr>
        <w:t>” and “</w:t>
      </w:r>
      <w:r w:rsidRPr="00811914">
        <w:rPr>
          <w:rFonts w:ascii="Arial" w:eastAsia="Arial Unicode MS" w:hAnsi="Arial" w:cs="Arial"/>
          <w:bCs/>
          <w:sz w:val="24"/>
          <w:szCs w:val="24"/>
        </w:rPr>
        <w:t xml:space="preserve">please tell me more” etc. Probes are used when more clarity is required or elaboration, meaning or reasons (Holloway </w:t>
      </w:r>
      <w:r w:rsidR="00346427"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Wheeler </w:t>
      </w:r>
      <w:r w:rsidR="00990F85" w:rsidRPr="00811914">
        <w:rPr>
          <w:rFonts w:ascii="Arial" w:eastAsia="Arial Unicode MS" w:hAnsi="Arial" w:cs="Arial"/>
          <w:bCs/>
          <w:sz w:val="24"/>
          <w:szCs w:val="24"/>
        </w:rPr>
        <w:t>2010:</w:t>
      </w:r>
      <w:r w:rsidRPr="00811914">
        <w:rPr>
          <w:rFonts w:ascii="Arial" w:eastAsia="Arial Unicode MS" w:hAnsi="Arial" w:cs="Arial"/>
          <w:bCs/>
          <w:sz w:val="24"/>
          <w:szCs w:val="24"/>
        </w:rPr>
        <w:t>92)</w:t>
      </w:r>
      <w:r w:rsidR="006E412B" w:rsidRPr="00811914">
        <w:rPr>
          <w:rFonts w:ascii="Arial" w:eastAsia="Arial Unicode MS" w:hAnsi="Arial" w:cs="Arial"/>
          <w:bCs/>
          <w:sz w:val="24"/>
          <w:szCs w:val="24"/>
        </w:rPr>
        <w:t>.</w:t>
      </w:r>
      <w:r w:rsidR="00765EF9" w:rsidRPr="00811914">
        <w:rPr>
          <w:rFonts w:ascii="Arial" w:eastAsia="Arial Unicode MS" w:hAnsi="Arial" w:cs="Arial"/>
          <w:bCs/>
          <w:sz w:val="24"/>
          <w:szCs w:val="24"/>
        </w:rPr>
        <w:t xml:space="preserve"> This is also referred to as ‘emergent </w:t>
      </w:r>
      <w:r w:rsidR="00765EF9" w:rsidRPr="00811914">
        <w:rPr>
          <w:rFonts w:ascii="Arial" w:eastAsia="Arial Unicode MS" w:hAnsi="Arial" w:cs="Arial"/>
          <w:bCs/>
          <w:sz w:val="24"/>
          <w:szCs w:val="24"/>
        </w:rPr>
        <w:lastRenderedPageBreak/>
        <w:t>probing’, where questions are asked in relation to what the interview brings up (</w:t>
      </w:r>
      <w:r w:rsidR="00A0052D" w:rsidRPr="00811914">
        <w:rPr>
          <w:rFonts w:ascii="Arial" w:eastAsia="Arial Unicode MS" w:hAnsi="Arial" w:cs="Arial"/>
          <w:bCs/>
          <w:sz w:val="24"/>
          <w:szCs w:val="24"/>
        </w:rPr>
        <w:t>Brod, Tesler &amp; Christensen 2009: 1266).</w:t>
      </w:r>
    </w:p>
    <w:p w:rsidR="0032770A" w:rsidRPr="00811914" w:rsidRDefault="0032770A" w:rsidP="009A3CDE">
      <w:pPr>
        <w:numPr>
          <w:ilvl w:val="0"/>
          <w:numId w:val="8"/>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Summarizing the last statements of the participants was also done by the researcher to encourage more feedback from the participants.</w:t>
      </w:r>
    </w:p>
    <w:p w:rsidR="0032770A" w:rsidRPr="00811914" w:rsidRDefault="0032770A"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 xml:space="preserve">Subsequent </w:t>
      </w:r>
      <w:r w:rsidR="00834B98" w:rsidRPr="00811914">
        <w:rPr>
          <w:rFonts w:ascii="Arial" w:eastAsia="Arial Unicode MS" w:hAnsi="Arial" w:cs="Arial"/>
          <w:bCs/>
          <w:sz w:val="24"/>
          <w:szCs w:val="24"/>
        </w:rPr>
        <w:t>interviews resulted</w:t>
      </w:r>
      <w:r w:rsidR="009728B2" w:rsidRPr="00811914">
        <w:rPr>
          <w:rFonts w:ascii="Arial" w:eastAsia="Arial Unicode MS" w:hAnsi="Arial" w:cs="Arial"/>
          <w:bCs/>
          <w:sz w:val="24"/>
          <w:szCs w:val="24"/>
        </w:rPr>
        <w:t xml:space="preserve"> into</w:t>
      </w:r>
      <w:r w:rsidR="00E04877" w:rsidRPr="00811914">
        <w:rPr>
          <w:rFonts w:ascii="Arial" w:eastAsia="Arial Unicode MS" w:hAnsi="Arial" w:cs="Arial"/>
          <w:bCs/>
          <w:sz w:val="24"/>
          <w:szCs w:val="24"/>
        </w:rPr>
        <w:t xml:space="preserve"> the wording of</w:t>
      </w:r>
      <w:r w:rsidRPr="00811914">
        <w:rPr>
          <w:rFonts w:ascii="Arial" w:eastAsia="Arial Unicode MS" w:hAnsi="Arial" w:cs="Arial"/>
          <w:bCs/>
          <w:sz w:val="24"/>
          <w:szCs w:val="24"/>
        </w:rPr>
        <w:t xml:space="preserve"> the </w:t>
      </w:r>
      <w:r w:rsidR="00834B98" w:rsidRPr="00811914">
        <w:rPr>
          <w:rFonts w:ascii="Arial" w:eastAsia="Arial Unicode MS" w:hAnsi="Arial" w:cs="Arial"/>
          <w:bCs/>
          <w:sz w:val="24"/>
          <w:szCs w:val="24"/>
        </w:rPr>
        <w:t>questions asked</w:t>
      </w:r>
      <w:r w:rsidRPr="00811914">
        <w:rPr>
          <w:rFonts w:ascii="Arial" w:eastAsia="Arial Unicode MS" w:hAnsi="Arial" w:cs="Arial"/>
          <w:bCs/>
          <w:sz w:val="24"/>
          <w:szCs w:val="24"/>
        </w:rPr>
        <w:t xml:space="preserve"> being continually modified as the researcher gained insights from previous interviews and whenever necessary. </w:t>
      </w:r>
      <w:r w:rsidR="00A0052D" w:rsidRPr="00811914">
        <w:rPr>
          <w:rFonts w:ascii="Arial" w:eastAsia="Arial Unicode MS" w:hAnsi="Arial" w:cs="Arial"/>
          <w:bCs/>
          <w:sz w:val="24"/>
          <w:szCs w:val="24"/>
        </w:rPr>
        <w:t xml:space="preserve"> Brod et.al.</w:t>
      </w:r>
      <w:r w:rsidR="003834FF" w:rsidRPr="00811914">
        <w:rPr>
          <w:rFonts w:ascii="Arial" w:eastAsia="Arial Unicode MS" w:hAnsi="Arial" w:cs="Arial"/>
          <w:bCs/>
          <w:sz w:val="24"/>
          <w:szCs w:val="24"/>
        </w:rPr>
        <w:t xml:space="preserve"> (2009: 1265) maintain that the interview process is an iterative one where one interview informs the next as new information is uncovered and subsequent interviews are used to explore issues raised in previous interviews.</w:t>
      </w:r>
      <w:r w:rsidR="008532DC">
        <w:rPr>
          <w:rFonts w:ascii="Arial" w:eastAsia="Arial Unicode MS" w:hAnsi="Arial" w:cs="Arial"/>
          <w:bCs/>
          <w:sz w:val="24"/>
          <w:szCs w:val="24"/>
        </w:rPr>
        <w:t xml:space="preserve"> </w:t>
      </w:r>
      <w:r w:rsidRPr="00811914">
        <w:rPr>
          <w:rFonts w:ascii="Arial" w:eastAsia="Arial Unicode MS" w:hAnsi="Arial" w:cs="Arial"/>
          <w:bCs/>
          <w:sz w:val="24"/>
          <w:szCs w:val="24"/>
        </w:rPr>
        <w:t xml:space="preserve">However, the researcher took care not to </w:t>
      </w:r>
      <w:r w:rsidR="00834B98" w:rsidRPr="00811914">
        <w:rPr>
          <w:rFonts w:ascii="Arial" w:eastAsia="Arial Unicode MS" w:hAnsi="Arial" w:cs="Arial"/>
          <w:bCs/>
          <w:sz w:val="24"/>
          <w:szCs w:val="24"/>
        </w:rPr>
        <w:t>lose</w:t>
      </w:r>
      <w:r w:rsidRPr="00811914">
        <w:rPr>
          <w:rFonts w:ascii="Arial" w:eastAsia="Arial Unicode MS" w:hAnsi="Arial" w:cs="Arial"/>
          <w:bCs/>
          <w:sz w:val="24"/>
          <w:szCs w:val="24"/>
        </w:rPr>
        <w:t xml:space="preserve"> sight of the aim and purpose of the study.</w:t>
      </w:r>
    </w:p>
    <w:p w:rsidR="0032770A" w:rsidRPr="00811914" w:rsidRDefault="0032770A"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With the explicit and informed consent of the participants, a tape recorder was used to record the interviews. A high quality audio- tape recorder with a built in m</w:t>
      </w:r>
      <w:r w:rsidR="009728B2" w:rsidRPr="00811914">
        <w:rPr>
          <w:rFonts w:ascii="Arial" w:eastAsia="Arial Unicode MS" w:hAnsi="Arial" w:cs="Arial"/>
          <w:bCs/>
          <w:sz w:val="24"/>
          <w:szCs w:val="24"/>
        </w:rPr>
        <w:t xml:space="preserve">icrophone and tapes were used. </w:t>
      </w:r>
      <w:r w:rsidRPr="00811914">
        <w:rPr>
          <w:rFonts w:ascii="Arial" w:eastAsia="Arial Unicode MS" w:hAnsi="Arial" w:cs="Arial"/>
          <w:bCs/>
          <w:sz w:val="24"/>
          <w:szCs w:val="24"/>
        </w:rPr>
        <w:t>The tape recorder allowed the researcher to capture all the information without having to rely solely on memory. This ensured that a record of the interview was available and the tapes could later be transcribed for analysis</w:t>
      </w:r>
      <w:r w:rsidR="00346427" w:rsidRPr="00811914">
        <w:rPr>
          <w:rFonts w:ascii="Arial" w:eastAsia="Arial Unicode MS" w:hAnsi="Arial" w:cs="Arial"/>
          <w:bCs/>
          <w:sz w:val="24"/>
          <w:szCs w:val="24"/>
        </w:rPr>
        <w:t>(d</w:t>
      </w:r>
      <w:r w:rsidRPr="00811914">
        <w:rPr>
          <w:rFonts w:ascii="Arial" w:eastAsia="Arial Unicode MS" w:hAnsi="Arial" w:cs="Arial"/>
          <w:bCs/>
          <w:sz w:val="24"/>
          <w:szCs w:val="24"/>
        </w:rPr>
        <w:t>e Vos</w:t>
      </w:r>
      <w:r w:rsidR="00346427" w:rsidRPr="00811914">
        <w:rPr>
          <w:rFonts w:ascii="Arial" w:eastAsia="Arial Unicode MS" w:hAnsi="Arial" w:cs="Arial"/>
          <w:bCs/>
          <w:sz w:val="24"/>
          <w:szCs w:val="24"/>
        </w:rPr>
        <w:t xml:space="preserve"> et.al.</w:t>
      </w:r>
      <w:r w:rsidRPr="00811914">
        <w:rPr>
          <w:rFonts w:ascii="Arial" w:eastAsia="Arial Unicode MS" w:hAnsi="Arial" w:cs="Arial"/>
          <w:bCs/>
          <w:sz w:val="24"/>
          <w:szCs w:val="24"/>
        </w:rPr>
        <w:t xml:space="preserve"> 2002:304). </w:t>
      </w:r>
    </w:p>
    <w:p w:rsidR="0032770A" w:rsidRPr="00811914" w:rsidRDefault="0032770A"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The interviews were conducted initially 2007 and were repeated in</w:t>
      </w:r>
      <w:r w:rsidR="00E04877" w:rsidRPr="00811914">
        <w:rPr>
          <w:rFonts w:ascii="Arial" w:eastAsia="Arial Unicode MS" w:hAnsi="Arial" w:cs="Arial"/>
          <w:bCs/>
          <w:sz w:val="24"/>
          <w:szCs w:val="24"/>
        </w:rPr>
        <w:t xml:space="preserve"> 2010 to ensure that the data were</w:t>
      </w:r>
      <w:r w:rsidRPr="00811914">
        <w:rPr>
          <w:rFonts w:ascii="Arial" w:eastAsia="Arial Unicode MS" w:hAnsi="Arial" w:cs="Arial"/>
          <w:bCs/>
          <w:sz w:val="24"/>
          <w:szCs w:val="24"/>
        </w:rPr>
        <w:t xml:space="preserve"> current and relevant in line wi</w:t>
      </w:r>
      <w:r w:rsidR="00E04877" w:rsidRPr="00811914">
        <w:rPr>
          <w:rFonts w:ascii="Arial" w:eastAsia="Arial Unicode MS" w:hAnsi="Arial" w:cs="Arial"/>
          <w:bCs/>
          <w:sz w:val="24"/>
          <w:szCs w:val="24"/>
        </w:rPr>
        <w:t xml:space="preserve">th the objectives of the study. </w:t>
      </w:r>
      <w:r w:rsidRPr="00811914">
        <w:rPr>
          <w:rFonts w:ascii="Arial" w:eastAsia="Arial Unicode MS" w:hAnsi="Arial" w:cs="Arial"/>
          <w:bCs/>
          <w:sz w:val="24"/>
          <w:szCs w:val="24"/>
        </w:rPr>
        <w:t xml:space="preserve">The interviews ranged in length from 50 to 60 minutes in </w:t>
      </w:r>
      <w:r w:rsidR="00417781" w:rsidRPr="00811914">
        <w:rPr>
          <w:rFonts w:ascii="Arial" w:eastAsia="Arial Unicode MS" w:hAnsi="Arial" w:cs="Arial"/>
          <w:bCs/>
          <w:sz w:val="24"/>
          <w:szCs w:val="24"/>
        </w:rPr>
        <w:t>length. In</w:t>
      </w:r>
      <w:r w:rsidRPr="00811914">
        <w:rPr>
          <w:rFonts w:ascii="Arial" w:eastAsia="Arial Unicode MS" w:hAnsi="Arial" w:cs="Arial"/>
          <w:bCs/>
          <w:sz w:val="24"/>
          <w:szCs w:val="24"/>
        </w:rPr>
        <w:t xml:space="preserve"> total</w:t>
      </w:r>
      <w:r w:rsidR="00E04877" w:rsidRPr="00811914">
        <w:rPr>
          <w:rFonts w:ascii="Arial" w:eastAsia="Arial Unicode MS" w:hAnsi="Arial" w:cs="Arial"/>
          <w:bCs/>
          <w:sz w:val="24"/>
          <w:szCs w:val="24"/>
        </w:rPr>
        <w:t>,</w:t>
      </w:r>
      <w:r w:rsidRPr="00811914">
        <w:rPr>
          <w:rFonts w:ascii="Arial" w:eastAsia="Arial Unicode MS" w:hAnsi="Arial" w:cs="Arial"/>
          <w:bCs/>
          <w:sz w:val="24"/>
          <w:szCs w:val="24"/>
        </w:rPr>
        <w:t xml:space="preserve"> nine (9) </w:t>
      </w:r>
      <w:r w:rsidR="00E04877" w:rsidRPr="00811914">
        <w:rPr>
          <w:rFonts w:ascii="Arial" w:eastAsia="Arial Unicode MS" w:hAnsi="Arial" w:cs="Arial"/>
          <w:bCs/>
          <w:sz w:val="24"/>
          <w:szCs w:val="24"/>
        </w:rPr>
        <w:t xml:space="preserve">participants were interviewed. </w:t>
      </w:r>
      <w:r w:rsidRPr="00811914">
        <w:rPr>
          <w:rFonts w:ascii="Arial" w:eastAsia="Arial Unicode MS" w:hAnsi="Arial" w:cs="Arial"/>
          <w:bCs/>
          <w:sz w:val="24"/>
          <w:szCs w:val="24"/>
        </w:rPr>
        <w:t>The interviews were conducted in the offices of the participants at a pre-arranged time. Only one participant was interviewed in a departmental boardroom for the sake of convenience. In all the cases the venues provided</w:t>
      </w:r>
      <w:r w:rsidR="009728B2" w:rsidRPr="00811914">
        <w:rPr>
          <w:rFonts w:ascii="Arial" w:eastAsia="Arial Unicode MS" w:hAnsi="Arial" w:cs="Arial"/>
          <w:bCs/>
          <w:sz w:val="24"/>
          <w:szCs w:val="24"/>
        </w:rPr>
        <w:t xml:space="preserve"> comfort,</w:t>
      </w:r>
      <w:r w:rsidRPr="00811914">
        <w:rPr>
          <w:rFonts w:ascii="Arial" w:eastAsia="Arial Unicode MS" w:hAnsi="Arial" w:cs="Arial"/>
          <w:bCs/>
          <w:sz w:val="24"/>
          <w:szCs w:val="24"/>
        </w:rPr>
        <w:t xml:space="preserve"> privacy, adequate lighting, freedom from noise and othe</w:t>
      </w:r>
      <w:r w:rsidR="009728B2" w:rsidRPr="00811914">
        <w:rPr>
          <w:rFonts w:ascii="Arial" w:eastAsia="Arial Unicode MS" w:hAnsi="Arial" w:cs="Arial"/>
          <w:bCs/>
          <w:sz w:val="24"/>
          <w:szCs w:val="24"/>
        </w:rPr>
        <w:t xml:space="preserve">r </w:t>
      </w:r>
      <w:r w:rsidR="00417781" w:rsidRPr="00811914">
        <w:rPr>
          <w:rFonts w:ascii="Arial" w:eastAsia="Arial Unicode MS" w:hAnsi="Arial" w:cs="Arial"/>
          <w:bCs/>
          <w:sz w:val="24"/>
          <w:szCs w:val="24"/>
        </w:rPr>
        <w:t>distracters. During</w:t>
      </w:r>
      <w:r w:rsidRPr="00811914">
        <w:rPr>
          <w:rFonts w:ascii="Arial" w:eastAsia="Arial Unicode MS" w:hAnsi="Arial" w:cs="Arial"/>
          <w:bCs/>
          <w:sz w:val="24"/>
          <w:szCs w:val="24"/>
        </w:rPr>
        <w:t xml:space="preserve"> the interview the researcher maintained eye contact, showed genuine interest and listened actively.</w:t>
      </w:r>
    </w:p>
    <w:p w:rsidR="0032770A" w:rsidRPr="00811914" w:rsidRDefault="0032770A" w:rsidP="00811914">
      <w:pPr>
        <w:spacing w:after="0" w:line="360" w:lineRule="auto"/>
        <w:jc w:val="both"/>
        <w:rPr>
          <w:rFonts w:ascii="Arial" w:eastAsia="Arial Unicode MS" w:hAnsi="Arial" w:cs="Arial"/>
          <w:bCs/>
          <w:sz w:val="24"/>
          <w:szCs w:val="24"/>
        </w:rPr>
      </w:pPr>
    </w:p>
    <w:p w:rsidR="00DF7A15"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The researcher was mindful of her role as the m</w:t>
      </w:r>
      <w:r w:rsidR="00E04877" w:rsidRPr="00811914">
        <w:rPr>
          <w:rFonts w:ascii="Arial" w:eastAsia="Arial Unicode MS" w:hAnsi="Arial" w:cs="Arial"/>
          <w:bCs/>
          <w:sz w:val="24"/>
          <w:szCs w:val="24"/>
        </w:rPr>
        <w:t xml:space="preserve">ain data collection instrument. </w:t>
      </w:r>
      <w:r w:rsidRPr="00811914">
        <w:rPr>
          <w:rFonts w:ascii="Arial" w:eastAsia="Arial Unicode MS" w:hAnsi="Arial" w:cs="Arial"/>
          <w:bCs/>
          <w:sz w:val="24"/>
          <w:szCs w:val="24"/>
        </w:rPr>
        <w:t>The researcher sh</w:t>
      </w:r>
      <w:r w:rsidR="009728B2" w:rsidRPr="00811914">
        <w:rPr>
          <w:rFonts w:ascii="Arial" w:eastAsia="Arial Unicode MS" w:hAnsi="Arial" w:cs="Arial"/>
          <w:bCs/>
          <w:sz w:val="24"/>
          <w:szCs w:val="24"/>
        </w:rPr>
        <w:t>owed sensitivity and respect to</w:t>
      </w:r>
      <w:r w:rsidRPr="00811914">
        <w:rPr>
          <w:rFonts w:ascii="Arial" w:eastAsia="Arial Unicode MS" w:hAnsi="Arial" w:cs="Arial"/>
          <w:bCs/>
          <w:sz w:val="24"/>
          <w:szCs w:val="24"/>
        </w:rPr>
        <w:t xml:space="preserve"> each individual participant. </w:t>
      </w:r>
    </w:p>
    <w:p w:rsidR="003C5F86" w:rsidRPr="00811914" w:rsidRDefault="003C5F86" w:rsidP="00811914">
      <w:pPr>
        <w:spacing w:after="0" w:line="360" w:lineRule="auto"/>
        <w:rPr>
          <w:rFonts w:ascii="Arial" w:eastAsia="Arial Unicode MS" w:hAnsi="Arial" w:cs="Arial"/>
          <w:bCs/>
          <w:sz w:val="24"/>
          <w:szCs w:val="24"/>
        </w:rPr>
      </w:pPr>
    </w:p>
    <w:p w:rsidR="00834B98" w:rsidRPr="00811914" w:rsidRDefault="0032770A" w:rsidP="00811914">
      <w:pPr>
        <w:spacing w:after="0" w:line="360" w:lineRule="auto"/>
        <w:rPr>
          <w:rFonts w:ascii="Arial" w:eastAsia="Arial Unicode MS" w:hAnsi="Arial" w:cs="Arial"/>
          <w:bCs/>
          <w:sz w:val="24"/>
          <w:szCs w:val="24"/>
        </w:rPr>
      </w:pPr>
      <w:r w:rsidRPr="00811914">
        <w:rPr>
          <w:rFonts w:ascii="Arial" w:eastAsia="Arial Unicode MS" w:hAnsi="Arial" w:cs="Arial"/>
          <w:bCs/>
          <w:sz w:val="24"/>
          <w:szCs w:val="24"/>
        </w:rPr>
        <w:lastRenderedPageBreak/>
        <w:t xml:space="preserve">The researcher made an effort to foster a relationship that was based on mutual respect and equality. The researcher also empowered the participants by listening attentively to their </w:t>
      </w:r>
      <w:r w:rsidR="008532DC" w:rsidRPr="00811914">
        <w:rPr>
          <w:rFonts w:ascii="Arial" w:eastAsia="Arial Unicode MS" w:hAnsi="Arial" w:cs="Arial"/>
          <w:bCs/>
          <w:sz w:val="24"/>
          <w:szCs w:val="24"/>
        </w:rPr>
        <w:t>perspectives (</w:t>
      </w:r>
      <w:r w:rsidRPr="00811914">
        <w:rPr>
          <w:rFonts w:ascii="Arial" w:eastAsia="Arial Unicode MS" w:hAnsi="Arial" w:cs="Arial"/>
          <w:bCs/>
          <w:sz w:val="24"/>
          <w:szCs w:val="24"/>
        </w:rPr>
        <w:t xml:space="preserve">Holloway </w:t>
      </w:r>
      <w:r w:rsidR="00346427" w:rsidRPr="00811914">
        <w:rPr>
          <w:rFonts w:ascii="Arial" w:eastAsia="Arial Unicode MS" w:hAnsi="Arial" w:cs="Arial"/>
          <w:bCs/>
          <w:sz w:val="24"/>
          <w:szCs w:val="24"/>
        </w:rPr>
        <w:t>&amp;</w:t>
      </w:r>
      <w:r w:rsidRPr="00811914">
        <w:rPr>
          <w:rFonts w:ascii="Arial" w:eastAsia="Arial Unicode MS" w:hAnsi="Arial" w:cs="Arial"/>
          <w:bCs/>
          <w:sz w:val="24"/>
          <w:szCs w:val="24"/>
        </w:rPr>
        <w:t xml:space="preserve"> Wheeler 2010:97)</w:t>
      </w:r>
      <w:r w:rsidR="00AF4315" w:rsidRPr="00811914">
        <w:rPr>
          <w:rFonts w:ascii="Arial" w:eastAsia="Arial Unicode MS" w:hAnsi="Arial" w:cs="Arial"/>
          <w:bCs/>
          <w:sz w:val="24"/>
          <w:szCs w:val="24"/>
        </w:rPr>
        <w:t>.</w:t>
      </w:r>
    </w:p>
    <w:p w:rsidR="0032770A" w:rsidRDefault="0032770A" w:rsidP="00811914">
      <w:pPr>
        <w:spacing w:after="0" w:line="360" w:lineRule="auto"/>
        <w:rPr>
          <w:rFonts w:ascii="Arial" w:eastAsia="Arial Unicode MS" w:hAnsi="Arial" w:cs="Arial"/>
          <w:bCs/>
          <w:sz w:val="24"/>
          <w:szCs w:val="24"/>
        </w:rPr>
      </w:pPr>
    </w:p>
    <w:p w:rsidR="0032770A" w:rsidRPr="00811914" w:rsidRDefault="0032770A" w:rsidP="00073564">
      <w:pPr>
        <w:pStyle w:val="ListParagraph"/>
        <w:numPr>
          <w:ilvl w:val="2"/>
          <w:numId w:val="51"/>
        </w:numPr>
        <w:spacing w:after="0" w:line="360" w:lineRule="auto"/>
        <w:ind w:left="426" w:hanging="426"/>
        <w:jc w:val="both"/>
        <w:rPr>
          <w:rFonts w:ascii="Arial" w:eastAsia="Arial Unicode MS" w:hAnsi="Arial" w:cs="Arial"/>
          <w:b/>
          <w:bCs/>
          <w:sz w:val="24"/>
          <w:szCs w:val="24"/>
        </w:rPr>
      </w:pPr>
      <w:r w:rsidRPr="00811914">
        <w:rPr>
          <w:rFonts w:ascii="Arial" w:eastAsia="Arial Unicode MS" w:hAnsi="Arial" w:cs="Arial"/>
          <w:b/>
          <w:bCs/>
          <w:sz w:val="24"/>
          <w:szCs w:val="24"/>
        </w:rPr>
        <w:t>Observation</w:t>
      </w:r>
    </w:p>
    <w:p w:rsidR="00590E4F" w:rsidRDefault="00590E4F" w:rsidP="00811914">
      <w:pPr>
        <w:spacing w:after="0" w:line="360" w:lineRule="auto"/>
        <w:jc w:val="both"/>
        <w:rPr>
          <w:rFonts w:ascii="Arial" w:eastAsia="Arial Unicode MS" w:hAnsi="Arial" w:cs="Arial"/>
          <w:bCs/>
          <w:sz w:val="24"/>
          <w:szCs w:val="24"/>
        </w:rPr>
      </w:pPr>
    </w:p>
    <w:p w:rsidR="0032770A"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This</w:t>
      </w:r>
      <w:r w:rsidR="00D3682F" w:rsidRPr="00811914">
        <w:rPr>
          <w:rFonts w:ascii="Arial" w:eastAsia="Arial Unicode MS" w:hAnsi="Arial" w:cs="Arial"/>
          <w:bCs/>
          <w:sz w:val="24"/>
          <w:szCs w:val="24"/>
        </w:rPr>
        <w:t xml:space="preserve"> wa</w:t>
      </w:r>
      <w:r w:rsidR="009728B2" w:rsidRPr="00811914">
        <w:rPr>
          <w:rFonts w:ascii="Arial" w:eastAsia="Arial Unicode MS" w:hAnsi="Arial" w:cs="Arial"/>
          <w:bCs/>
          <w:sz w:val="24"/>
          <w:szCs w:val="24"/>
        </w:rPr>
        <w:t>s</w:t>
      </w:r>
      <w:r w:rsidRPr="00811914">
        <w:rPr>
          <w:rFonts w:ascii="Arial" w:eastAsia="Arial Unicode MS" w:hAnsi="Arial" w:cs="Arial"/>
          <w:bCs/>
          <w:sz w:val="24"/>
          <w:szCs w:val="24"/>
        </w:rPr>
        <w:t xml:space="preserve"> another data collection method</w:t>
      </w:r>
      <w:r w:rsidR="00D3682F" w:rsidRPr="00811914">
        <w:rPr>
          <w:rFonts w:ascii="Arial" w:eastAsia="Arial Unicode MS" w:hAnsi="Arial" w:cs="Arial"/>
          <w:bCs/>
          <w:sz w:val="24"/>
          <w:szCs w:val="24"/>
        </w:rPr>
        <w:t xml:space="preserve"> that was used in this study</w:t>
      </w:r>
      <w:r w:rsidRPr="00811914">
        <w:rPr>
          <w:rFonts w:ascii="Arial" w:eastAsia="Arial Unicode MS" w:hAnsi="Arial" w:cs="Arial"/>
          <w:bCs/>
          <w:sz w:val="24"/>
          <w:szCs w:val="24"/>
        </w:rPr>
        <w:t>, where the researcher reports on what he or she s</w:t>
      </w:r>
      <w:r w:rsidR="009728B2" w:rsidRPr="00811914">
        <w:rPr>
          <w:rFonts w:ascii="Arial" w:eastAsia="Arial Unicode MS" w:hAnsi="Arial" w:cs="Arial"/>
          <w:bCs/>
          <w:sz w:val="24"/>
          <w:szCs w:val="24"/>
        </w:rPr>
        <w:t>ees, hears, smells, touches and/</w:t>
      </w:r>
      <w:r w:rsidRPr="00811914">
        <w:rPr>
          <w:rFonts w:ascii="Arial" w:eastAsia="Arial Unicode MS" w:hAnsi="Arial" w:cs="Arial"/>
          <w:bCs/>
          <w:sz w:val="24"/>
          <w:szCs w:val="24"/>
        </w:rPr>
        <w:t xml:space="preserve">or tastes in the environment. Information collected from the process of observation is objective in that it is factual and usually supports that which was </w:t>
      </w:r>
      <w:r w:rsidR="00834B98" w:rsidRPr="00811914">
        <w:rPr>
          <w:rFonts w:ascii="Arial" w:eastAsia="Arial Unicode MS" w:hAnsi="Arial" w:cs="Arial"/>
          <w:bCs/>
          <w:sz w:val="24"/>
          <w:szCs w:val="24"/>
        </w:rPr>
        <w:t>collected in</w:t>
      </w:r>
      <w:r w:rsidR="00C4762F">
        <w:rPr>
          <w:rFonts w:ascii="Arial" w:eastAsia="Arial Unicode MS" w:hAnsi="Arial" w:cs="Arial"/>
          <w:bCs/>
          <w:sz w:val="24"/>
          <w:szCs w:val="24"/>
        </w:rPr>
        <w:t xml:space="preserve"> </w:t>
      </w:r>
      <w:r w:rsidR="00026EC8" w:rsidRPr="00811914">
        <w:rPr>
          <w:rFonts w:ascii="Arial" w:eastAsia="Arial Unicode MS" w:hAnsi="Arial" w:cs="Arial"/>
          <w:bCs/>
          <w:sz w:val="24"/>
          <w:szCs w:val="24"/>
        </w:rPr>
        <w:t>the</w:t>
      </w:r>
      <w:r w:rsidR="00C4762F">
        <w:rPr>
          <w:rFonts w:ascii="Arial" w:eastAsia="Arial Unicode MS" w:hAnsi="Arial" w:cs="Arial"/>
          <w:bCs/>
          <w:sz w:val="24"/>
          <w:szCs w:val="24"/>
        </w:rPr>
        <w:t xml:space="preserve"> </w:t>
      </w:r>
      <w:r w:rsidR="00313595" w:rsidRPr="00811914">
        <w:rPr>
          <w:rFonts w:ascii="Arial" w:eastAsia="Arial Unicode MS" w:hAnsi="Arial" w:cs="Arial"/>
          <w:bCs/>
          <w:sz w:val="24"/>
          <w:szCs w:val="24"/>
        </w:rPr>
        <w:t>interview. In</w:t>
      </w:r>
      <w:r w:rsidRPr="00811914">
        <w:rPr>
          <w:rFonts w:ascii="Arial" w:eastAsia="Arial Unicode MS" w:hAnsi="Arial" w:cs="Arial"/>
          <w:bCs/>
          <w:sz w:val="24"/>
          <w:szCs w:val="24"/>
        </w:rPr>
        <w:t xml:space="preserve"> this study, the researcher noted everything she observed, especially during the interviewing process.</w:t>
      </w:r>
      <w:r w:rsidR="00D3682F" w:rsidRPr="00811914">
        <w:rPr>
          <w:rFonts w:ascii="Arial" w:eastAsia="Arial Unicode MS" w:hAnsi="Arial" w:cs="Arial"/>
          <w:bCs/>
          <w:sz w:val="24"/>
          <w:szCs w:val="24"/>
        </w:rPr>
        <w:t xml:space="preserve"> Observations are added to the field notes and this translates into data.</w:t>
      </w:r>
    </w:p>
    <w:p w:rsidR="0055113A" w:rsidRPr="00811914" w:rsidRDefault="0055113A"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p>
    <w:p w:rsidR="0032770A" w:rsidRPr="00811914" w:rsidRDefault="005D322F" w:rsidP="00811914">
      <w:pPr>
        <w:spacing w:after="0" w:line="360" w:lineRule="auto"/>
        <w:jc w:val="both"/>
        <w:rPr>
          <w:rFonts w:ascii="Arial" w:eastAsia="Arial Unicode MS" w:hAnsi="Arial" w:cs="Arial"/>
          <w:b/>
          <w:bCs/>
          <w:sz w:val="24"/>
          <w:szCs w:val="24"/>
        </w:rPr>
      </w:pPr>
      <w:r w:rsidRPr="00811914">
        <w:rPr>
          <w:rFonts w:ascii="Arial" w:eastAsia="Arial Unicode MS" w:hAnsi="Arial" w:cs="Arial"/>
          <w:b/>
          <w:bCs/>
          <w:sz w:val="24"/>
          <w:szCs w:val="24"/>
        </w:rPr>
        <w:t>3.5.4</w:t>
      </w:r>
      <w:r w:rsidR="00834B98" w:rsidRPr="00811914">
        <w:rPr>
          <w:rFonts w:ascii="Arial" w:eastAsia="Arial Unicode MS" w:hAnsi="Arial" w:cs="Arial"/>
          <w:b/>
          <w:bCs/>
          <w:sz w:val="24"/>
          <w:szCs w:val="24"/>
        </w:rPr>
        <w:tab/>
      </w:r>
      <w:r w:rsidR="0032770A" w:rsidRPr="00811914">
        <w:rPr>
          <w:rFonts w:ascii="Arial" w:eastAsia="Arial Unicode MS" w:hAnsi="Arial" w:cs="Arial"/>
          <w:b/>
          <w:bCs/>
          <w:sz w:val="24"/>
          <w:szCs w:val="24"/>
        </w:rPr>
        <w:t>Field Notes</w:t>
      </w:r>
    </w:p>
    <w:p w:rsidR="00FF1AD1" w:rsidRDefault="00FF1AD1" w:rsidP="00811914">
      <w:pPr>
        <w:spacing w:after="0" w:line="360" w:lineRule="auto"/>
        <w:jc w:val="both"/>
        <w:rPr>
          <w:rFonts w:ascii="Arial" w:eastAsia="Arial Unicode MS" w:hAnsi="Arial" w:cs="Arial"/>
          <w:bCs/>
          <w:sz w:val="24"/>
          <w:szCs w:val="24"/>
        </w:rPr>
      </w:pPr>
    </w:p>
    <w:p w:rsidR="0032770A" w:rsidRPr="00811914"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In addition to recordin</w:t>
      </w:r>
      <w:r w:rsidR="009728B2" w:rsidRPr="00811914">
        <w:rPr>
          <w:rFonts w:ascii="Arial" w:eastAsia="Arial Unicode MS" w:hAnsi="Arial" w:cs="Arial"/>
          <w:bCs/>
          <w:sz w:val="24"/>
          <w:szCs w:val="24"/>
        </w:rPr>
        <w:t>g the interviews, data were</w:t>
      </w:r>
      <w:r w:rsidRPr="00811914">
        <w:rPr>
          <w:rFonts w:ascii="Arial" w:eastAsia="Arial Unicode MS" w:hAnsi="Arial" w:cs="Arial"/>
          <w:bCs/>
          <w:sz w:val="24"/>
          <w:szCs w:val="24"/>
        </w:rPr>
        <w:t xml:space="preserve"> generated through the use of field notes. The researcher made field notes during and after the interviews. Field notes are a written account of the things the researcher hears, sees or experiences and thinks </w:t>
      </w:r>
      <w:r w:rsidR="00834B98" w:rsidRPr="00811914">
        <w:rPr>
          <w:rFonts w:ascii="Arial" w:eastAsia="Arial Unicode MS" w:hAnsi="Arial" w:cs="Arial"/>
          <w:bCs/>
          <w:sz w:val="24"/>
          <w:szCs w:val="24"/>
        </w:rPr>
        <w:t>about during</w:t>
      </w:r>
      <w:r w:rsidR="009728B2" w:rsidRPr="00811914">
        <w:rPr>
          <w:rFonts w:ascii="Arial" w:eastAsia="Arial Unicode MS" w:hAnsi="Arial" w:cs="Arial"/>
          <w:bCs/>
          <w:sz w:val="24"/>
          <w:szCs w:val="24"/>
        </w:rPr>
        <w:t xml:space="preserve"> the course of interviewing. </w:t>
      </w:r>
      <w:r w:rsidRPr="00811914">
        <w:rPr>
          <w:rFonts w:ascii="Arial" w:eastAsia="Arial Unicode MS" w:hAnsi="Arial" w:cs="Arial"/>
          <w:bCs/>
          <w:sz w:val="24"/>
          <w:szCs w:val="24"/>
        </w:rPr>
        <w:t>They are notes or notations made by the researcher which may describe observations, assumptions about what is being heard or observed or a personal narrative about what is felt by the researcher</w:t>
      </w:r>
      <w:r w:rsidR="009728B2" w:rsidRPr="00811914">
        <w:rPr>
          <w:rFonts w:ascii="Arial" w:eastAsia="Arial Unicode MS" w:hAnsi="Arial" w:cs="Arial"/>
          <w:bCs/>
          <w:sz w:val="24"/>
          <w:szCs w:val="24"/>
        </w:rPr>
        <w:t xml:space="preserve"> during a particular encounter. </w:t>
      </w:r>
      <w:r w:rsidRPr="00811914">
        <w:rPr>
          <w:rFonts w:ascii="Arial" w:eastAsia="Arial Unicode MS" w:hAnsi="Arial" w:cs="Arial"/>
          <w:bCs/>
          <w:sz w:val="24"/>
          <w:szCs w:val="24"/>
        </w:rPr>
        <w:t xml:space="preserve">This exercise is regarded as an interpretive attempt at attaching </w:t>
      </w:r>
      <w:r w:rsidR="00313595" w:rsidRPr="00811914">
        <w:rPr>
          <w:rFonts w:ascii="Arial" w:eastAsia="Arial Unicode MS" w:hAnsi="Arial" w:cs="Arial"/>
          <w:bCs/>
          <w:sz w:val="24"/>
          <w:szCs w:val="24"/>
        </w:rPr>
        <w:t>meaning (</w:t>
      </w:r>
      <w:r w:rsidR="00346427" w:rsidRPr="00811914">
        <w:rPr>
          <w:rFonts w:ascii="Arial" w:eastAsia="Arial Unicode MS" w:hAnsi="Arial" w:cs="Arial"/>
          <w:bCs/>
          <w:sz w:val="24"/>
          <w:szCs w:val="24"/>
        </w:rPr>
        <w:t>Creswell 2009: 183; d</w:t>
      </w:r>
      <w:r w:rsidRPr="00811914">
        <w:rPr>
          <w:rFonts w:ascii="Arial" w:eastAsia="Arial Unicode MS" w:hAnsi="Arial" w:cs="Arial"/>
          <w:bCs/>
          <w:sz w:val="24"/>
          <w:szCs w:val="24"/>
        </w:rPr>
        <w:t>e Vos</w:t>
      </w:r>
      <w:r w:rsidR="00346427" w:rsidRPr="00811914">
        <w:rPr>
          <w:rFonts w:ascii="Arial" w:eastAsia="Arial Unicode MS" w:hAnsi="Arial" w:cs="Arial"/>
          <w:bCs/>
          <w:sz w:val="24"/>
          <w:szCs w:val="24"/>
        </w:rPr>
        <w:t xml:space="preserve"> et.al. 2002:304; Streubert &amp;</w:t>
      </w:r>
      <w:r w:rsidRPr="00811914">
        <w:rPr>
          <w:rFonts w:ascii="Arial" w:eastAsia="Arial Unicode MS" w:hAnsi="Arial" w:cs="Arial"/>
          <w:bCs/>
          <w:sz w:val="24"/>
          <w:szCs w:val="24"/>
        </w:rPr>
        <w:t xml:space="preserve"> Carpenter 2003:33). </w:t>
      </w:r>
    </w:p>
    <w:p w:rsidR="0057656E" w:rsidRPr="00811914" w:rsidRDefault="0057656E" w:rsidP="00811914">
      <w:pPr>
        <w:spacing w:after="0" w:line="360" w:lineRule="auto"/>
        <w:jc w:val="both"/>
        <w:rPr>
          <w:rFonts w:ascii="Arial" w:eastAsia="Arial Unicode MS" w:hAnsi="Arial" w:cs="Arial"/>
          <w:bCs/>
          <w:sz w:val="24"/>
          <w:szCs w:val="24"/>
        </w:rPr>
      </w:pPr>
    </w:p>
    <w:p w:rsidR="0032770A" w:rsidRDefault="0032770A"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Taking field notes immediately after each interview allowed the researcher to conceptualize the data. This complemented the data obtain</w:t>
      </w:r>
      <w:r w:rsidR="00026EC8" w:rsidRPr="00811914">
        <w:rPr>
          <w:rFonts w:ascii="Arial" w:eastAsia="Arial Unicode MS" w:hAnsi="Arial" w:cs="Arial"/>
          <w:bCs/>
          <w:sz w:val="24"/>
          <w:szCs w:val="24"/>
        </w:rPr>
        <w:t>ed in the interviews and helped to</w:t>
      </w:r>
      <w:r w:rsidRPr="00811914">
        <w:rPr>
          <w:rFonts w:ascii="Arial" w:eastAsia="Arial Unicode MS" w:hAnsi="Arial" w:cs="Arial"/>
          <w:bCs/>
          <w:sz w:val="24"/>
          <w:szCs w:val="24"/>
        </w:rPr>
        <w:t xml:space="preserve"> validate the recorded information. The field notes became valuable to the researcher during the </w:t>
      </w:r>
      <w:r w:rsidR="00834B98" w:rsidRPr="00811914">
        <w:rPr>
          <w:rFonts w:ascii="Arial" w:eastAsia="Arial Unicode MS" w:hAnsi="Arial" w:cs="Arial"/>
          <w:bCs/>
          <w:sz w:val="24"/>
          <w:szCs w:val="24"/>
        </w:rPr>
        <w:t>subsequent transcription</w:t>
      </w:r>
      <w:r w:rsidRPr="00811914">
        <w:rPr>
          <w:rFonts w:ascii="Arial" w:eastAsia="Arial Unicode MS" w:hAnsi="Arial" w:cs="Arial"/>
          <w:bCs/>
          <w:sz w:val="24"/>
          <w:szCs w:val="24"/>
        </w:rPr>
        <w:t xml:space="preserve"> of the audiotapes. </w:t>
      </w:r>
    </w:p>
    <w:p w:rsidR="0055113A" w:rsidRDefault="0055113A" w:rsidP="00811914">
      <w:pPr>
        <w:spacing w:after="0" w:line="360" w:lineRule="auto"/>
        <w:jc w:val="both"/>
        <w:rPr>
          <w:rFonts w:ascii="Arial" w:eastAsia="Arial Unicode MS" w:hAnsi="Arial" w:cs="Arial"/>
          <w:bCs/>
          <w:sz w:val="24"/>
          <w:szCs w:val="24"/>
        </w:rPr>
      </w:pPr>
    </w:p>
    <w:p w:rsidR="0055113A" w:rsidRDefault="0055113A" w:rsidP="00811914">
      <w:pPr>
        <w:spacing w:after="0" w:line="360" w:lineRule="auto"/>
        <w:jc w:val="both"/>
        <w:rPr>
          <w:rFonts w:ascii="Arial" w:eastAsia="Arial Unicode MS" w:hAnsi="Arial" w:cs="Arial"/>
          <w:bCs/>
          <w:sz w:val="24"/>
          <w:szCs w:val="24"/>
        </w:rPr>
      </w:pPr>
    </w:p>
    <w:p w:rsidR="0055113A" w:rsidRPr="00811914" w:rsidRDefault="0055113A" w:rsidP="00811914">
      <w:pPr>
        <w:spacing w:after="0" w:line="360" w:lineRule="auto"/>
        <w:jc w:val="both"/>
        <w:rPr>
          <w:rFonts w:ascii="Arial" w:eastAsia="Arial Unicode MS" w:hAnsi="Arial" w:cs="Arial"/>
          <w:bCs/>
          <w:sz w:val="24"/>
          <w:szCs w:val="24"/>
        </w:rPr>
      </w:pPr>
    </w:p>
    <w:p w:rsidR="0057656E" w:rsidRPr="00811914" w:rsidRDefault="0057656E" w:rsidP="00811914">
      <w:pPr>
        <w:spacing w:after="0" w:line="360" w:lineRule="auto"/>
        <w:jc w:val="both"/>
        <w:rPr>
          <w:rFonts w:ascii="Arial" w:eastAsia="Arial Unicode MS" w:hAnsi="Arial" w:cs="Arial"/>
          <w:bCs/>
          <w:sz w:val="24"/>
          <w:szCs w:val="24"/>
        </w:rPr>
      </w:pPr>
    </w:p>
    <w:p w:rsidR="0032770A" w:rsidRPr="00811914" w:rsidRDefault="004F4B5C" w:rsidP="00811914">
      <w:pPr>
        <w:spacing w:after="0" w:line="360" w:lineRule="auto"/>
        <w:jc w:val="both"/>
        <w:rPr>
          <w:rFonts w:ascii="Arial" w:eastAsia="Arial Unicode MS" w:hAnsi="Arial" w:cs="Arial"/>
          <w:b/>
          <w:bCs/>
          <w:sz w:val="24"/>
          <w:szCs w:val="24"/>
        </w:rPr>
      </w:pPr>
      <w:r w:rsidRPr="00811914">
        <w:rPr>
          <w:rFonts w:ascii="Arial" w:eastAsia="Arial Unicode MS" w:hAnsi="Arial" w:cs="Arial"/>
          <w:b/>
          <w:bCs/>
          <w:sz w:val="24"/>
          <w:szCs w:val="24"/>
        </w:rPr>
        <w:t>3.5.5</w:t>
      </w:r>
      <w:r w:rsidR="009461DE" w:rsidRPr="00811914">
        <w:rPr>
          <w:rFonts w:ascii="Arial" w:eastAsia="Arial Unicode MS" w:hAnsi="Arial" w:cs="Arial"/>
          <w:b/>
          <w:bCs/>
          <w:sz w:val="24"/>
          <w:szCs w:val="24"/>
        </w:rPr>
        <w:tab/>
      </w:r>
      <w:r w:rsidR="0032770A" w:rsidRPr="00811914">
        <w:rPr>
          <w:rFonts w:ascii="Arial" w:eastAsia="Arial Unicode MS" w:hAnsi="Arial" w:cs="Arial"/>
          <w:b/>
          <w:bCs/>
          <w:sz w:val="24"/>
          <w:szCs w:val="24"/>
        </w:rPr>
        <w:t>Review of Documents</w:t>
      </w:r>
    </w:p>
    <w:p w:rsidR="00FF1AD1" w:rsidRDefault="00FF1AD1" w:rsidP="00811914">
      <w:pPr>
        <w:pStyle w:val="BodyTextIndent"/>
        <w:spacing w:line="360" w:lineRule="auto"/>
        <w:ind w:left="0"/>
        <w:jc w:val="both"/>
        <w:rPr>
          <w:rFonts w:ascii="Arial" w:eastAsia="Arial Unicode MS" w:hAnsi="Arial" w:cs="Arial"/>
        </w:rPr>
      </w:pPr>
    </w:p>
    <w:p w:rsidR="00FF1AD1" w:rsidRDefault="0032770A"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In this study, review of all the documents related to the education and teaching of human rights was undertaken in all the identified departments. </w:t>
      </w:r>
      <w:r w:rsidR="00346427" w:rsidRPr="00811914">
        <w:rPr>
          <w:rFonts w:ascii="Arial" w:eastAsia="Arial Unicode MS" w:hAnsi="Arial" w:cs="Arial"/>
        </w:rPr>
        <w:t>According to Miller &amp;</w:t>
      </w:r>
      <w:r w:rsidRPr="00811914">
        <w:rPr>
          <w:rFonts w:ascii="Arial" w:eastAsia="Arial Unicode MS" w:hAnsi="Arial" w:cs="Arial"/>
        </w:rPr>
        <w:t>Alvarado (2005:350) researchers must purposefully select the most information rich and appropriate sources in relation to the goals of the study. In line with the pu</w:t>
      </w:r>
      <w:r w:rsidR="00F53EDD" w:rsidRPr="00811914">
        <w:rPr>
          <w:rFonts w:ascii="Arial" w:eastAsia="Arial Unicode MS" w:hAnsi="Arial" w:cs="Arial"/>
        </w:rPr>
        <w:t xml:space="preserve">rpose of </w:t>
      </w:r>
    </w:p>
    <w:p w:rsidR="00FF1AD1" w:rsidRDefault="00FF1AD1" w:rsidP="00811914">
      <w:pPr>
        <w:pStyle w:val="BodyTextIndent"/>
        <w:spacing w:line="360" w:lineRule="auto"/>
        <w:ind w:left="0"/>
        <w:jc w:val="both"/>
        <w:rPr>
          <w:rFonts w:ascii="Arial" w:eastAsia="Arial Unicode MS" w:hAnsi="Arial" w:cs="Arial"/>
        </w:rPr>
      </w:pPr>
    </w:p>
    <w:p w:rsidR="0032770A" w:rsidRPr="00811914" w:rsidRDefault="00F53EDD"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the study the documents</w:t>
      </w:r>
      <w:r w:rsidR="0032770A" w:rsidRPr="00811914">
        <w:rPr>
          <w:rFonts w:ascii="Arial" w:eastAsia="Arial Unicode MS" w:hAnsi="Arial" w:cs="Arial"/>
        </w:rPr>
        <w:t xml:space="preserve"> reviewed included the following:</w:t>
      </w:r>
    </w:p>
    <w:p w:rsidR="0032770A" w:rsidRPr="00811914" w:rsidRDefault="0032770A" w:rsidP="009A3CDE">
      <w:pPr>
        <w:pStyle w:val="BodyTextIndent"/>
        <w:numPr>
          <w:ilvl w:val="0"/>
          <w:numId w:val="10"/>
        </w:numPr>
        <w:spacing w:line="360" w:lineRule="auto"/>
        <w:jc w:val="both"/>
        <w:rPr>
          <w:rFonts w:ascii="Arial" w:eastAsia="Arial Unicode MS" w:hAnsi="Arial" w:cs="Arial"/>
        </w:rPr>
      </w:pPr>
      <w:r w:rsidRPr="00811914">
        <w:rPr>
          <w:rFonts w:ascii="Arial" w:eastAsia="Arial Unicode MS" w:hAnsi="Arial" w:cs="Arial"/>
          <w:b/>
        </w:rPr>
        <w:t>Directives</w:t>
      </w:r>
      <w:r w:rsidRPr="00811914">
        <w:rPr>
          <w:rFonts w:ascii="Arial" w:eastAsia="Arial Unicode MS" w:hAnsi="Arial" w:cs="Arial"/>
        </w:rPr>
        <w:t xml:space="preserve"> from the accreditation bodies, </w:t>
      </w:r>
      <w:r w:rsidR="00707DB1" w:rsidRPr="00811914">
        <w:rPr>
          <w:rFonts w:ascii="Arial" w:eastAsia="Arial Unicode MS" w:hAnsi="Arial" w:cs="Arial"/>
        </w:rPr>
        <w:t>i.e.</w:t>
      </w:r>
      <w:r w:rsidRPr="00811914">
        <w:rPr>
          <w:rFonts w:ascii="Arial" w:eastAsia="Arial Unicode MS" w:hAnsi="Arial" w:cs="Arial"/>
        </w:rPr>
        <w:t xml:space="preserve"> the HPCSA and the SANC of the respective learning programmes r</w:t>
      </w:r>
      <w:r w:rsidR="005E16AE" w:rsidRPr="00811914">
        <w:rPr>
          <w:rFonts w:ascii="Arial" w:eastAsia="Arial Unicode MS" w:hAnsi="Arial" w:cs="Arial"/>
        </w:rPr>
        <w:t>egarding human rights education</w:t>
      </w:r>
    </w:p>
    <w:p w:rsidR="0032770A" w:rsidRPr="00811914" w:rsidRDefault="005E16AE" w:rsidP="009A3CDE">
      <w:pPr>
        <w:pStyle w:val="BodyTextIndent"/>
        <w:numPr>
          <w:ilvl w:val="0"/>
          <w:numId w:val="10"/>
        </w:numPr>
        <w:spacing w:line="360" w:lineRule="auto"/>
        <w:jc w:val="both"/>
        <w:rPr>
          <w:rFonts w:ascii="Arial" w:eastAsia="Arial Unicode MS" w:hAnsi="Arial" w:cs="Arial"/>
        </w:rPr>
      </w:pPr>
      <w:r w:rsidRPr="00811914">
        <w:rPr>
          <w:rFonts w:ascii="Arial" w:eastAsia="Arial Unicode MS" w:hAnsi="Arial" w:cs="Arial"/>
          <w:b/>
        </w:rPr>
        <w:t>S</w:t>
      </w:r>
      <w:r w:rsidR="0032770A" w:rsidRPr="00811914">
        <w:rPr>
          <w:rFonts w:ascii="Arial" w:eastAsia="Arial Unicode MS" w:hAnsi="Arial" w:cs="Arial"/>
          <w:b/>
        </w:rPr>
        <w:t>tudy guides</w:t>
      </w:r>
      <w:r w:rsidR="0032770A" w:rsidRPr="00811914">
        <w:rPr>
          <w:rFonts w:ascii="Arial" w:eastAsia="Arial Unicode MS" w:hAnsi="Arial" w:cs="Arial"/>
        </w:rPr>
        <w:t xml:space="preserve"> in order to determine the nature of human rights education in the various programmes</w:t>
      </w:r>
    </w:p>
    <w:p w:rsidR="0032770A" w:rsidRPr="00811914" w:rsidRDefault="00834B98" w:rsidP="009A3CDE">
      <w:pPr>
        <w:pStyle w:val="BodyTextIndent"/>
        <w:numPr>
          <w:ilvl w:val="0"/>
          <w:numId w:val="10"/>
        </w:numPr>
        <w:spacing w:line="360" w:lineRule="auto"/>
        <w:jc w:val="both"/>
        <w:rPr>
          <w:rFonts w:ascii="Arial" w:eastAsia="Arial Unicode MS" w:hAnsi="Arial" w:cs="Arial"/>
        </w:rPr>
      </w:pPr>
      <w:r w:rsidRPr="00811914">
        <w:rPr>
          <w:rFonts w:ascii="Arial" w:eastAsia="Arial Unicode MS" w:hAnsi="Arial" w:cs="Arial"/>
          <w:b/>
        </w:rPr>
        <w:t>Notes textbooks</w:t>
      </w:r>
      <w:r w:rsidR="0032770A" w:rsidRPr="00811914">
        <w:rPr>
          <w:rFonts w:ascii="Arial" w:eastAsia="Arial Unicode MS" w:hAnsi="Arial" w:cs="Arial"/>
          <w:b/>
        </w:rPr>
        <w:t xml:space="preserve"> or </w:t>
      </w:r>
      <w:r w:rsidR="00026EC8" w:rsidRPr="00811914">
        <w:rPr>
          <w:rFonts w:ascii="Arial" w:eastAsia="Arial Unicode MS" w:hAnsi="Arial" w:cs="Arial"/>
          <w:b/>
        </w:rPr>
        <w:t>hand-outs</w:t>
      </w:r>
      <w:r w:rsidR="0032770A" w:rsidRPr="00811914">
        <w:rPr>
          <w:rFonts w:ascii="Arial" w:eastAsia="Arial Unicode MS" w:hAnsi="Arial" w:cs="Arial"/>
        </w:rPr>
        <w:t xml:space="preserve"> in order to determine the resources available to the students regarding human rights education</w:t>
      </w:r>
    </w:p>
    <w:p w:rsidR="00026EC8" w:rsidRPr="00811914" w:rsidRDefault="0032770A" w:rsidP="009A3CDE">
      <w:pPr>
        <w:pStyle w:val="BodyTextIndent"/>
        <w:numPr>
          <w:ilvl w:val="0"/>
          <w:numId w:val="10"/>
        </w:numPr>
        <w:spacing w:line="360" w:lineRule="auto"/>
        <w:jc w:val="both"/>
        <w:rPr>
          <w:rFonts w:ascii="Arial" w:eastAsia="Arial Unicode MS" w:hAnsi="Arial" w:cs="Arial"/>
        </w:rPr>
      </w:pPr>
      <w:r w:rsidRPr="00811914">
        <w:rPr>
          <w:rFonts w:ascii="Arial" w:eastAsia="Arial Unicode MS" w:hAnsi="Arial" w:cs="Arial"/>
          <w:b/>
        </w:rPr>
        <w:t>Tests or question papers and assignments</w:t>
      </w:r>
      <w:r w:rsidRPr="00811914">
        <w:rPr>
          <w:rFonts w:ascii="Arial" w:eastAsia="Arial Unicode MS" w:hAnsi="Arial" w:cs="Arial"/>
        </w:rPr>
        <w:t xml:space="preserve"> in order to determine the nature of the assessment regarding human rights education. </w:t>
      </w:r>
    </w:p>
    <w:p w:rsidR="00026EC8" w:rsidRPr="00811914" w:rsidRDefault="00026EC8" w:rsidP="00811914">
      <w:pPr>
        <w:pStyle w:val="BodyTextIndent"/>
        <w:spacing w:line="360" w:lineRule="auto"/>
        <w:ind w:left="795"/>
        <w:jc w:val="both"/>
        <w:rPr>
          <w:rFonts w:ascii="Arial" w:eastAsia="Arial Unicode MS" w:hAnsi="Arial" w:cs="Arial"/>
        </w:rPr>
      </w:pPr>
    </w:p>
    <w:p w:rsidR="0032770A" w:rsidRPr="00811914" w:rsidRDefault="0032770A" w:rsidP="00FF1AD1">
      <w:pPr>
        <w:pStyle w:val="BodyTextIndent"/>
        <w:spacing w:line="360" w:lineRule="auto"/>
        <w:ind w:left="0"/>
        <w:jc w:val="both"/>
        <w:rPr>
          <w:rFonts w:ascii="Arial" w:eastAsia="Arial Unicode MS" w:hAnsi="Arial" w:cs="Arial"/>
          <w:b/>
        </w:rPr>
      </w:pPr>
      <w:r w:rsidRPr="00811914">
        <w:rPr>
          <w:rFonts w:ascii="Arial" w:eastAsia="Arial Unicode MS" w:hAnsi="Arial" w:cs="Arial"/>
        </w:rPr>
        <w:t>This was done in relation to realizing some of the objectives of the study which are to</w:t>
      </w:r>
      <w:r w:rsidRPr="00811914">
        <w:rPr>
          <w:rFonts w:ascii="Arial" w:eastAsia="Arial Unicode MS" w:hAnsi="Arial" w:cs="Arial"/>
          <w:b/>
        </w:rPr>
        <w:t>:</w:t>
      </w:r>
    </w:p>
    <w:p w:rsidR="0032770A" w:rsidRPr="00811914" w:rsidRDefault="0032770A" w:rsidP="009A3CDE">
      <w:pPr>
        <w:pStyle w:val="BodyTextIndent"/>
        <w:numPr>
          <w:ilvl w:val="0"/>
          <w:numId w:val="8"/>
        </w:numPr>
        <w:spacing w:line="360" w:lineRule="auto"/>
        <w:jc w:val="both"/>
        <w:rPr>
          <w:rFonts w:ascii="Arial" w:eastAsia="Arial Unicode MS" w:hAnsi="Arial" w:cs="Arial"/>
        </w:rPr>
      </w:pPr>
      <w:r w:rsidRPr="00811914">
        <w:rPr>
          <w:rFonts w:ascii="Arial" w:eastAsia="Arial Unicode MS" w:hAnsi="Arial" w:cs="Arial"/>
        </w:rPr>
        <w:t>discover what constitutes human rights education and training in the health professions</w:t>
      </w:r>
    </w:p>
    <w:p w:rsidR="006F0288" w:rsidRPr="00811914" w:rsidRDefault="00834B98" w:rsidP="009A3CDE">
      <w:pPr>
        <w:pStyle w:val="BodyTextIndent"/>
        <w:numPr>
          <w:ilvl w:val="0"/>
          <w:numId w:val="8"/>
        </w:numPr>
        <w:spacing w:line="360" w:lineRule="auto"/>
        <w:jc w:val="both"/>
        <w:rPr>
          <w:rFonts w:ascii="Arial" w:eastAsia="Arial Unicode MS" w:hAnsi="Arial" w:cs="Arial"/>
        </w:rPr>
      </w:pPr>
      <w:r w:rsidRPr="00811914">
        <w:rPr>
          <w:rFonts w:ascii="Arial" w:eastAsia="Arial Unicode MS" w:hAnsi="Arial" w:cs="Arial"/>
        </w:rPr>
        <w:t>Determine</w:t>
      </w:r>
      <w:r w:rsidR="0032770A" w:rsidRPr="00811914">
        <w:rPr>
          <w:rFonts w:ascii="Arial" w:eastAsia="Arial Unicode MS" w:hAnsi="Arial" w:cs="Arial"/>
        </w:rPr>
        <w:t xml:space="preserve"> what is being taught in the health professions learning programmes re</w:t>
      </w:r>
      <w:r w:rsidR="00D2142B" w:rsidRPr="00811914">
        <w:rPr>
          <w:rFonts w:ascii="Arial" w:eastAsia="Arial Unicode MS" w:hAnsi="Arial" w:cs="Arial"/>
        </w:rPr>
        <w:t xml:space="preserve">garding human rights education. (See Annexure C: </w:t>
      </w:r>
      <w:r w:rsidR="0032770A" w:rsidRPr="00811914">
        <w:rPr>
          <w:rFonts w:ascii="Arial" w:eastAsia="Arial Unicode MS" w:hAnsi="Arial" w:cs="Arial"/>
        </w:rPr>
        <w:t>Document Review Protocol).</w:t>
      </w:r>
    </w:p>
    <w:p w:rsidR="00BB738F" w:rsidRPr="00811914" w:rsidRDefault="00BB738F" w:rsidP="00811914">
      <w:pPr>
        <w:pStyle w:val="BodyTextIndent"/>
        <w:spacing w:line="360" w:lineRule="auto"/>
        <w:ind w:left="0"/>
        <w:jc w:val="both"/>
        <w:rPr>
          <w:rFonts w:ascii="Arial" w:eastAsia="Arial Unicode MS" w:hAnsi="Arial" w:cs="Arial"/>
        </w:rPr>
      </w:pPr>
    </w:p>
    <w:p w:rsidR="0032770A" w:rsidRPr="00811914" w:rsidRDefault="0055113A" w:rsidP="00073564">
      <w:pPr>
        <w:pStyle w:val="BodyTextIndent"/>
        <w:numPr>
          <w:ilvl w:val="1"/>
          <w:numId w:val="51"/>
        </w:numPr>
        <w:spacing w:line="360" w:lineRule="auto"/>
        <w:jc w:val="both"/>
        <w:rPr>
          <w:rFonts w:ascii="Arial" w:eastAsia="Arial Unicode MS" w:hAnsi="Arial" w:cs="Arial"/>
          <w:b/>
        </w:rPr>
      </w:pPr>
      <w:r>
        <w:rPr>
          <w:rFonts w:ascii="Arial" w:eastAsia="Arial Unicode MS" w:hAnsi="Arial" w:cs="Arial"/>
          <w:b/>
        </w:rPr>
        <w:t xml:space="preserve"> </w:t>
      </w:r>
      <w:r w:rsidR="0032770A" w:rsidRPr="00811914">
        <w:rPr>
          <w:rFonts w:ascii="Arial" w:eastAsia="Arial Unicode MS" w:hAnsi="Arial" w:cs="Arial"/>
          <w:b/>
        </w:rPr>
        <w:t>DATA</w:t>
      </w:r>
      <w:r>
        <w:rPr>
          <w:rFonts w:ascii="Arial" w:eastAsia="Arial Unicode MS" w:hAnsi="Arial" w:cs="Arial"/>
          <w:b/>
        </w:rPr>
        <w:t xml:space="preserve">  </w:t>
      </w:r>
      <w:r w:rsidR="0032770A" w:rsidRPr="00811914">
        <w:rPr>
          <w:rFonts w:ascii="Arial" w:eastAsia="Arial Unicode MS" w:hAnsi="Arial" w:cs="Arial"/>
          <w:b/>
        </w:rPr>
        <w:t>ANALYSIS</w:t>
      </w:r>
    </w:p>
    <w:p w:rsidR="001E320C" w:rsidRPr="00811914" w:rsidRDefault="001E320C" w:rsidP="00811914">
      <w:pPr>
        <w:pStyle w:val="BodyTextIndent"/>
        <w:spacing w:line="360" w:lineRule="auto"/>
        <w:ind w:left="0"/>
        <w:jc w:val="both"/>
        <w:rPr>
          <w:rFonts w:ascii="Arial" w:eastAsia="Arial Unicode MS" w:hAnsi="Arial" w:cs="Arial"/>
          <w:b/>
        </w:rPr>
      </w:pPr>
    </w:p>
    <w:p w:rsidR="00834B98" w:rsidRPr="00811914" w:rsidRDefault="00834B9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Data analysis</w:t>
      </w:r>
      <w:r w:rsidR="0032770A" w:rsidRPr="00811914">
        <w:rPr>
          <w:rFonts w:ascii="Arial" w:eastAsia="Arial Unicode MS" w:hAnsi="Arial" w:cs="Arial"/>
          <w:sz w:val="24"/>
          <w:szCs w:val="24"/>
        </w:rPr>
        <w:t xml:space="preserve"> is the systematic organization and synthesis of research data for the purpose of giv</w:t>
      </w:r>
      <w:r w:rsidR="004073CA" w:rsidRPr="00811914">
        <w:rPr>
          <w:rFonts w:ascii="Arial" w:eastAsia="Arial Unicode MS" w:hAnsi="Arial" w:cs="Arial"/>
          <w:sz w:val="24"/>
          <w:szCs w:val="24"/>
        </w:rPr>
        <w:t>ing structure to and eliciting meaning from data collected(</w:t>
      </w:r>
      <w:r w:rsidR="0032770A" w:rsidRPr="00811914">
        <w:rPr>
          <w:rFonts w:ascii="Arial" w:eastAsia="Arial Unicode MS" w:hAnsi="Arial" w:cs="Arial"/>
          <w:sz w:val="24"/>
          <w:szCs w:val="24"/>
        </w:rPr>
        <w:t xml:space="preserve">Burns </w:t>
      </w:r>
      <w:r w:rsidR="00346427" w:rsidRPr="00811914">
        <w:rPr>
          <w:rFonts w:ascii="Arial" w:eastAsia="Arial Unicode MS" w:hAnsi="Arial" w:cs="Arial"/>
          <w:sz w:val="24"/>
          <w:szCs w:val="24"/>
        </w:rPr>
        <w:t>&amp;</w:t>
      </w:r>
      <w:r w:rsidR="003834FF" w:rsidRPr="00811914">
        <w:rPr>
          <w:rFonts w:ascii="Arial" w:eastAsia="Arial Unicode MS" w:hAnsi="Arial" w:cs="Arial"/>
          <w:sz w:val="24"/>
          <w:szCs w:val="24"/>
        </w:rPr>
        <w:t xml:space="preserve"> Grove 2009:41</w:t>
      </w:r>
      <w:r w:rsidR="0032770A" w:rsidRPr="00811914">
        <w:rPr>
          <w:rFonts w:ascii="Arial" w:eastAsia="Arial Unicode MS" w:hAnsi="Arial" w:cs="Arial"/>
          <w:sz w:val="24"/>
          <w:szCs w:val="24"/>
        </w:rPr>
        <w:t>;Brink 2006:170; Fossey, Harvey,</w:t>
      </w:r>
      <w:r w:rsidRPr="00811914">
        <w:rPr>
          <w:rFonts w:ascii="Arial" w:eastAsia="Arial Unicode MS" w:hAnsi="Arial" w:cs="Arial"/>
          <w:sz w:val="24"/>
          <w:szCs w:val="24"/>
        </w:rPr>
        <w:t xml:space="preserve"> McDermott </w:t>
      </w:r>
      <w:r w:rsidR="003834FF" w:rsidRPr="00811914">
        <w:rPr>
          <w:rFonts w:ascii="Arial" w:eastAsia="Arial Unicode MS" w:hAnsi="Arial" w:cs="Arial"/>
          <w:sz w:val="24"/>
          <w:szCs w:val="24"/>
        </w:rPr>
        <w:t>&amp;</w:t>
      </w:r>
      <w:r w:rsidRPr="00811914">
        <w:rPr>
          <w:rFonts w:ascii="Arial" w:eastAsia="Arial Unicode MS" w:hAnsi="Arial" w:cs="Arial"/>
          <w:sz w:val="24"/>
          <w:szCs w:val="24"/>
        </w:rPr>
        <w:t xml:space="preserve">Davidson 2002:728 </w:t>
      </w:r>
      <w:r w:rsidR="003834FF" w:rsidRPr="00811914">
        <w:rPr>
          <w:rFonts w:ascii="Arial" w:eastAsia="Arial Unicode MS" w:hAnsi="Arial" w:cs="Arial"/>
          <w:sz w:val="24"/>
          <w:szCs w:val="24"/>
        </w:rPr>
        <w:t>;</w:t>
      </w:r>
      <w:r w:rsidR="0032770A" w:rsidRPr="00811914">
        <w:rPr>
          <w:rFonts w:ascii="Arial" w:eastAsia="Arial Unicode MS" w:hAnsi="Arial" w:cs="Arial"/>
          <w:sz w:val="24"/>
          <w:szCs w:val="24"/>
        </w:rPr>
        <w:t xml:space="preserve"> </w:t>
      </w:r>
      <w:r w:rsidR="00C4762F" w:rsidRPr="00811914">
        <w:rPr>
          <w:rFonts w:ascii="Arial" w:eastAsia="Arial Unicode MS" w:hAnsi="Arial" w:cs="Arial"/>
          <w:sz w:val="24"/>
          <w:szCs w:val="24"/>
        </w:rPr>
        <w:t>Polit</w:t>
      </w:r>
      <w:r w:rsidR="00C4762F">
        <w:rPr>
          <w:rFonts w:ascii="Arial" w:eastAsia="Arial Unicode MS" w:hAnsi="Arial" w:cs="Arial"/>
          <w:sz w:val="24"/>
          <w:szCs w:val="24"/>
        </w:rPr>
        <w:t xml:space="preserve"> </w:t>
      </w:r>
      <w:r w:rsidR="003834FF" w:rsidRPr="00811914">
        <w:rPr>
          <w:rFonts w:ascii="Arial" w:eastAsia="Arial Unicode MS" w:hAnsi="Arial" w:cs="Arial"/>
          <w:sz w:val="24"/>
          <w:szCs w:val="24"/>
        </w:rPr>
        <w:t>&amp;</w:t>
      </w:r>
      <w:r w:rsidR="00C4762F">
        <w:rPr>
          <w:rFonts w:ascii="Arial" w:eastAsia="Arial Unicode MS" w:hAnsi="Arial" w:cs="Arial"/>
          <w:sz w:val="24"/>
          <w:szCs w:val="24"/>
        </w:rPr>
        <w:t xml:space="preserve"> </w:t>
      </w:r>
      <w:r w:rsidR="0032770A" w:rsidRPr="00811914">
        <w:rPr>
          <w:rFonts w:ascii="Arial" w:eastAsia="Arial Unicode MS" w:hAnsi="Arial" w:cs="Arial"/>
          <w:sz w:val="24"/>
          <w:szCs w:val="24"/>
        </w:rPr>
        <w:t>Beck 2008</w:t>
      </w:r>
      <w:r w:rsidRPr="00811914">
        <w:rPr>
          <w:rFonts w:ascii="Arial" w:eastAsia="Arial Unicode MS" w:hAnsi="Arial" w:cs="Arial"/>
          <w:sz w:val="24"/>
          <w:szCs w:val="24"/>
        </w:rPr>
        <w:t>:397).</w:t>
      </w:r>
    </w:p>
    <w:p w:rsidR="009740A1" w:rsidRPr="00811914" w:rsidRDefault="009740A1" w:rsidP="00811914">
      <w:pPr>
        <w:spacing w:after="0" w:line="360" w:lineRule="auto"/>
        <w:jc w:val="both"/>
        <w:rPr>
          <w:rFonts w:ascii="Arial" w:eastAsia="Arial Unicode MS" w:hAnsi="Arial" w:cs="Arial"/>
          <w:sz w:val="24"/>
          <w:szCs w:val="24"/>
        </w:rPr>
      </w:pPr>
    </w:p>
    <w:p w:rsidR="00026EC8"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In qualitative research, t</w:t>
      </w:r>
      <w:r w:rsidR="00F53EDD" w:rsidRPr="00811914">
        <w:rPr>
          <w:rFonts w:ascii="Arial" w:eastAsia="Arial Unicode MS" w:hAnsi="Arial" w:cs="Arial"/>
          <w:sz w:val="24"/>
          <w:szCs w:val="24"/>
        </w:rPr>
        <w:t xml:space="preserve">here is a mass of data that is </w:t>
      </w:r>
      <w:r w:rsidRPr="00811914">
        <w:rPr>
          <w:rFonts w:ascii="Arial" w:eastAsia="Arial Unicode MS" w:hAnsi="Arial" w:cs="Arial"/>
          <w:sz w:val="24"/>
          <w:szCs w:val="24"/>
        </w:rPr>
        <w:t>collected</w:t>
      </w:r>
      <w:r w:rsidR="004073CA" w:rsidRPr="00811914">
        <w:rPr>
          <w:rFonts w:ascii="Arial" w:eastAsia="Arial Unicode MS" w:hAnsi="Arial" w:cs="Arial"/>
          <w:sz w:val="24"/>
          <w:szCs w:val="24"/>
        </w:rPr>
        <w:t xml:space="preserve"> and data analysis relates to </w:t>
      </w:r>
      <w:r w:rsidRPr="00811914">
        <w:rPr>
          <w:rFonts w:ascii="Arial" w:eastAsia="Arial Unicode MS" w:hAnsi="Arial" w:cs="Arial"/>
          <w:sz w:val="24"/>
          <w:szCs w:val="24"/>
        </w:rPr>
        <w:t>the process</w:t>
      </w:r>
      <w:r w:rsidR="00E04877" w:rsidRPr="00811914">
        <w:rPr>
          <w:rFonts w:ascii="Arial" w:eastAsia="Arial Unicode MS" w:hAnsi="Arial" w:cs="Arial"/>
          <w:sz w:val="24"/>
          <w:szCs w:val="24"/>
        </w:rPr>
        <w:t xml:space="preserve"> of</w:t>
      </w:r>
      <w:r w:rsidRPr="00811914">
        <w:rPr>
          <w:rFonts w:ascii="Arial" w:eastAsia="Arial Unicode MS" w:hAnsi="Arial" w:cs="Arial"/>
          <w:sz w:val="24"/>
          <w:szCs w:val="24"/>
        </w:rPr>
        <w:t xml:space="preserve"> bringing order, structure and meaning to the masses of collected data to transform them to meaningful research results (de Vos et al</w:t>
      </w:r>
      <w:r w:rsidR="00D2142B" w:rsidRPr="00811914">
        <w:rPr>
          <w:rFonts w:ascii="Arial" w:eastAsia="Arial Unicode MS" w:hAnsi="Arial" w:cs="Arial"/>
          <w:sz w:val="24"/>
          <w:szCs w:val="24"/>
        </w:rPr>
        <w:t>.</w:t>
      </w:r>
      <w:r w:rsidR="003834FF" w:rsidRPr="00811914">
        <w:rPr>
          <w:rFonts w:ascii="Arial" w:eastAsia="Arial Unicode MS" w:hAnsi="Arial" w:cs="Arial"/>
          <w:sz w:val="24"/>
          <w:szCs w:val="24"/>
        </w:rPr>
        <w:t xml:space="preserve"> 2003:333 ;</w:t>
      </w:r>
      <w:r w:rsidRPr="00811914">
        <w:rPr>
          <w:rFonts w:ascii="Arial" w:eastAsia="Arial Unicode MS" w:hAnsi="Arial" w:cs="Arial"/>
          <w:sz w:val="24"/>
          <w:szCs w:val="24"/>
        </w:rPr>
        <w:t xml:space="preserve"> Le Compte 200:146).</w:t>
      </w:r>
    </w:p>
    <w:p w:rsidR="00026EC8" w:rsidRPr="00811914" w:rsidRDefault="00026EC8" w:rsidP="00811914">
      <w:pPr>
        <w:pStyle w:val="BodyTextIndent"/>
        <w:spacing w:line="360" w:lineRule="auto"/>
        <w:ind w:left="0"/>
        <w:jc w:val="both"/>
        <w:rPr>
          <w:rFonts w:ascii="Arial" w:eastAsia="Arial Unicode MS" w:hAnsi="Arial" w:cs="Arial"/>
        </w:rPr>
      </w:pPr>
    </w:p>
    <w:p w:rsidR="006F0AA1" w:rsidRPr="00811914" w:rsidRDefault="001574F0"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According to </w:t>
      </w:r>
      <w:r w:rsidR="006F0AA1" w:rsidRPr="00811914">
        <w:rPr>
          <w:rFonts w:ascii="Arial" w:eastAsia="Arial Unicode MS" w:hAnsi="Arial" w:cs="Arial"/>
        </w:rPr>
        <w:t xml:space="preserve">Thorne (2000:70) the following are key features of data analysis in qualitative studies regardless of the approach adopted. </w:t>
      </w:r>
      <w:r w:rsidR="00F53EDD" w:rsidRPr="00811914">
        <w:rPr>
          <w:rFonts w:ascii="Arial" w:eastAsia="Arial Unicode MS" w:hAnsi="Arial" w:cs="Arial"/>
        </w:rPr>
        <w:t>These include</w:t>
      </w:r>
      <w:r w:rsidR="006F0AA1" w:rsidRPr="00811914">
        <w:rPr>
          <w:rFonts w:ascii="Arial" w:eastAsia="Arial Unicode MS" w:hAnsi="Arial" w:cs="Arial"/>
        </w:rPr>
        <w:t xml:space="preserve"> comprehending, synthesizing, theorizing and re</w:t>
      </w:r>
      <w:r w:rsidR="00BC45E1">
        <w:rPr>
          <w:rFonts w:ascii="Arial" w:eastAsia="Arial Unicode MS" w:hAnsi="Arial" w:cs="Arial"/>
        </w:rPr>
        <w:t>-</w:t>
      </w:r>
      <w:r w:rsidR="00BC45E1" w:rsidRPr="00811914">
        <w:rPr>
          <w:rFonts w:ascii="Arial" w:eastAsia="Arial Unicode MS" w:hAnsi="Arial" w:cs="Arial"/>
        </w:rPr>
        <w:t>contextualising</w:t>
      </w:r>
      <w:r w:rsidR="006F0AA1" w:rsidRPr="00811914">
        <w:rPr>
          <w:rFonts w:ascii="Arial" w:eastAsia="Arial Unicode MS" w:hAnsi="Arial" w:cs="Arial"/>
        </w:rPr>
        <w:t>.</w:t>
      </w:r>
    </w:p>
    <w:p w:rsidR="005F6A3F" w:rsidRPr="00811914" w:rsidRDefault="005F6A3F" w:rsidP="00811914">
      <w:pPr>
        <w:pStyle w:val="BodyTextIndent"/>
        <w:spacing w:line="360" w:lineRule="auto"/>
        <w:ind w:left="0"/>
        <w:jc w:val="both"/>
        <w:rPr>
          <w:rFonts w:ascii="Arial" w:eastAsia="Arial Unicode MS" w:hAnsi="Arial" w:cs="Arial"/>
        </w:rPr>
      </w:pPr>
    </w:p>
    <w:p w:rsidR="006F0AA1" w:rsidRDefault="006F0AA1"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After each interview, the researcher listened to the tapes many times and transcri</w:t>
      </w:r>
      <w:r w:rsidR="00E04877" w:rsidRPr="00811914">
        <w:rPr>
          <w:rFonts w:ascii="Arial" w:eastAsia="Arial Unicode MS" w:hAnsi="Arial" w:cs="Arial"/>
          <w:bCs/>
          <w:sz w:val="24"/>
          <w:szCs w:val="24"/>
        </w:rPr>
        <w:t xml:space="preserve">bed each one of them verbatim. </w:t>
      </w:r>
      <w:r w:rsidRPr="00811914">
        <w:rPr>
          <w:rFonts w:ascii="Arial" w:eastAsia="Arial Unicode MS" w:hAnsi="Arial" w:cs="Arial"/>
          <w:bCs/>
          <w:sz w:val="24"/>
          <w:szCs w:val="24"/>
        </w:rPr>
        <w:t xml:space="preserve">The researcher listened to each taped interview several times before the actual transcription could begin. Each transcript was first written by hand, thereafter </w:t>
      </w:r>
      <w:r w:rsidR="00F53EDD" w:rsidRPr="00811914">
        <w:rPr>
          <w:rFonts w:ascii="Arial" w:eastAsia="Arial Unicode MS" w:hAnsi="Arial" w:cs="Arial"/>
          <w:bCs/>
          <w:sz w:val="24"/>
          <w:szCs w:val="24"/>
        </w:rPr>
        <w:t xml:space="preserve">it was </w:t>
      </w:r>
      <w:r w:rsidRPr="00811914">
        <w:rPr>
          <w:rFonts w:ascii="Arial" w:eastAsia="Arial Unicode MS" w:hAnsi="Arial" w:cs="Arial"/>
          <w:bCs/>
          <w:sz w:val="24"/>
          <w:szCs w:val="24"/>
        </w:rPr>
        <w:t>typed by the researcher.</w:t>
      </w:r>
      <w:r w:rsidR="00BC45E1">
        <w:rPr>
          <w:rFonts w:ascii="Arial" w:eastAsia="Arial Unicode MS" w:hAnsi="Arial" w:cs="Arial"/>
          <w:bCs/>
          <w:sz w:val="24"/>
          <w:szCs w:val="24"/>
        </w:rPr>
        <w:t xml:space="preserve"> </w:t>
      </w:r>
      <w:r w:rsidRPr="00811914">
        <w:rPr>
          <w:rFonts w:ascii="Arial" w:eastAsia="Arial Unicode MS" w:hAnsi="Arial" w:cs="Arial"/>
          <w:bCs/>
          <w:sz w:val="24"/>
          <w:szCs w:val="24"/>
        </w:rPr>
        <w:t>During each transcription period, the researcher observed and applied the relevant rules of transcription</w:t>
      </w:r>
      <w:r w:rsidR="003834FF" w:rsidRPr="00811914">
        <w:rPr>
          <w:rFonts w:ascii="Arial" w:eastAsia="Arial Unicode MS" w:hAnsi="Arial" w:cs="Arial"/>
          <w:bCs/>
          <w:sz w:val="24"/>
          <w:szCs w:val="24"/>
        </w:rPr>
        <w:t xml:space="preserve"> cited by Mchellan, Macqueen &amp;</w:t>
      </w:r>
      <w:r w:rsidRPr="00811914">
        <w:rPr>
          <w:rFonts w:ascii="Arial" w:eastAsia="Arial Unicode MS" w:hAnsi="Arial" w:cs="Arial"/>
          <w:bCs/>
          <w:sz w:val="24"/>
          <w:szCs w:val="24"/>
        </w:rPr>
        <w:t xml:space="preserve"> Neiding (2003:65) which include the following:</w:t>
      </w:r>
    </w:p>
    <w:p w:rsidR="00FF1AD1" w:rsidRPr="00811914" w:rsidRDefault="00FF1AD1" w:rsidP="00811914">
      <w:pPr>
        <w:spacing w:after="0" w:line="360" w:lineRule="auto"/>
        <w:jc w:val="both"/>
        <w:rPr>
          <w:rFonts w:ascii="Arial" w:eastAsia="Arial Unicode MS" w:hAnsi="Arial" w:cs="Arial"/>
          <w:bCs/>
          <w:sz w:val="24"/>
          <w:szCs w:val="24"/>
        </w:rPr>
      </w:pPr>
    </w:p>
    <w:p w:rsidR="006F0AA1" w:rsidRPr="00811914" w:rsidRDefault="006F0AA1" w:rsidP="009A3CDE">
      <w:pPr>
        <w:pStyle w:val="ListParagraph"/>
        <w:numPr>
          <w:ilvl w:val="0"/>
          <w:numId w:val="12"/>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preserve the morphologic naturalness of transcripti</w:t>
      </w:r>
      <w:r w:rsidR="00A97A2E" w:rsidRPr="00811914">
        <w:rPr>
          <w:rFonts w:ascii="Arial" w:eastAsia="Arial Unicode MS" w:hAnsi="Arial" w:cs="Arial"/>
          <w:bCs/>
          <w:sz w:val="24"/>
          <w:szCs w:val="24"/>
        </w:rPr>
        <w:t xml:space="preserve">on </w:t>
      </w:r>
      <w:r w:rsidRPr="00811914">
        <w:rPr>
          <w:rFonts w:ascii="Arial" w:eastAsia="Arial Unicode MS" w:hAnsi="Arial" w:cs="Arial"/>
          <w:bCs/>
          <w:sz w:val="24"/>
          <w:szCs w:val="24"/>
        </w:rPr>
        <w:t>by keeping word forms and punctuations as close as possible to speech presentation</w:t>
      </w:r>
    </w:p>
    <w:p w:rsidR="006F0AA1" w:rsidRPr="00811914" w:rsidRDefault="006F0AA1" w:rsidP="009A3CDE">
      <w:pPr>
        <w:pStyle w:val="ListParagraph"/>
        <w:numPr>
          <w:ilvl w:val="0"/>
          <w:numId w:val="12"/>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preserve the naturaln</w:t>
      </w:r>
      <w:r w:rsidR="00A97A2E" w:rsidRPr="00811914">
        <w:rPr>
          <w:rFonts w:ascii="Arial" w:eastAsia="Arial Unicode MS" w:hAnsi="Arial" w:cs="Arial"/>
          <w:bCs/>
          <w:sz w:val="24"/>
          <w:szCs w:val="24"/>
        </w:rPr>
        <w:t>ess of the transcript structure</w:t>
      </w:r>
    </w:p>
    <w:p w:rsidR="006F0AA1" w:rsidRPr="00811914" w:rsidRDefault="006F0AA1" w:rsidP="009A3CDE">
      <w:pPr>
        <w:pStyle w:val="ListParagraph"/>
        <w:numPr>
          <w:ilvl w:val="0"/>
          <w:numId w:val="12"/>
        </w:num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the transcript should be an exact reproduction i.e. verbatim.</w:t>
      </w:r>
    </w:p>
    <w:p w:rsidR="00D3682F" w:rsidRPr="00811914" w:rsidRDefault="00D3682F" w:rsidP="00811914">
      <w:pPr>
        <w:spacing w:after="0" w:line="360" w:lineRule="auto"/>
        <w:jc w:val="both"/>
        <w:rPr>
          <w:rFonts w:ascii="Arial" w:eastAsia="Arial Unicode MS" w:hAnsi="Arial" w:cs="Arial"/>
          <w:bCs/>
          <w:sz w:val="24"/>
          <w:szCs w:val="24"/>
        </w:rPr>
      </w:pPr>
    </w:p>
    <w:p w:rsidR="006F0AA1" w:rsidRPr="00811914" w:rsidRDefault="006F0AA1"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The transcription process helped to immerse the researcher in the data and allowed the researcher to think about what the interviewees were saying and how they were saying it.</w:t>
      </w:r>
      <w:r w:rsidR="00BC45E1">
        <w:rPr>
          <w:rFonts w:ascii="Arial" w:eastAsia="Arial Unicode MS" w:hAnsi="Arial" w:cs="Arial"/>
          <w:bCs/>
          <w:sz w:val="24"/>
          <w:szCs w:val="24"/>
        </w:rPr>
        <w:t xml:space="preserve"> </w:t>
      </w:r>
      <w:r w:rsidRPr="00811914">
        <w:rPr>
          <w:rFonts w:ascii="Arial" w:eastAsia="Arial Unicode MS" w:hAnsi="Arial" w:cs="Arial"/>
          <w:bCs/>
          <w:sz w:val="24"/>
          <w:szCs w:val="24"/>
        </w:rPr>
        <w:t>Immersion in the data is an important first step in data analysis as it enhances comprehension</w:t>
      </w:r>
      <w:r w:rsidR="003834FF" w:rsidRPr="00811914">
        <w:rPr>
          <w:rFonts w:ascii="Arial" w:eastAsia="Arial Unicode MS" w:hAnsi="Arial" w:cs="Arial"/>
          <w:bCs/>
          <w:sz w:val="24"/>
          <w:szCs w:val="24"/>
        </w:rPr>
        <w:t xml:space="preserve"> of the data (Bradley, Curry &amp;</w:t>
      </w:r>
      <w:r w:rsidRPr="00811914">
        <w:rPr>
          <w:rFonts w:ascii="Arial" w:eastAsia="Arial Unicode MS" w:hAnsi="Arial" w:cs="Arial"/>
          <w:bCs/>
          <w:sz w:val="24"/>
          <w:szCs w:val="24"/>
        </w:rPr>
        <w:t xml:space="preserve"> Devers 2007:1761).</w:t>
      </w:r>
    </w:p>
    <w:p w:rsidR="00B26DC8" w:rsidRPr="00811914" w:rsidRDefault="00B26DC8" w:rsidP="00811914">
      <w:pPr>
        <w:spacing w:after="0" w:line="360" w:lineRule="auto"/>
        <w:jc w:val="both"/>
        <w:rPr>
          <w:rFonts w:ascii="Arial" w:eastAsia="Arial Unicode MS" w:hAnsi="Arial" w:cs="Arial"/>
          <w:bCs/>
          <w:sz w:val="24"/>
          <w:szCs w:val="24"/>
        </w:rPr>
      </w:pPr>
    </w:p>
    <w:p w:rsidR="006F0AA1" w:rsidRPr="00811914" w:rsidRDefault="006F0AA1" w:rsidP="00811914">
      <w:pPr>
        <w:spacing w:after="0" w:line="360" w:lineRule="auto"/>
        <w:jc w:val="both"/>
        <w:rPr>
          <w:rFonts w:ascii="Arial" w:eastAsia="Arial Unicode MS" w:hAnsi="Arial" w:cs="Arial"/>
          <w:bCs/>
          <w:sz w:val="24"/>
          <w:szCs w:val="24"/>
        </w:rPr>
      </w:pPr>
      <w:r w:rsidRPr="00811914">
        <w:rPr>
          <w:rFonts w:ascii="Arial" w:eastAsia="Arial Unicode MS" w:hAnsi="Arial" w:cs="Arial"/>
          <w:bCs/>
          <w:sz w:val="24"/>
          <w:szCs w:val="24"/>
        </w:rPr>
        <w:t>Each transcript which had been numbered according to the sequence of the interviews, as transcript 1 to 9, was read and re-read whilst listening to the tape in order to ensure accuracy of the transcribed tape. This also ensured the reliability of the transcr</w:t>
      </w:r>
      <w:r w:rsidR="00D07DA8" w:rsidRPr="00811914">
        <w:rPr>
          <w:rFonts w:ascii="Arial" w:eastAsia="Arial Unicode MS" w:hAnsi="Arial" w:cs="Arial"/>
          <w:bCs/>
          <w:sz w:val="24"/>
          <w:szCs w:val="24"/>
        </w:rPr>
        <w:t>iption (Terre</w:t>
      </w:r>
      <w:r w:rsidR="00313595" w:rsidRPr="00811914">
        <w:rPr>
          <w:rFonts w:ascii="Arial" w:eastAsia="Arial Unicode MS" w:hAnsi="Arial" w:cs="Arial"/>
          <w:bCs/>
          <w:sz w:val="24"/>
          <w:szCs w:val="24"/>
        </w:rPr>
        <w:t xml:space="preserve"> B</w:t>
      </w:r>
      <w:r w:rsidR="00D07DA8" w:rsidRPr="00811914">
        <w:rPr>
          <w:rFonts w:ascii="Arial" w:eastAsia="Arial Unicode MS" w:hAnsi="Arial" w:cs="Arial"/>
          <w:bCs/>
          <w:sz w:val="24"/>
          <w:szCs w:val="24"/>
        </w:rPr>
        <w:t>lanche et</w:t>
      </w:r>
      <w:r w:rsidR="00C53E62" w:rsidRPr="00811914">
        <w:rPr>
          <w:rFonts w:ascii="Arial" w:eastAsia="Arial Unicode MS" w:hAnsi="Arial" w:cs="Arial"/>
          <w:bCs/>
          <w:sz w:val="24"/>
          <w:szCs w:val="24"/>
        </w:rPr>
        <w:t>.</w:t>
      </w:r>
      <w:r w:rsidR="00D07DA8" w:rsidRPr="00811914">
        <w:rPr>
          <w:rFonts w:ascii="Arial" w:eastAsia="Arial Unicode MS" w:hAnsi="Arial" w:cs="Arial"/>
          <w:bCs/>
          <w:sz w:val="24"/>
          <w:szCs w:val="24"/>
        </w:rPr>
        <w:t xml:space="preserve"> al</w:t>
      </w:r>
      <w:r w:rsidR="00C53E62" w:rsidRPr="00811914">
        <w:rPr>
          <w:rFonts w:ascii="Arial" w:eastAsia="Arial Unicode MS" w:hAnsi="Arial" w:cs="Arial"/>
          <w:bCs/>
          <w:sz w:val="24"/>
          <w:szCs w:val="24"/>
        </w:rPr>
        <w:t>.</w:t>
      </w:r>
      <w:r w:rsidR="00D07DA8" w:rsidRPr="00811914">
        <w:rPr>
          <w:rFonts w:ascii="Arial" w:eastAsia="Arial Unicode MS" w:hAnsi="Arial" w:cs="Arial"/>
          <w:bCs/>
          <w:sz w:val="24"/>
          <w:szCs w:val="24"/>
        </w:rPr>
        <w:t xml:space="preserve"> 2006:</w:t>
      </w:r>
      <w:r w:rsidRPr="00811914">
        <w:rPr>
          <w:rFonts w:ascii="Arial" w:eastAsia="Arial Unicode MS" w:hAnsi="Arial" w:cs="Arial"/>
          <w:bCs/>
          <w:sz w:val="24"/>
          <w:szCs w:val="24"/>
        </w:rPr>
        <w:t xml:space="preserve">302). The researcher </w:t>
      </w:r>
      <w:r w:rsidR="00C459A8" w:rsidRPr="00811914">
        <w:rPr>
          <w:rFonts w:ascii="Arial" w:eastAsia="Arial Unicode MS" w:hAnsi="Arial" w:cs="Arial"/>
          <w:bCs/>
          <w:sz w:val="24"/>
          <w:szCs w:val="24"/>
        </w:rPr>
        <w:t>analysed</w:t>
      </w:r>
      <w:r w:rsidRPr="00811914">
        <w:rPr>
          <w:rFonts w:ascii="Arial" w:eastAsia="Arial Unicode MS" w:hAnsi="Arial" w:cs="Arial"/>
          <w:bCs/>
          <w:sz w:val="24"/>
          <w:szCs w:val="24"/>
        </w:rPr>
        <w:t xml:space="preserve"> the data and translated the participant’s responses into meanin</w:t>
      </w:r>
      <w:r w:rsidR="00D07DA8" w:rsidRPr="00811914">
        <w:rPr>
          <w:rFonts w:ascii="Arial" w:eastAsia="Arial Unicode MS" w:hAnsi="Arial" w:cs="Arial"/>
          <w:bCs/>
          <w:sz w:val="24"/>
          <w:szCs w:val="24"/>
        </w:rPr>
        <w:t>gful descriptions (de Vos</w:t>
      </w:r>
      <w:r w:rsidR="003834FF" w:rsidRPr="00811914">
        <w:rPr>
          <w:rFonts w:ascii="Arial" w:eastAsia="Arial Unicode MS" w:hAnsi="Arial" w:cs="Arial"/>
          <w:bCs/>
          <w:sz w:val="24"/>
          <w:szCs w:val="24"/>
        </w:rPr>
        <w:t xml:space="preserve"> et.al.</w:t>
      </w:r>
      <w:r w:rsidR="00D07DA8" w:rsidRPr="00811914">
        <w:rPr>
          <w:rFonts w:ascii="Arial" w:eastAsia="Arial Unicode MS" w:hAnsi="Arial" w:cs="Arial"/>
          <w:bCs/>
          <w:sz w:val="24"/>
          <w:szCs w:val="24"/>
        </w:rPr>
        <w:t xml:space="preserve"> 2002:3</w:t>
      </w:r>
      <w:r w:rsidRPr="00811914">
        <w:rPr>
          <w:rFonts w:ascii="Arial" w:eastAsia="Arial Unicode MS" w:hAnsi="Arial" w:cs="Arial"/>
          <w:bCs/>
          <w:sz w:val="24"/>
          <w:szCs w:val="24"/>
        </w:rPr>
        <w:t xml:space="preserve">40). </w:t>
      </w:r>
    </w:p>
    <w:p w:rsidR="00B26DC8" w:rsidRPr="00811914" w:rsidRDefault="00B26DC8" w:rsidP="00811914">
      <w:pPr>
        <w:spacing w:after="0" w:line="360" w:lineRule="auto"/>
        <w:jc w:val="both"/>
        <w:rPr>
          <w:rFonts w:ascii="Arial" w:eastAsia="Arial Unicode MS" w:hAnsi="Arial" w:cs="Arial"/>
          <w:bCs/>
          <w:sz w:val="24"/>
          <w:szCs w:val="24"/>
        </w:rPr>
      </w:pPr>
    </w:p>
    <w:p w:rsidR="006F0AA1" w:rsidRPr="00811914"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lastRenderedPageBreak/>
        <w:t>In an effort to re</w:t>
      </w:r>
      <w:r w:rsidR="00F53EDD" w:rsidRPr="00811914">
        <w:rPr>
          <w:rFonts w:ascii="Arial" w:eastAsia="Arial Unicode MS" w:hAnsi="Arial" w:cs="Arial"/>
        </w:rPr>
        <w:t>alize the key features, data were</w:t>
      </w:r>
      <w:r w:rsidRPr="00811914">
        <w:rPr>
          <w:rFonts w:ascii="Arial" w:eastAsia="Arial Unicode MS" w:hAnsi="Arial" w:cs="Arial"/>
        </w:rPr>
        <w:t xml:space="preserve"> systematically </w:t>
      </w:r>
      <w:r w:rsidR="00B0553E" w:rsidRPr="00811914">
        <w:rPr>
          <w:rFonts w:ascii="Arial" w:eastAsia="Arial Unicode MS" w:hAnsi="Arial" w:cs="Arial"/>
        </w:rPr>
        <w:t>analysed</w:t>
      </w:r>
      <w:r w:rsidRPr="00811914">
        <w:rPr>
          <w:rFonts w:ascii="Arial" w:eastAsia="Arial Unicode MS" w:hAnsi="Arial" w:cs="Arial"/>
        </w:rPr>
        <w:t xml:space="preserve"> using Tesch’s (1990) methods of data analysis as described in Creswell (2003:192-193). Due to the size of data collected</w:t>
      </w:r>
      <w:r w:rsidR="00FB450A" w:rsidRPr="00811914">
        <w:rPr>
          <w:rFonts w:ascii="Arial" w:eastAsia="Arial Unicode MS" w:hAnsi="Arial" w:cs="Arial"/>
        </w:rPr>
        <w:t>, and</w:t>
      </w:r>
      <w:r w:rsidR="005F6A3F" w:rsidRPr="00811914">
        <w:rPr>
          <w:rFonts w:ascii="Arial" w:eastAsia="Arial Unicode MS" w:hAnsi="Arial" w:cs="Arial"/>
        </w:rPr>
        <w:t xml:space="preserve"> in keeping with qualitative research methods, </w:t>
      </w:r>
      <w:r w:rsidRPr="00811914">
        <w:rPr>
          <w:rFonts w:ascii="Arial" w:eastAsia="Arial Unicode MS" w:hAnsi="Arial" w:cs="Arial"/>
        </w:rPr>
        <w:t>data analysis</w:t>
      </w:r>
      <w:r w:rsidR="00E04877" w:rsidRPr="00811914">
        <w:rPr>
          <w:rFonts w:ascii="Arial" w:eastAsia="Arial Unicode MS" w:hAnsi="Arial" w:cs="Arial"/>
        </w:rPr>
        <w:t xml:space="preserve"> was</w:t>
      </w:r>
      <w:r w:rsidR="00BC45E1">
        <w:rPr>
          <w:rFonts w:ascii="Arial" w:eastAsia="Arial Unicode MS" w:hAnsi="Arial" w:cs="Arial"/>
        </w:rPr>
        <w:t xml:space="preserve"> </w:t>
      </w:r>
      <w:r w:rsidR="00B0553E" w:rsidRPr="00811914">
        <w:rPr>
          <w:rFonts w:ascii="Arial" w:eastAsia="Arial Unicode MS" w:hAnsi="Arial" w:cs="Arial"/>
        </w:rPr>
        <w:t>done simultaneously</w:t>
      </w:r>
      <w:r w:rsidRPr="00811914">
        <w:rPr>
          <w:rFonts w:ascii="Arial" w:eastAsia="Arial Unicode MS" w:hAnsi="Arial" w:cs="Arial"/>
        </w:rPr>
        <w:t xml:space="preserve"> with data collection</w:t>
      </w:r>
      <w:r w:rsidR="00E04877" w:rsidRPr="00811914">
        <w:rPr>
          <w:rFonts w:ascii="Arial" w:eastAsia="Arial Unicode MS" w:hAnsi="Arial" w:cs="Arial"/>
        </w:rPr>
        <w:t xml:space="preserve">. </w:t>
      </w:r>
      <w:r w:rsidR="00B26DC8" w:rsidRPr="00811914">
        <w:rPr>
          <w:rFonts w:ascii="Arial" w:eastAsia="Arial Unicode MS" w:hAnsi="Arial" w:cs="Arial"/>
        </w:rPr>
        <w:t>Tesch (</w:t>
      </w:r>
      <w:r w:rsidR="005F6A3F" w:rsidRPr="00811914">
        <w:rPr>
          <w:rFonts w:ascii="Arial" w:eastAsia="Arial Unicode MS" w:hAnsi="Arial" w:cs="Arial"/>
        </w:rPr>
        <w:t>1990)</w:t>
      </w:r>
      <w:r w:rsidRPr="00811914">
        <w:rPr>
          <w:rFonts w:ascii="Arial" w:eastAsia="Arial Unicode MS" w:hAnsi="Arial" w:cs="Arial"/>
        </w:rPr>
        <w:t xml:space="preserve"> describes eight steps in the analysi</w:t>
      </w:r>
      <w:r w:rsidR="00F53EDD" w:rsidRPr="00811914">
        <w:rPr>
          <w:rFonts w:ascii="Arial" w:eastAsia="Arial Unicode MS" w:hAnsi="Arial" w:cs="Arial"/>
        </w:rPr>
        <w:t>s of qualitative data as follows:</w:t>
      </w:r>
    </w:p>
    <w:p w:rsidR="006F0AA1" w:rsidRPr="00811914" w:rsidRDefault="00E04877"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R</w:t>
      </w:r>
      <w:r w:rsidR="006F0AA1" w:rsidRPr="00811914">
        <w:rPr>
          <w:rFonts w:ascii="Arial" w:eastAsia="Arial Unicode MS" w:hAnsi="Arial" w:cs="Arial"/>
        </w:rPr>
        <w:t>eading through all the transcripts carefully to get a sense of the whole</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Selecting</w:t>
      </w:r>
      <w:r w:rsidR="006F0AA1" w:rsidRPr="00811914">
        <w:rPr>
          <w:rFonts w:ascii="Arial" w:eastAsia="Arial Unicode MS" w:hAnsi="Arial" w:cs="Arial"/>
        </w:rPr>
        <w:t xml:space="preserve"> one transcript which is the most interesting or one that is short. Reading it through and asking oneself, “What is it about?” Jotting down  thoughts on the margins</w:t>
      </w:r>
      <w:r w:rsidR="00F53EDD" w:rsidRPr="00811914">
        <w:rPr>
          <w:rFonts w:ascii="Arial" w:eastAsia="Arial Unicode MS" w:hAnsi="Arial" w:cs="Arial"/>
        </w:rPr>
        <w:t>;</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Making</w:t>
      </w:r>
      <w:r w:rsidR="006F0AA1" w:rsidRPr="00811914">
        <w:rPr>
          <w:rFonts w:ascii="Arial" w:eastAsia="Arial Unicode MS" w:hAnsi="Arial" w:cs="Arial"/>
        </w:rPr>
        <w:t xml:space="preserve"> a list of all the topics. Clustering all the topics and arranging them into columns that might be identified  as major </w:t>
      </w:r>
      <w:r w:rsidR="00026EC8" w:rsidRPr="00811914">
        <w:rPr>
          <w:rFonts w:ascii="Arial" w:eastAsia="Arial Unicode MS" w:hAnsi="Arial" w:cs="Arial"/>
        </w:rPr>
        <w:t>categories</w:t>
      </w:r>
      <w:r w:rsidR="006F0AA1" w:rsidRPr="00811914">
        <w:rPr>
          <w:rFonts w:ascii="Arial" w:eastAsia="Arial Unicode MS" w:hAnsi="Arial" w:cs="Arial"/>
        </w:rPr>
        <w:t xml:space="preserve"> and unique topics</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Taking</w:t>
      </w:r>
      <w:r w:rsidR="006F0AA1" w:rsidRPr="00811914">
        <w:rPr>
          <w:rFonts w:ascii="Arial" w:eastAsia="Arial Unicode MS" w:hAnsi="Arial" w:cs="Arial"/>
        </w:rPr>
        <w:t xml:space="preserve"> the list back and abbreviating the topics as codes and writing the codes n</w:t>
      </w:r>
      <w:r w:rsidR="00F53EDD" w:rsidRPr="00811914">
        <w:rPr>
          <w:rFonts w:ascii="Arial" w:eastAsia="Arial Unicode MS" w:hAnsi="Arial" w:cs="Arial"/>
        </w:rPr>
        <w:t>ext to the appropriate segment and then</w:t>
      </w:r>
      <w:r w:rsidR="006F0AA1" w:rsidRPr="00811914">
        <w:rPr>
          <w:rFonts w:ascii="Arial" w:eastAsia="Arial Unicode MS" w:hAnsi="Arial" w:cs="Arial"/>
        </w:rPr>
        <w:t xml:space="preserve"> observe the organization of the data to check if</w:t>
      </w:r>
      <w:r w:rsidR="00637138" w:rsidRPr="00811914">
        <w:rPr>
          <w:rFonts w:ascii="Arial" w:eastAsia="Arial Unicode MS" w:hAnsi="Arial" w:cs="Arial"/>
        </w:rPr>
        <w:t xml:space="preserve"> new categories or codes emerge</w:t>
      </w:r>
      <w:r w:rsidR="00F53EDD" w:rsidRPr="00811914">
        <w:rPr>
          <w:rFonts w:ascii="Arial" w:eastAsia="Arial Unicode MS" w:hAnsi="Arial" w:cs="Arial"/>
        </w:rPr>
        <w:t>;</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Finding</w:t>
      </w:r>
      <w:r w:rsidR="006F0AA1" w:rsidRPr="00811914">
        <w:rPr>
          <w:rFonts w:ascii="Arial" w:eastAsia="Arial Unicode MS" w:hAnsi="Arial" w:cs="Arial"/>
        </w:rPr>
        <w:t xml:space="preserve"> the wording that best describes each topic and then turning them into categories. Lines are then drawn between categories to demo</w:t>
      </w:r>
      <w:r w:rsidR="00637138" w:rsidRPr="00811914">
        <w:rPr>
          <w:rFonts w:ascii="Arial" w:eastAsia="Arial Unicode MS" w:hAnsi="Arial" w:cs="Arial"/>
        </w:rPr>
        <w:t>nstrate their interrelationship</w:t>
      </w:r>
      <w:r w:rsidR="00F53EDD" w:rsidRPr="00811914">
        <w:rPr>
          <w:rFonts w:ascii="Arial" w:eastAsia="Arial Unicode MS" w:hAnsi="Arial" w:cs="Arial"/>
        </w:rPr>
        <w:t>.</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Making</w:t>
      </w:r>
      <w:r w:rsidR="006F0AA1" w:rsidRPr="00811914">
        <w:rPr>
          <w:rFonts w:ascii="Arial" w:eastAsia="Arial Unicode MS" w:hAnsi="Arial" w:cs="Arial"/>
        </w:rPr>
        <w:t xml:space="preserve"> a final decision on a specific abbreviation for each category, and arranging the codes alphabetically</w:t>
      </w:r>
      <w:r w:rsidR="00F53EDD" w:rsidRPr="00811914">
        <w:rPr>
          <w:rFonts w:ascii="Arial" w:eastAsia="Arial Unicode MS" w:hAnsi="Arial" w:cs="Arial"/>
        </w:rPr>
        <w:t>;</w:t>
      </w:r>
    </w:p>
    <w:p w:rsidR="006F0AA1" w:rsidRPr="00811914" w:rsidRDefault="00E04877"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G</w:t>
      </w:r>
      <w:r w:rsidR="006F0AA1" w:rsidRPr="00811914">
        <w:rPr>
          <w:rFonts w:ascii="Arial" w:eastAsia="Arial Unicode MS" w:hAnsi="Arial" w:cs="Arial"/>
        </w:rPr>
        <w:t>athering all the data material belonging to each category in one place and undertaking a preliminary analysis</w:t>
      </w:r>
      <w:r w:rsidR="00F53EDD" w:rsidRPr="00811914">
        <w:rPr>
          <w:rFonts w:ascii="Arial" w:eastAsia="Arial Unicode MS" w:hAnsi="Arial" w:cs="Arial"/>
        </w:rPr>
        <w:t>;</w:t>
      </w:r>
    </w:p>
    <w:p w:rsidR="006F0AA1" w:rsidRPr="00811914" w:rsidRDefault="00F47E0F" w:rsidP="009A3CDE">
      <w:pPr>
        <w:pStyle w:val="BodyTextIndent"/>
        <w:numPr>
          <w:ilvl w:val="0"/>
          <w:numId w:val="11"/>
        </w:numPr>
        <w:spacing w:line="360" w:lineRule="auto"/>
        <w:jc w:val="both"/>
        <w:rPr>
          <w:rFonts w:ascii="Arial" w:eastAsia="Arial Unicode MS" w:hAnsi="Arial" w:cs="Arial"/>
        </w:rPr>
      </w:pPr>
      <w:r w:rsidRPr="00811914">
        <w:rPr>
          <w:rFonts w:ascii="Arial" w:eastAsia="Arial Unicode MS" w:hAnsi="Arial" w:cs="Arial"/>
        </w:rPr>
        <w:t>Recoding</w:t>
      </w:r>
      <w:r w:rsidR="006F0AA1" w:rsidRPr="00811914">
        <w:rPr>
          <w:rFonts w:ascii="Arial" w:eastAsia="Arial Unicode MS" w:hAnsi="Arial" w:cs="Arial"/>
        </w:rPr>
        <w:t xml:space="preserve"> the existing data if necessary.</w:t>
      </w:r>
    </w:p>
    <w:p w:rsidR="00B26DC8" w:rsidRPr="00811914" w:rsidRDefault="00B26DC8" w:rsidP="00811914">
      <w:pPr>
        <w:pStyle w:val="BodyTextIndent"/>
        <w:spacing w:line="360" w:lineRule="auto"/>
        <w:ind w:left="1267"/>
        <w:jc w:val="both"/>
        <w:rPr>
          <w:rFonts w:ascii="Arial" w:eastAsia="Arial Unicode MS" w:hAnsi="Arial" w:cs="Arial"/>
        </w:rPr>
      </w:pPr>
    </w:p>
    <w:p w:rsidR="00B26DC8" w:rsidRPr="00811914"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The data analysis w</w:t>
      </w:r>
      <w:r w:rsidR="00E04877" w:rsidRPr="00811914">
        <w:rPr>
          <w:rFonts w:ascii="Arial" w:eastAsia="Arial Unicode MS" w:hAnsi="Arial" w:cs="Arial"/>
        </w:rPr>
        <w:t>as undertaken according to the</w:t>
      </w:r>
      <w:r w:rsidRPr="00811914">
        <w:rPr>
          <w:rFonts w:ascii="Arial" w:eastAsia="Arial Unicode MS" w:hAnsi="Arial" w:cs="Arial"/>
        </w:rPr>
        <w:t xml:space="preserve"> steps</w:t>
      </w:r>
      <w:r w:rsidR="00E04877" w:rsidRPr="00811914">
        <w:rPr>
          <w:rFonts w:ascii="Arial" w:eastAsia="Arial Unicode MS" w:hAnsi="Arial" w:cs="Arial"/>
        </w:rPr>
        <w:t xml:space="preserve"> above</w:t>
      </w:r>
      <w:r w:rsidRPr="00811914">
        <w:rPr>
          <w:rFonts w:ascii="Arial" w:eastAsia="Arial Unicode MS" w:hAnsi="Arial" w:cs="Arial"/>
        </w:rPr>
        <w:t xml:space="preserve">. </w:t>
      </w:r>
      <w:r w:rsidR="00E04877" w:rsidRPr="00811914">
        <w:rPr>
          <w:rFonts w:ascii="Arial" w:eastAsia="Arial Unicode MS" w:hAnsi="Arial" w:cs="Arial"/>
        </w:rPr>
        <w:t>After the coding of the data, they</w:t>
      </w:r>
      <w:r w:rsidRPr="00811914">
        <w:rPr>
          <w:rFonts w:ascii="Arial" w:eastAsia="Arial Unicode MS" w:hAnsi="Arial" w:cs="Arial"/>
        </w:rPr>
        <w:t xml:space="preserve"> were organized into categories and subcategories supported by meaning units. Categories and subcategories that were similar were grouped together to form themes. </w:t>
      </w:r>
    </w:p>
    <w:p w:rsidR="00B26DC8" w:rsidRPr="00811914" w:rsidRDefault="00B26DC8" w:rsidP="00811914">
      <w:pPr>
        <w:pStyle w:val="BodyTextIndent"/>
        <w:spacing w:line="360" w:lineRule="auto"/>
        <w:ind w:left="0"/>
        <w:jc w:val="both"/>
        <w:rPr>
          <w:rFonts w:ascii="Arial" w:eastAsia="Arial Unicode MS" w:hAnsi="Arial" w:cs="Arial"/>
        </w:rPr>
      </w:pPr>
    </w:p>
    <w:p w:rsidR="006F0AA1" w:rsidRPr="00811914"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An independent coder who is well versed with qualitative research methods was given the protocol to check the data analysis according to </w:t>
      </w:r>
      <w:r w:rsidR="00C53E62" w:rsidRPr="00811914">
        <w:rPr>
          <w:rFonts w:ascii="Arial" w:eastAsia="Arial Unicode MS" w:hAnsi="Arial" w:cs="Arial"/>
        </w:rPr>
        <w:t>Techs’ (1990)</w:t>
      </w:r>
      <w:r w:rsidRPr="00811914">
        <w:rPr>
          <w:rFonts w:ascii="Arial" w:eastAsia="Arial Unicode MS" w:hAnsi="Arial" w:cs="Arial"/>
        </w:rPr>
        <w:t xml:space="preserve"> method where a consensus discussion took place. This process will be discussed in detail in </w:t>
      </w:r>
      <w:r w:rsidR="00A80EFD" w:rsidRPr="00811914">
        <w:rPr>
          <w:rFonts w:ascii="Arial" w:eastAsia="Arial Unicode MS" w:hAnsi="Arial" w:cs="Arial"/>
        </w:rPr>
        <w:t>Chapter</w:t>
      </w:r>
      <w:r w:rsidRPr="00811914">
        <w:rPr>
          <w:rFonts w:ascii="Arial" w:eastAsia="Arial Unicode MS" w:hAnsi="Arial" w:cs="Arial"/>
        </w:rPr>
        <w:t xml:space="preserve"> 4.</w:t>
      </w:r>
    </w:p>
    <w:p w:rsidR="00B26DC8" w:rsidRPr="00811914" w:rsidRDefault="00B26DC8" w:rsidP="00811914">
      <w:pPr>
        <w:pStyle w:val="BodyTextIndent"/>
        <w:spacing w:line="360" w:lineRule="auto"/>
        <w:ind w:left="0"/>
        <w:jc w:val="both"/>
        <w:rPr>
          <w:rFonts w:ascii="Arial" w:eastAsia="Arial Unicode MS" w:hAnsi="Arial" w:cs="Arial"/>
        </w:rPr>
      </w:pPr>
    </w:p>
    <w:p w:rsidR="006F0AA1" w:rsidRPr="00811914" w:rsidRDefault="00E602BA" w:rsidP="00073564">
      <w:pPr>
        <w:pStyle w:val="BodyTextIndent"/>
        <w:numPr>
          <w:ilvl w:val="1"/>
          <w:numId w:val="51"/>
        </w:numPr>
        <w:spacing w:line="360" w:lineRule="auto"/>
        <w:jc w:val="both"/>
        <w:rPr>
          <w:rFonts w:ascii="Arial" w:eastAsia="Arial Unicode MS" w:hAnsi="Arial" w:cs="Arial"/>
          <w:b/>
        </w:rPr>
      </w:pPr>
      <w:r>
        <w:rPr>
          <w:rFonts w:ascii="Arial" w:eastAsia="Arial Unicode MS" w:hAnsi="Arial" w:cs="Arial"/>
          <w:b/>
        </w:rPr>
        <w:lastRenderedPageBreak/>
        <w:t xml:space="preserve"> </w:t>
      </w:r>
      <w:r w:rsidR="006F0AA1" w:rsidRPr="00811914">
        <w:rPr>
          <w:rFonts w:ascii="Arial" w:eastAsia="Arial Unicode MS" w:hAnsi="Arial" w:cs="Arial"/>
          <w:b/>
        </w:rPr>
        <w:t>MEASURES TO ENSURE TRUSTWORTHINESS</w:t>
      </w:r>
    </w:p>
    <w:p w:rsidR="00C53E62" w:rsidRPr="00811914" w:rsidRDefault="00C53E62" w:rsidP="00811914">
      <w:pPr>
        <w:pStyle w:val="BodyTextIndent"/>
        <w:spacing w:line="360" w:lineRule="auto"/>
        <w:ind w:left="720"/>
        <w:jc w:val="both"/>
        <w:rPr>
          <w:rFonts w:ascii="Arial" w:eastAsia="Arial Unicode MS" w:hAnsi="Arial" w:cs="Arial"/>
          <w:b/>
        </w:rPr>
      </w:pPr>
    </w:p>
    <w:p w:rsidR="002166BC"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Validity and reliability </w:t>
      </w:r>
      <w:r w:rsidR="001574F0" w:rsidRPr="00811914">
        <w:rPr>
          <w:rFonts w:ascii="Arial" w:eastAsia="Arial Unicode MS" w:hAnsi="Arial" w:cs="Arial"/>
        </w:rPr>
        <w:t>were established by utilizing</w:t>
      </w:r>
      <w:r w:rsidRPr="00811914">
        <w:rPr>
          <w:rFonts w:ascii="Arial" w:eastAsia="Arial Unicode MS" w:hAnsi="Arial" w:cs="Arial"/>
        </w:rPr>
        <w:t xml:space="preserve"> Guba’s</w:t>
      </w:r>
      <w:r w:rsidR="005407A5">
        <w:rPr>
          <w:rFonts w:ascii="Arial" w:eastAsia="Arial Unicode MS" w:hAnsi="Arial" w:cs="Arial"/>
        </w:rPr>
        <w:t xml:space="preserve"> </w:t>
      </w:r>
      <w:r w:rsidRPr="00811914">
        <w:rPr>
          <w:rFonts w:ascii="Arial" w:eastAsia="Arial Unicode MS" w:hAnsi="Arial" w:cs="Arial"/>
        </w:rPr>
        <w:t xml:space="preserve">Model of Trustworthiness as described </w:t>
      </w:r>
      <w:r w:rsidR="00C53E62" w:rsidRPr="00811914">
        <w:rPr>
          <w:rFonts w:ascii="Arial" w:eastAsia="Arial Unicode MS" w:hAnsi="Arial" w:cs="Arial"/>
        </w:rPr>
        <w:t>by Lincoln &amp;</w:t>
      </w:r>
      <w:r w:rsidR="00FB3969" w:rsidRPr="00811914">
        <w:rPr>
          <w:rFonts w:ascii="Arial" w:eastAsia="Arial Unicode MS" w:hAnsi="Arial" w:cs="Arial"/>
        </w:rPr>
        <w:t xml:space="preserve"> Guba (1985:290).</w:t>
      </w:r>
      <w:r w:rsidRPr="00811914">
        <w:rPr>
          <w:rFonts w:ascii="Arial" w:eastAsia="Arial Unicode MS" w:hAnsi="Arial" w:cs="Arial"/>
        </w:rPr>
        <w:t>Trustworthiness is the ability of a study to persuade the researcher and the audience that the findings are worth paying attention to and wort</w:t>
      </w:r>
      <w:r w:rsidR="00C53E62" w:rsidRPr="00811914">
        <w:rPr>
          <w:rFonts w:ascii="Arial" w:eastAsia="Arial Unicode MS" w:hAnsi="Arial" w:cs="Arial"/>
        </w:rPr>
        <w:t>h taking account of (Lincoln &amp;</w:t>
      </w:r>
      <w:r w:rsidRPr="00811914">
        <w:rPr>
          <w:rFonts w:ascii="Arial" w:eastAsia="Arial Unicode MS" w:hAnsi="Arial" w:cs="Arial"/>
        </w:rPr>
        <w:t xml:space="preserve"> Guba 1985:290).</w:t>
      </w:r>
    </w:p>
    <w:p w:rsidR="002166BC"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 </w:t>
      </w:r>
    </w:p>
    <w:p w:rsidR="004073CA" w:rsidRPr="00811914"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Trustworthiness is said to exist if the findings of the study accurately reflect the perception of the participants and not that of the researcher (LoBiondo-Wood </w:t>
      </w:r>
      <w:r w:rsidR="00C53E62" w:rsidRPr="00811914">
        <w:rPr>
          <w:rFonts w:ascii="Arial" w:eastAsia="Arial Unicode MS" w:hAnsi="Arial" w:cs="Arial"/>
        </w:rPr>
        <w:t>&amp;</w:t>
      </w:r>
      <w:r w:rsidRPr="00811914">
        <w:rPr>
          <w:rFonts w:ascii="Arial" w:eastAsia="Arial Unicode MS" w:hAnsi="Arial" w:cs="Arial"/>
        </w:rPr>
        <w:t xml:space="preserve"> Haber 2010:128; Polit </w:t>
      </w:r>
      <w:r w:rsidR="00C53E62" w:rsidRPr="00811914">
        <w:rPr>
          <w:rFonts w:ascii="Arial" w:eastAsia="Arial Unicode MS" w:hAnsi="Arial" w:cs="Arial"/>
        </w:rPr>
        <w:t>&amp;</w:t>
      </w:r>
      <w:r w:rsidRPr="00811914">
        <w:rPr>
          <w:rFonts w:ascii="Arial" w:eastAsia="Arial Unicode MS" w:hAnsi="Arial" w:cs="Arial"/>
        </w:rPr>
        <w:t xml:space="preserve">Beck 2008:537 and Streubert Speziale </w:t>
      </w:r>
      <w:r w:rsidR="00C53E62" w:rsidRPr="00811914">
        <w:rPr>
          <w:rFonts w:ascii="Arial" w:eastAsia="Arial Unicode MS" w:hAnsi="Arial" w:cs="Arial"/>
        </w:rPr>
        <w:t>&amp;</w:t>
      </w:r>
      <w:r w:rsidRPr="00811914">
        <w:rPr>
          <w:rFonts w:ascii="Arial" w:eastAsia="Arial Unicode MS" w:hAnsi="Arial" w:cs="Arial"/>
        </w:rPr>
        <w:t xml:space="preserve"> Carpenter 2003:38</w:t>
      </w:r>
      <w:r w:rsidR="00C53E62" w:rsidRPr="00811914">
        <w:rPr>
          <w:rFonts w:ascii="Arial" w:eastAsia="Arial Unicode MS" w:hAnsi="Arial" w:cs="Arial"/>
        </w:rPr>
        <w:t xml:space="preserve">; </w:t>
      </w:r>
      <w:r w:rsidR="005407A5" w:rsidRPr="00811914">
        <w:rPr>
          <w:rFonts w:ascii="Arial" w:eastAsia="Arial Unicode MS" w:hAnsi="Arial" w:cs="Arial"/>
        </w:rPr>
        <w:t>Shelton</w:t>
      </w:r>
      <w:r w:rsidR="00C53E62" w:rsidRPr="00811914">
        <w:rPr>
          <w:rFonts w:ascii="Arial" w:eastAsia="Arial Unicode MS" w:hAnsi="Arial" w:cs="Arial"/>
        </w:rPr>
        <w:t xml:space="preserve"> 2004:63</w:t>
      </w:r>
      <w:r w:rsidRPr="00811914">
        <w:rPr>
          <w:rFonts w:ascii="Arial" w:eastAsia="Arial Unicode MS" w:hAnsi="Arial" w:cs="Arial"/>
        </w:rPr>
        <w:t>).</w:t>
      </w:r>
    </w:p>
    <w:p w:rsidR="00B26DC8" w:rsidRPr="00811914" w:rsidRDefault="00B26DC8" w:rsidP="00811914">
      <w:pPr>
        <w:spacing w:after="0" w:line="360" w:lineRule="auto"/>
        <w:jc w:val="both"/>
        <w:rPr>
          <w:rFonts w:ascii="Arial" w:eastAsia="Arial Unicode MS" w:hAnsi="Arial" w:cs="Arial"/>
          <w:sz w:val="24"/>
          <w:szCs w:val="24"/>
        </w:rPr>
      </w:pPr>
    </w:p>
    <w:p w:rsidR="002166BC"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Establishing trustworthiness increases the reader’s confidence that the findings are worthy of attention (Curtin </w:t>
      </w:r>
      <w:r w:rsidR="00C53E62" w:rsidRPr="00811914">
        <w:rPr>
          <w:rFonts w:ascii="Arial" w:eastAsia="Arial Unicode MS" w:hAnsi="Arial" w:cs="Arial"/>
          <w:sz w:val="24"/>
          <w:szCs w:val="24"/>
        </w:rPr>
        <w:t>&amp;</w:t>
      </w:r>
      <w:r w:rsidRPr="00811914">
        <w:rPr>
          <w:rFonts w:ascii="Arial" w:eastAsia="Arial Unicode MS" w:hAnsi="Arial" w:cs="Arial"/>
          <w:sz w:val="24"/>
          <w:szCs w:val="24"/>
        </w:rPr>
        <w:t xml:space="preserve"> Fossey 2007:89). Brookes (2007: 2) observes that the question is no longer </w:t>
      </w:r>
    </w:p>
    <w:p w:rsidR="002166BC" w:rsidRDefault="002166BC"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To ensure trustworthiness of this study, the researcher made use of </w:t>
      </w:r>
      <w:r w:rsidR="004073CA" w:rsidRPr="00811914">
        <w:rPr>
          <w:rFonts w:ascii="Arial" w:eastAsia="Arial Unicode MS" w:hAnsi="Arial" w:cs="Arial"/>
          <w:sz w:val="24"/>
          <w:szCs w:val="24"/>
        </w:rPr>
        <w:t>Guba’s</w:t>
      </w:r>
      <w:r w:rsidRPr="00811914">
        <w:rPr>
          <w:rFonts w:ascii="Arial" w:eastAsia="Arial Unicode MS" w:hAnsi="Arial" w:cs="Arial"/>
          <w:sz w:val="24"/>
          <w:szCs w:val="24"/>
        </w:rPr>
        <w:t xml:space="preserve"> model as described by Lincoln </w:t>
      </w:r>
      <w:r w:rsidR="00C53E62" w:rsidRPr="00811914">
        <w:rPr>
          <w:rFonts w:ascii="Arial" w:eastAsia="Arial Unicode MS" w:hAnsi="Arial" w:cs="Arial"/>
          <w:sz w:val="24"/>
          <w:szCs w:val="24"/>
        </w:rPr>
        <w:t>&amp;</w:t>
      </w:r>
      <w:r w:rsidRPr="00811914">
        <w:rPr>
          <w:rFonts w:ascii="Arial" w:eastAsia="Arial Unicode MS" w:hAnsi="Arial" w:cs="Arial"/>
          <w:sz w:val="24"/>
          <w:szCs w:val="24"/>
        </w:rPr>
        <w:t xml:space="preserve"> Gu</w:t>
      </w:r>
      <w:r w:rsidR="00064C1F" w:rsidRPr="00811914">
        <w:rPr>
          <w:rFonts w:ascii="Arial" w:eastAsia="Arial Unicode MS" w:hAnsi="Arial" w:cs="Arial"/>
          <w:sz w:val="24"/>
          <w:szCs w:val="24"/>
        </w:rPr>
        <w:t>ba (1985: 112); Krefting (1990:</w:t>
      </w:r>
      <w:r w:rsidRPr="00811914">
        <w:rPr>
          <w:rFonts w:ascii="Arial" w:eastAsia="Arial Unicode MS" w:hAnsi="Arial" w:cs="Arial"/>
          <w:sz w:val="24"/>
          <w:szCs w:val="24"/>
        </w:rPr>
        <w:t>214); Miles</w:t>
      </w:r>
      <w:r w:rsidR="00C53E62" w:rsidRPr="00811914">
        <w:rPr>
          <w:rFonts w:ascii="Arial" w:eastAsia="Arial Unicode MS" w:hAnsi="Arial" w:cs="Arial"/>
          <w:sz w:val="24"/>
          <w:szCs w:val="24"/>
        </w:rPr>
        <w:t>&amp;</w:t>
      </w:r>
      <w:r w:rsidR="00064C1F" w:rsidRPr="00811914">
        <w:rPr>
          <w:rFonts w:ascii="Arial" w:eastAsia="Arial Unicode MS" w:hAnsi="Arial" w:cs="Arial"/>
          <w:sz w:val="24"/>
          <w:szCs w:val="24"/>
        </w:rPr>
        <w:t xml:space="preserve"> Huberman (1994:277); de Vos et al</w:t>
      </w:r>
      <w:r w:rsidR="00D2142B" w:rsidRPr="00811914">
        <w:rPr>
          <w:rFonts w:ascii="Arial" w:eastAsia="Arial Unicode MS" w:hAnsi="Arial" w:cs="Arial"/>
          <w:sz w:val="24"/>
          <w:szCs w:val="24"/>
        </w:rPr>
        <w:t xml:space="preserve">. </w:t>
      </w:r>
      <w:r w:rsidR="00622B97" w:rsidRPr="00811914">
        <w:rPr>
          <w:rFonts w:ascii="Arial" w:eastAsia="Arial Unicode MS" w:hAnsi="Arial" w:cs="Arial"/>
          <w:sz w:val="24"/>
          <w:szCs w:val="24"/>
        </w:rPr>
        <w:t>(</w:t>
      </w:r>
      <w:r w:rsidRPr="00811914">
        <w:rPr>
          <w:rFonts w:ascii="Arial" w:eastAsia="Arial Unicode MS" w:hAnsi="Arial" w:cs="Arial"/>
          <w:sz w:val="24"/>
          <w:szCs w:val="24"/>
        </w:rPr>
        <w:t>2002:351</w:t>
      </w:r>
      <w:r w:rsidR="002166BC" w:rsidRPr="00811914">
        <w:rPr>
          <w:rFonts w:ascii="Arial" w:eastAsia="Arial Unicode MS" w:hAnsi="Arial" w:cs="Arial"/>
          <w:sz w:val="24"/>
          <w:szCs w:val="24"/>
        </w:rPr>
        <w:t>);</w:t>
      </w:r>
      <w:r w:rsidRPr="00811914">
        <w:rPr>
          <w:rFonts w:ascii="Arial" w:eastAsia="Arial Unicode MS" w:hAnsi="Arial" w:cs="Arial"/>
          <w:sz w:val="24"/>
          <w:szCs w:val="24"/>
        </w:rPr>
        <w:t xml:space="preserve"> Rolfe </w:t>
      </w:r>
      <w:r w:rsidR="00622B97" w:rsidRPr="00811914">
        <w:rPr>
          <w:rFonts w:ascii="Arial" w:eastAsia="Arial Unicode MS" w:hAnsi="Arial" w:cs="Arial"/>
          <w:sz w:val="24"/>
          <w:szCs w:val="24"/>
        </w:rPr>
        <w:t>(</w:t>
      </w:r>
      <w:r w:rsidRPr="00811914">
        <w:rPr>
          <w:rFonts w:ascii="Arial" w:eastAsia="Arial Unicode MS" w:hAnsi="Arial" w:cs="Arial"/>
          <w:sz w:val="24"/>
          <w:szCs w:val="24"/>
        </w:rPr>
        <w:t>2006:305)</w:t>
      </w:r>
      <w:r w:rsidR="00C53E62" w:rsidRPr="00811914">
        <w:rPr>
          <w:rFonts w:ascii="Arial" w:eastAsia="Arial Unicode MS" w:hAnsi="Arial" w:cs="Arial"/>
          <w:sz w:val="24"/>
          <w:szCs w:val="24"/>
        </w:rPr>
        <w:t xml:space="preserve"> and Shenton</w:t>
      </w:r>
      <w:r w:rsidR="002166BC">
        <w:rPr>
          <w:rFonts w:ascii="Arial" w:eastAsia="Arial Unicode MS" w:hAnsi="Arial" w:cs="Arial"/>
          <w:sz w:val="24"/>
          <w:szCs w:val="24"/>
        </w:rPr>
        <w:t xml:space="preserve"> </w:t>
      </w:r>
      <w:r w:rsidR="00C53E62" w:rsidRPr="00811914">
        <w:rPr>
          <w:rFonts w:ascii="Arial" w:eastAsia="Arial Unicode MS" w:hAnsi="Arial" w:cs="Arial"/>
          <w:sz w:val="24"/>
          <w:szCs w:val="24"/>
        </w:rPr>
        <w:t xml:space="preserve"> (2004:73)</w:t>
      </w:r>
      <w:r w:rsidRPr="00811914">
        <w:rPr>
          <w:rFonts w:ascii="Arial" w:eastAsia="Arial Unicode MS" w:hAnsi="Arial" w:cs="Arial"/>
          <w:sz w:val="24"/>
          <w:szCs w:val="24"/>
        </w:rPr>
        <w:t xml:space="preserve">. </w:t>
      </w:r>
    </w:p>
    <w:p w:rsidR="00FB450A" w:rsidRPr="00811914" w:rsidRDefault="00FB450A" w:rsidP="00811914">
      <w:pPr>
        <w:spacing w:after="0" w:line="360" w:lineRule="auto"/>
        <w:jc w:val="both"/>
        <w:rPr>
          <w:rFonts w:ascii="Arial" w:eastAsia="Arial Unicode MS" w:hAnsi="Arial" w:cs="Arial"/>
          <w:sz w:val="24"/>
          <w:szCs w:val="24"/>
        </w:rPr>
      </w:pPr>
    </w:p>
    <w:p w:rsidR="004073CA" w:rsidRPr="00811914" w:rsidRDefault="006F0AA1" w:rsidP="00811914">
      <w:pPr>
        <w:pStyle w:val="BodyTextIndent"/>
        <w:spacing w:line="360" w:lineRule="auto"/>
        <w:ind w:left="0"/>
        <w:jc w:val="both"/>
        <w:rPr>
          <w:rFonts w:ascii="Arial" w:eastAsia="Arial Unicode MS" w:hAnsi="Arial" w:cs="Arial"/>
          <w:b/>
        </w:rPr>
      </w:pPr>
      <w:r w:rsidRPr="00811914">
        <w:rPr>
          <w:rFonts w:ascii="Arial" w:eastAsia="Arial Unicode MS" w:hAnsi="Arial" w:cs="Arial"/>
          <w:b/>
        </w:rPr>
        <w:t>This model provides four criteria against which trustworthiness can be established, thus   ascertaining rigour in qualitative studies. They are:</w:t>
      </w:r>
    </w:p>
    <w:p w:rsidR="006F0AA1" w:rsidRPr="00811914" w:rsidRDefault="004073CA" w:rsidP="009A3CDE">
      <w:pPr>
        <w:pStyle w:val="BodyTextIndent"/>
        <w:numPr>
          <w:ilvl w:val="0"/>
          <w:numId w:val="36"/>
        </w:numPr>
        <w:spacing w:line="360" w:lineRule="auto"/>
        <w:jc w:val="both"/>
        <w:rPr>
          <w:rFonts w:ascii="Arial" w:eastAsia="Arial Unicode MS" w:hAnsi="Arial" w:cs="Arial"/>
        </w:rPr>
      </w:pPr>
      <w:r w:rsidRPr="00811914">
        <w:rPr>
          <w:rFonts w:ascii="Arial" w:eastAsia="Arial Unicode MS" w:hAnsi="Arial" w:cs="Arial"/>
        </w:rPr>
        <w:t>T</w:t>
      </w:r>
      <w:r w:rsidR="006F0AA1" w:rsidRPr="00811914">
        <w:rPr>
          <w:rFonts w:ascii="Arial" w:eastAsia="Arial Unicode MS" w:hAnsi="Arial" w:cs="Arial"/>
        </w:rPr>
        <w:t>ruth value using the strategies of credibility</w:t>
      </w:r>
    </w:p>
    <w:p w:rsidR="006F0AA1" w:rsidRPr="00811914" w:rsidRDefault="004073CA" w:rsidP="009A3CDE">
      <w:pPr>
        <w:pStyle w:val="BodyTextIndent"/>
        <w:numPr>
          <w:ilvl w:val="0"/>
          <w:numId w:val="36"/>
        </w:numPr>
        <w:spacing w:line="360" w:lineRule="auto"/>
        <w:jc w:val="both"/>
        <w:rPr>
          <w:rFonts w:ascii="Arial" w:eastAsia="Arial Unicode MS" w:hAnsi="Arial" w:cs="Arial"/>
        </w:rPr>
      </w:pPr>
      <w:r w:rsidRPr="00811914">
        <w:rPr>
          <w:rFonts w:ascii="Arial" w:eastAsia="Arial Unicode MS" w:hAnsi="Arial" w:cs="Arial"/>
        </w:rPr>
        <w:t>A</w:t>
      </w:r>
      <w:r w:rsidR="006F0AA1" w:rsidRPr="00811914">
        <w:rPr>
          <w:rFonts w:ascii="Arial" w:eastAsia="Arial Unicode MS" w:hAnsi="Arial" w:cs="Arial"/>
        </w:rPr>
        <w:t>ppl</w:t>
      </w:r>
      <w:r w:rsidRPr="00811914">
        <w:rPr>
          <w:rFonts w:ascii="Arial" w:eastAsia="Arial Unicode MS" w:hAnsi="Arial" w:cs="Arial"/>
        </w:rPr>
        <w:t xml:space="preserve">icability using the strategies </w:t>
      </w:r>
      <w:r w:rsidR="006F0AA1" w:rsidRPr="00811914">
        <w:rPr>
          <w:rFonts w:ascii="Arial" w:eastAsia="Arial Unicode MS" w:hAnsi="Arial" w:cs="Arial"/>
        </w:rPr>
        <w:t>of transferability</w:t>
      </w:r>
    </w:p>
    <w:p w:rsidR="006F0AA1" w:rsidRPr="00811914" w:rsidRDefault="004073CA" w:rsidP="009A3CDE">
      <w:pPr>
        <w:pStyle w:val="BodyTextIndent"/>
        <w:numPr>
          <w:ilvl w:val="0"/>
          <w:numId w:val="36"/>
        </w:numPr>
        <w:spacing w:line="360" w:lineRule="auto"/>
        <w:jc w:val="both"/>
        <w:rPr>
          <w:rFonts w:ascii="Arial" w:eastAsia="Arial Unicode MS" w:hAnsi="Arial" w:cs="Arial"/>
        </w:rPr>
      </w:pPr>
      <w:r w:rsidRPr="00811914">
        <w:rPr>
          <w:rFonts w:ascii="Arial" w:eastAsia="Arial Unicode MS" w:hAnsi="Arial" w:cs="Arial"/>
        </w:rPr>
        <w:t>C</w:t>
      </w:r>
      <w:r w:rsidR="006F0AA1" w:rsidRPr="00811914">
        <w:rPr>
          <w:rFonts w:ascii="Arial" w:eastAsia="Arial Unicode MS" w:hAnsi="Arial" w:cs="Arial"/>
        </w:rPr>
        <w:t>onsistency using the strategies of dependability</w:t>
      </w:r>
    </w:p>
    <w:p w:rsidR="006F0AA1" w:rsidRPr="00811914" w:rsidRDefault="006F0AA1" w:rsidP="009A3CDE">
      <w:pPr>
        <w:pStyle w:val="BodyTextIndent"/>
        <w:numPr>
          <w:ilvl w:val="0"/>
          <w:numId w:val="36"/>
        </w:numPr>
        <w:spacing w:line="360" w:lineRule="auto"/>
        <w:jc w:val="both"/>
        <w:rPr>
          <w:rFonts w:ascii="Arial" w:eastAsia="Arial Unicode MS" w:hAnsi="Arial" w:cs="Arial"/>
        </w:rPr>
      </w:pPr>
      <w:r w:rsidRPr="00811914">
        <w:rPr>
          <w:rFonts w:ascii="Arial" w:eastAsia="Arial Unicode MS" w:hAnsi="Arial" w:cs="Arial"/>
        </w:rPr>
        <w:t xml:space="preserve">Neutrality using the strategies of </w:t>
      </w:r>
      <w:r w:rsidR="00B24624" w:rsidRPr="00811914">
        <w:rPr>
          <w:rFonts w:ascii="Arial" w:eastAsia="Arial Unicode MS" w:hAnsi="Arial" w:cs="Arial"/>
        </w:rPr>
        <w:t>confirm</w:t>
      </w:r>
      <w:r w:rsidR="00064C1F" w:rsidRPr="00811914">
        <w:rPr>
          <w:rFonts w:ascii="Arial" w:eastAsia="Arial Unicode MS" w:hAnsi="Arial" w:cs="Arial"/>
        </w:rPr>
        <w:t>ability</w:t>
      </w:r>
    </w:p>
    <w:p w:rsidR="009740A1" w:rsidRPr="00811914" w:rsidRDefault="009740A1" w:rsidP="00811914">
      <w:pPr>
        <w:pStyle w:val="BodyTextIndent"/>
        <w:spacing w:line="360" w:lineRule="auto"/>
        <w:ind w:left="0"/>
        <w:jc w:val="both"/>
        <w:rPr>
          <w:rFonts w:ascii="Arial" w:eastAsia="Arial Unicode MS" w:hAnsi="Arial" w:cs="Arial"/>
        </w:rPr>
      </w:pPr>
    </w:p>
    <w:p w:rsidR="006F0AA1" w:rsidRDefault="006F0AA1" w:rsidP="00811914">
      <w:pPr>
        <w:pStyle w:val="BodyTextIndent"/>
        <w:spacing w:line="360" w:lineRule="auto"/>
        <w:ind w:left="0"/>
        <w:jc w:val="both"/>
        <w:rPr>
          <w:rFonts w:ascii="Arial" w:eastAsia="Arial Unicode MS" w:hAnsi="Arial" w:cs="Arial"/>
        </w:rPr>
      </w:pPr>
      <w:r w:rsidRPr="00811914">
        <w:rPr>
          <w:rFonts w:ascii="Arial" w:eastAsia="Arial Unicode MS" w:hAnsi="Arial" w:cs="Arial"/>
        </w:rPr>
        <w:t xml:space="preserve">This model was used because it is well developed conceptually and has been used by qualitative researchers, especially nurses and educators for a number of </w:t>
      </w:r>
      <w:r w:rsidR="002166BC" w:rsidRPr="00811914">
        <w:rPr>
          <w:rFonts w:ascii="Arial" w:eastAsia="Arial Unicode MS" w:hAnsi="Arial" w:cs="Arial"/>
        </w:rPr>
        <w:t>years (</w:t>
      </w:r>
      <w:r w:rsidRPr="00811914">
        <w:rPr>
          <w:rFonts w:ascii="Arial" w:eastAsia="Arial Unicode MS" w:hAnsi="Arial" w:cs="Arial"/>
        </w:rPr>
        <w:t>Krefting 1990:215).</w:t>
      </w:r>
    </w:p>
    <w:p w:rsidR="002166BC" w:rsidRPr="00811914" w:rsidRDefault="002166BC" w:rsidP="00811914">
      <w:pPr>
        <w:pStyle w:val="BodyTextIndent"/>
        <w:spacing w:line="360" w:lineRule="auto"/>
        <w:ind w:left="0"/>
        <w:jc w:val="both"/>
        <w:rPr>
          <w:rFonts w:ascii="Arial" w:eastAsia="Arial Unicode MS" w:hAnsi="Arial" w:cs="Arial"/>
        </w:rPr>
      </w:pPr>
    </w:p>
    <w:p w:rsidR="00FF1AD1" w:rsidRPr="00811914" w:rsidRDefault="00FF1AD1" w:rsidP="00811914">
      <w:pPr>
        <w:pStyle w:val="BodyTextIndent"/>
        <w:spacing w:line="360" w:lineRule="auto"/>
        <w:ind w:left="0"/>
        <w:jc w:val="both"/>
        <w:rPr>
          <w:rFonts w:ascii="Arial" w:eastAsia="Arial Unicode MS" w:hAnsi="Arial" w:cs="Arial"/>
        </w:rPr>
      </w:pPr>
    </w:p>
    <w:p w:rsidR="006F0AA1" w:rsidRPr="00811914" w:rsidRDefault="006F0AA1" w:rsidP="00073564">
      <w:pPr>
        <w:pStyle w:val="BodyTextIndent"/>
        <w:numPr>
          <w:ilvl w:val="2"/>
          <w:numId w:val="51"/>
        </w:numPr>
        <w:spacing w:line="360" w:lineRule="auto"/>
        <w:jc w:val="both"/>
        <w:rPr>
          <w:rFonts w:ascii="Arial" w:eastAsia="Arial Unicode MS" w:hAnsi="Arial" w:cs="Arial"/>
          <w:b/>
        </w:rPr>
      </w:pPr>
      <w:r w:rsidRPr="00811914">
        <w:rPr>
          <w:rFonts w:ascii="Arial" w:eastAsia="Arial Unicode MS" w:hAnsi="Arial" w:cs="Arial"/>
          <w:b/>
        </w:rPr>
        <w:lastRenderedPageBreak/>
        <w:t>Credibility</w:t>
      </w:r>
    </w:p>
    <w:p w:rsidR="00B26DC8" w:rsidRPr="00811914" w:rsidRDefault="00B26DC8" w:rsidP="00811914">
      <w:pPr>
        <w:pStyle w:val="BodyTextIndent"/>
        <w:spacing w:line="360" w:lineRule="auto"/>
        <w:ind w:left="720"/>
        <w:jc w:val="both"/>
        <w:rPr>
          <w:rFonts w:ascii="Arial" w:eastAsia="Arial Unicode MS" w:hAnsi="Arial" w:cs="Arial"/>
          <w:b/>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Truth value determines whether the findings are true to the participants and the readers. It asks whether the researcher has established confidence in the truth of the findings, based on the research design, informants and context. The goal of credibility is to show that the study was conducted in such a way that the participants were accurately identified and described.</w:t>
      </w:r>
      <w:r w:rsidR="005407A5">
        <w:rPr>
          <w:rFonts w:ascii="Arial" w:eastAsia="Arial Unicode MS" w:hAnsi="Arial" w:cs="Arial"/>
          <w:sz w:val="24"/>
          <w:szCs w:val="24"/>
        </w:rPr>
        <w:t xml:space="preserve"> </w:t>
      </w:r>
      <w:r w:rsidRPr="00811914">
        <w:rPr>
          <w:rFonts w:ascii="Arial" w:eastAsia="Arial Unicode MS" w:hAnsi="Arial" w:cs="Arial"/>
          <w:sz w:val="24"/>
          <w:szCs w:val="24"/>
        </w:rPr>
        <w:t xml:space="preserve">Truth value is usually obtained from the citation of human experiences as they are lived by </w:t>
      </w:r>
      <w:r w:rsidR="002166BC" w:rsidRPr="00811914">
        <w:rPr>
          <w:rFonts w:ascii="Arial" w:eastAsia="Arial Unicode MS" w:hAnsi="Arial" w:cs="Arial"/>
          <w:sz w:val="24"/>
          <w:szCs w:val="24"/>
        </w:rPr>
        <w:t>participants (</w:t>
      </w:r>
      <w:r w:rsidRPr="00811914">
        <w:rPr>
          <w:rFonts w:ascii="Arial" w:eastAsia="Arial Unicode MS" w:hAnsi="Arial" w:cs="Arial"/>
          <w:sz w:val="24"/>
          <w:szCs w:val="24"/>
        </w:rPr>
        <w:t xml:space="preserve">Lincoln </w:t>
      </w:r>
      <w:r w:rsidR="00C53E62" w:rsidRPr="00811914">
        <w:rPr>
          <w:rFonts w:ascii="Arial" w:eastAsia="Arial Unicode MS" w:hAnsi="Arial" w:cs="Arial"/>
          <w:sz w:val="24"/>
          <w:szCs w:val="24"/>
        </w:rPr>
        <w:t>&amp;</w:t>
      </w:r>
      <w:r w:rsidRPr="00811914">
        <w:rPr>
          <w:rFonts w:ascii="Arial" w:eastAsia="Arial Unicode MS" w:hAnsi="Arial" w:cs="Arial"/>
          <w:sz w:val="24"/>
          <w:szCs w:val="24"/>
        </w:rPr>
        <w:t xml:space="preserve"> Guba 1985:206; Krefting </w:t>
      </w:r>
      <w:r w:rsidR="00FB450A" w:rsidRPr="00811914">
        <w:rPr>
          <w:rFonts w:ascii="Arial" w:eastAsia="Arial Unicode MS" w:hAnsi="Arial" w:cs="Arial"/>
          <w:sz w:val="24"/>
          <w:szCs w:val="24"/>
        </w:rPr>
        <w:t>1991:215,217;</w:t>
      </w:r>
      <w:r w:rsidRPr="00811914">
        <w:rPr>
          <w:rFonts w:ascii="Arial" w:eastAsia="Arial Unicode MS" w:hAnsi="Arial" w:cs="Arial"/>
          <w:sz w:val="24"/>
          <w:szCs w:val="24"/>
        </w:rPr>
        <w:t xml:space="preserve"> de Vos et al</w:t>
      </w:r>
      <w:r w:rsidR="00D2142B" w:rsidRPr="00811914">
        <w:rPr>
          <w:rFonts w:ascii="Arial" w:eastAsia="Arial Unicode MS" w:hAnsi="Arial" w:cs="Arial"/>
          <w:sz w:val="24"/>
          <w:szCs w:val="24"/>
        </w:rPr>
        <w:t>.</w:t>
      </w:r>
      <w:r w:rsidRPr="00811914">
        <w:rPr>
          <w:rFonts w:ascii="Arial" w:eastAsia="Arial Unicode MS" w:hAnsi="Arial" w:cs="Arial"/>
          <w:sz w:val="24"/>
          <w:szCs w:val="24"/>
        </w:rPr>
        <w:t xml:space="preserve"> 2002:351).</w:t>
      </w:r>
    </w:p>
    <w:p w:rsidR="006F0AA1" w:rsidRPr="00811914" w:rsidRDefault="006F0AA1" w:rsidP="00811914">
      <w:pPr>
        <w:spacing w:after="0" w:line="360" w:lineRule="auto"/>
        <w:jc w:val="both"/>
        <w:rPr>
          <w:rFonts w:ascii="Arial" w:eastAsia="Arial Unicode MS" w:hAnsi="Arial" w:cs="Arial"/>
          <w:sz w:val="24"/>
          <w:szCs w:val="24"/>
        </w:rPr>
      </w:pPr>
    </w:p>
    <w:p w:rsidR="00F007A4"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Credibility requires sufficient submersion</w:t>
      </w:r>
      <w:r w:rsidR="004F2FDE" w:rsidRPr="00811914">
        <w:rPr>
          <w:rFonts w:ascii="Arial" w:eastAsia="Arial Unicode MS" w:hAnsi="Arial" w:cs="Arial"/>
          <w:sz w:val="24"/>
          <w:szCs w:val="24"/>
        </w:rPr>
        <w:t xml:space="preserve"> of the researcher</w:t>
      </w:r>
      <w:r w:rsidRPr="00811914">
        <w:rPr>
          <w:rFonts w:ascii="Arial" w:eastAsia="Arial Unicode MS" w:hAnsi="Arial" w:cs="Arial"/>
          <w:sz w:val="24"/>
          <w:szCs w:val="24"/>
        </w:rPr>
        <w:t xml:space="preserve"> in the research setting to enable the recurrent patterns to be identified and </w:t>
      </w:r>
      <w:r w:rsidR="00992DF9" w:rsidRPr="00811914">
        <w:rPr>
          <w:rFonts w:ascii="Arial" w:eastAsia="Arial Unicode MS" w:hAnsi="Arial" w:cs="Arial"/>
          <w:sz w:val="24"/>
          <w:szCs w:val="24"/>
        </w:rPr>
        <w:t>verified. This</w:t>
      </w:r>
      <w:r w:rsidRPr="00811914">
        <w:rPr>
          <w:rFonts w:ascii="Arial" w:eastAsia="Arial Unicode MS" w:hAnsi="Arial" w:cs="Arial"/>
          <w:sz w:val="24"/>
          <w:szCs w:val="24"/>
        </w:rPr>
        <w:t xml:space="preserve"> extended period of time is beneficial because as rapport increases, the informants open up and may volunteer more information than they were willing to give in the beginning (Krefting 1991:217). </w:t>
      </w:r>
    </w:p>
    <w:p w:rsidR="00B26DC8" w:rsidRPr="00811914" w:rsidRDefault="00B26DC8"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researcher being a lecturer in the same institution was always available to the participants and paid regular visits to the identified departments to establish rapport.</w:t>
      </w:r>
    </w:p>
    <w:p w:rsidR="00B26DC8" w:rsidRPr="00811914" w:rsidRDefault="00B26DC8"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Credibility was addressed though a detailed description of the participants, as well the study setting. Several other strategies were used to facilitate credibility of the findings in this s</w:t>
      </w:r>
      <w:r w:rsidR="00E04877" w:rsidRPr="00811914">
        <w:rPr>
          <w:rFonts w:ascii="Arial" w:eastAsia="Arial Unicode MS" w:hAnsi="Arial" w:cs="Arial"/>
          <w:sz w:val="24"/>
          <w:szCs w:val="24"/>
        </w:rPr>
        <w:t xml:space="preserve">tudy. </w:t>
      </w:r>
      <w:r w:rsidRPr="00811914">
        <w:rPr>
          <w:rFonts w:ascii="Arial" w:eastAsia="Arial Unicode MS" w:hAnsi="Arial" w:cs="Arial"/>
          <w:sz w:val="24"/>
          <w:szCs w:val="24"/>
        </w:rPr>
        <w:t>They include prolonged engagement, triangulation, member checking, reflexivity and clarification of research bias and literature control.</w:t>
      </w:r>
    </w:p>
    <w:p w:rsidR="00ED1252" w:rsidRPr="00811914" w:rsidRDefault="00ED1252"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3.7.1.1</w:t>
      </w:r>
      <w:r w:rsidR="00FF1AD1">
        <w:rPr>
          <w:rFonts w:ascii="Arial" w:eastAsia="Arial Unicode MS" w:hAnsi="Arial" w:cs="Arial"/>
          <w:b/>
          <w:sz w:val="24"/>
          <w:szCs w:val="24"/>
        </w:rPr>
        <w:tab/>
      </w:r>
      <w:r w:rsidRPr="00811914">
        <w:rPr>
          <w:rFonts w:ascii="Arial" w:eastAsia="Arial Unicode MS" w:hAnsi="Arial" w:cs="Arial"/>
          <w:b/>
          <w:sz w:val="24"/>
          <w:szCs w:val="24"/>
        </w:rPr>
        <w:t xml:space="preserve"> Prolonged engagement</w:t>
      </w:r>
    </w:p>
    <w:p w:rsidR="00FF1AD1" w:rsidRDefault="00FF1AD1"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Lincoln </w:t>
      </w:r>
      <w:r w:rsidR="00C53E62" w:rsidRPr="00811914">
        <w:rPr>
          <w:rFonts w:ascii="Arial" w:eastAsia="Arial Unicode MS" w:hAnsi="Arial" w:cs="Arial"/>
          <w:sz w:val="24"/>
          <w:szCs w:val="24"/>
        </w:rPr>
        <w:t>&amp;</w:t>
      </w:r>
      <w:r w:rsidR="00D2142B" w:rsidRPr="00811914">
        <w:rPr>
          <w:rFonts w:ascii="Arial" w:eastAsia="Arial Unicode MS" w:hAnsi="Arial" w:cs="Arial"/>
          <w:sz w:val="24"/>
          <w:szCs w:val="24"/>
        </w:rPr>
        <w:t xml:space="preserve"> Guba (1985:301,</w:t>
      </w:r>
      <w:r w:rsidRPr="00811914">
        <w:rPr>
          <w:rFonts w:ascii="Arial" w:eastAsia="Arial Unicode MS" w:hAnsi="Arial" w:cs="Arial"/>
          <w:sz w:val="24"/>
          <w:szCs w:val="24"/>
        </w:rPr>
        <w:t>302) prolonged engagement is when the researcher spends an extended period of time during data collection with the informants and engaging in the data during data analysis. Durin</w:t>
      </w:r>
      <w:r w:rsidR="00F53EDD" w:rsidRPr="00811914">
        <w:rPr>
          <w:rFonts w:ascii="Arial" w:eastAsia="Arial Unicode MS" w:hAnsi="Arial" w:cs="Arial"/>
          <w:sz w:val="24"/>
          <w:szCs w:val="24"/>
        </w:rPr>
        <w:t>g this time rapport and trust are</w:t>
      </w:r>
      <w:r w:rsidRPr="00811914">
        <w:rPr>
          <w:rFonts w:ascii="Arial" w:eastAsia="Arial Unicode MS" w:hAnsi="Arial" w:cs="Arial"/>
          <w:sz w:val="24"/>
          <w:szCs w:val="24"/>
        </w:rPr>
        <w:t xml:space="preserve"> built   and this allows the researcher to check perspectives and allows the informants to become accustomed to the researcher. </w:t>
      </w:r>
    </w:p>
    <w:p w:rsidR="006F0AA1" w:rsidRPr="00811914" w:rsidRDefault="006F0AA1"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In this study, there was a prolonged interaction with participants during the data collection phase. After each interview the researcher immersed herself in the data by listening to the tapes repeatedly during the verbatim transcription of the audiotapes. The researcher typed the transcripts herself and read them many times during data analysis. Thus the researcher was familiar and comfortable with the data collected.</w:t>
      </w:r>
    </w:p>
    <w:p w:rsidR="00FB450A" w:rsidRPr="00811914" w:rsidRDefault="00FB450A" w:rsidP="00811914">
      <w:pPr>
        <w:spacing w:after="0" w:line="360" w:lineRule="auto"/>
        <w:jc w:val="both"/>
        <w:rPr>
          <w:rFonts w:ascii="Arial" w:eastAsia="Arial Unicode MS" w:hAnsi="Arial" w:cs="Arial"/>
          <w:sz w:val="24"/>
          <w:szCs w:val="24"/>
        </w:rPr>
      </w:pPr>
    </w:p>
    <w:p w:rsidR="006F0AA1" w:rsidRPr="00811914" w:rsidRDefault="006F0AA1"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3.7.1.2</w:t>
      </w:r>
      <w:r w:rsidR="004C7345" w:rsidRPr="00811914">
        <w:rPr>
          <w:rFonts w:ascii="Arial" w:eastAsia="Arial Unicode MS" w:hAnsi="Arial" w:cs="Arial"/>
          <w:b/>
          <w:sz w:val="24"/>
          <w:szCs w:val="24"/>
        </w:rPr>
        <w:t xml:space="preserve"> Triangulation</w:t>
      </w:r>
    </w:p>
    <w:p w:rsidR="00FF1AD1" w:rsidRDefault="00FF1AD1" w:rsidP="00811914">
      <w:pPr>
        <w:spacing w:after="0" w:line="360" w:lineRule="auto"/>
        <w:jc w:val="both"/>
        <w:rPr>
          <w:rFonts w:ascii="Arial" w:eastAsia="Arial Unicode MS" w:hAnsi="Arial" w:cs="Arial"/>
          <w:sz w:val="24"/>
          <w:szCs w:val="24"/>
        </w:rPr>
      </w:pPr>
    </w:p>
    <w:p w:rsidR="00735428"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Triangulation is the process by which the phenomenon or topic under study is examined from different </w:t>
      </w:r>
      <w:r w:rsidR="004C7345" w:rsidRPr="00811914">
        <w:rPr>
          <w:rFonts w:ascii="Arial" w:eastAsia="Arial Unicode MS" w:hAnsi="Arial" w:cs="Arial"/>
          <w:sz w:val="24"/>
          <w:szCs w:val="24"/>
        </w:rPr>
        <w:t>perspectives (</w:t>
      </w:r>
      <w:r w:rsidRPr="00811914">
        <w:rPr>
          <w:rFonts w:ascii="Arial" w:eastAsia="Arial Unicode MS" w:hAnsi="Arial" w:cs="Arial"/>
          <w:sz w:val="24"/>
          <w:szCs w:val="24"/>
        </w:rPr>
        <w:t xml:space="preserve">Holloway </w:t>
      </w:r>
      <w:r w:rsidR="005144BD" w:rsidRPr="00811914">
        <w:rPr>
          <w:rFonts w:ascii="Arial" w:eastAsia="Arial Unicode MS" w:hAnsi="Arial" w:cs="Arial"/>
          <w:sz w:val="24"/>
          <w:szCs w:val="24"/>
        </w:rPr>
        <w:t>&amp;</w:t>
      </w:r>
      <w:r w:rsidR="0057154E" w:rsidRPr="00811914">
        <w:rPr>
          <w:rFonts w:ascii="Arial" w:eastAsia="Arial Unicode MS" w:hAnsi="Arial" w:cs="Arial"/>
          <w:sz w:val="24"/>
          <w:szCs w:val="24"/>
        </w:rPr>
        <w:t xml:space="preserve"> Wheeler 2010:</w:t>
      </w:r>
      <w:r w:rsidRPr="00811914">
        <w:rPr>
          <w:rFonts w:ascii="Arial" w:eastAsia="Arial Unicode MS" w:hAnsi="Arial" w:cs="Arial"/>
          <w:sz w:val="24"/>
          <w:szCs w:val="24"/>
        </w:rPr>
        <w:t xml:space="preserve">308). Both Burns </w:t>
      </w:r>
      <w:r w:rsidR="00C53E62" w:rsidRPr="00811914">
        <w:rPr>
          <w:rFonts w:ascii="Arial" w:eastAsia="Arial Unicode MS" w:hAnsi="Arial" w:cs="Arial"/>
          <w:sz w:val="24"/>
          <w:szCs w:val="24"/>
        </w:rPr>
        <w:t>&amp; Grove (2009:230</w:t>
      </w:r>
      <w:r w:rsidRPr="00811914">
        <w:rPr>
          <w:rFonts w:ascii="Arial" w:eastAsia="Arial Unicode MS" w:hAnsi="Arial" w:cs="Arial"/>
          <w:sz w:val="24"/>
          <w:szCs w:val="24"/>
        </w:rPr>
        <w:t xml:space="preserve">) and Holloway </w:t>
      </w:r>
      <w:r w:rsidR="00C53E62"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(2010:309) drawing on the work of Denzin (1989</w:t>
      </w:r>
      <w:r w:rsidR="004C7345" w:rsidRPr="00811914">
        <w:rPr>
          <w:rFonts w:ascii="Arial" w:eastAsia="Arial Unicode MS" w:hAnsi="Arial" w:cs="Arial"/>
          <w:sz w:val="24"/>
          <w:szCs w:val="24"/>
        </w:rPr>
        <w:t>) report</w:t>
      </w:r>
      <w:r w:rsidRPr="00811914">
        <w:rPr>
          <w:rFonts w:ascii="Arial" w:eastAsia="Arial Unicode MS" w:hAnsi="Arial" w:cs="Arial"/>
          <w:sz w:val="24"/>
          <w:szCs w:val="24"/>
        </w:rPr>
        <w:t xml:space="preserve"> that there are several types of triangulation.</w:t>
      </w:r>
      <w:r w:rsidR="005407A5">
        <w:rPr>
          <w:rFonts w:ascii="Arial" w:eastAsia="Arial Unicode MS" w:hAnsi="Arial" w:cs="Arial"/>
          <w:sz w:val="24"/>
          <w:szCs w:val="24"/>
        </w:rPr>
        <w:t xml:space="preserve"> </w:t>
      </w:r>
      <w:r w:rsidR="002B4DBC" w:rsidRPr="00811914">
        <w:rPr>
          <w:rFonts w:ascii="Arial" w:eastAsia="Arial Unicode MS" w:hAnsi="Arial" w:cs="Arial"/>
          <w:sz w:val="24"/>
          <w:szCs w:val="24"/>
        </w:rPr>
        <w:t xml:space="preserve">Although Russell &amp; Gregory (2003: 37) maintain that triangulation is a metaphor and does not mean literally three (3) or more information sources, </w:t>
      </w:r>
      <w:r w:rsidR="00587335" w:rsidRPr="00811914">
        <w:rPr>
          <w:rFonts w:ascii="Arial" w:eastAsia="Arial Unicode MS" w:hAnsi="Arial" w:cs="Arial"/>
          <w:sz w:val="24"/>
          <w:szCs w:val="24"/>
        </w:rPr>
        <w:t>t</w:t>
      </w:r>
      <w:r w:rsidR="00735428" w:rsidRPr="00811914">
        <w:rPr>
          <w:rFonts w:ascii="Arial" w:eastAsia="Arial Unicode MS" w:hAnsi="Arial" w:cs="Arial"/>
          <w:sz w:val="24"/>
          <w:szCs w:val="24"/>
        </w:rPr>
        <w:t>he researcher</w:t>
      </w:r>
      <w:r w:rsidR="00587335" w:rsidRPr="00811914">
        <w:rPr>
          <w:rFonts w:ascii="Arial" w:eastAsia="Arial Unicode MS" w:hAnsi="Arial" w:cs="Arial"/>
          <w:sz w:val="24"/>
          <w:szCs w:val="24"/>
        </w:rPr>
        <w:t xml:space="preserve"> nevertheless</w:t>
      </w:r>
      <w:r w:rsidR="00C75D5B" w:rsidRPr="00811914">
        <w:rPr>
          <w:rFonts w:ascii="Arial" w:eastAsia="Arial Unicode MS" w:hAnsi="Arial" w:cs="Arial"/>
          <w:sz w:val="24"/>
          <w:szCs w:val="24"/>
        </w:rPr>
        <w:t>, made</w:t>
      </w:r>
      <w:r w:rsidR="00735428" w:rsidRPr="00811914">
        <w:rPr>
          <w:rFonts w:ascii="Arial" w:eastAsia="Arial Unicode MS" w:hAnsi="Arial" w:cs="Arial"/>
          <w:sz w:val="24"/>
          <w:szCs w:val="24"/>
        </w:rPr>
        <w:t xml:space="preserve"> use of methodological triangulation, which makes use </w:t>
      </w:r>
      <w:r w:rsidR="00FB450A" w:rsidRPr="00811914">
        <w:rPr>
          <w:rFonts w:ascii="Arial" w:eastAsia="Arial Unicode MS" w:hAnsi="Arial" w:cs="Arial"/>
          <w:sz w:val="24"/>
          <w:szCs w:val="24"/>
        </w:rPr>
        <w:t xml:space="preserve">of </w:t>
      </w:r>
      <w:r w:rsidR="005144BD" w:rsidRPr="00811914">
        <w:rPr>
          <w:rFonts w:ascii="Arial" w:eastAsia="Arial Unicode MS" w:hAnsi="Arial" w:cs="Arial"/>
          <w:sz w:val="24"/>
          <w:szCs w:val="24"/>
        </w:rPr>
        <w:t>different</w:t>
      </w:r>
      <w:r w:rsidR="00622D1F">
        <w:rPr>
          <w:rFonts w:ascii="Arial" w:eastAsia="Arial Unicode MS" w:hAnsi="Arial" w:cs="Arial"/>
          <w:sz w:val="24"/>
          <w:szCs w:val="24"/>
        </w:rPr>
        <w:t xml:space="preserve"> </w:t>
      </w:r>
      <w:r w:rsidR="005144BD" w:rsidRPr="00811914">
        <w:rPr>
          <w:rFonts w:ascii="Arial" w:eastAsia="Arial Unicode MS" w:hAnsi="Arial" w:cs="Arial"/>
          <w:sz w:val="24"/>
          <w:szCs w:val="24"/>
        </w:rPr>
        <w:t>research</w:t>
      </w:r>
      <w:r w:rsidR="00735428" w:rsidRPr="00811914">
        <w:rPr>
          <w:rFonts w:ascii="Arial" w:eastAsia="Arial Unicode MS" w:hAnsi="Arial" w:cs="Arial"/>
          <w:sz w:val="24"/>
          <w:szCs w:val="24"/>
        </w:rPr>
        <w:t xml:space="preserve"> methods in one study.</w:t>
      </w:r>
    </w:p>
    <w:p w:rsidR="00B379CE" w:rsidRPr="00811914" w:rsidRDefault="00B379CE" w:rsidP="00811914">
      <w:pPr>
        <w:spacing w:after="0" w:line="360" w:lineRule="auto"/>
        <w:jc w:val="both"/>
        <w:rPr>
          <w:rFonts w:ascii="Arial" w:eastAsia="Arial Unicode MS" w:hAnsi="Arial" w:cs="Arial"/>
          <w:sz w:val="24"/>
          <w:szCs w:val="24"/>
        </w:rPr>
      </w:pPr>
    </w:p>
    <w:p w:rsidR="001C78CC" w:rsidRPr="00811914" w:rsidRDefault="006F0A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Krefting (1991:219) describes triangulation as a powerful strategy for enhancing the quality of the rese</w:t>
      </w:r>
      <w:r w:rsidR="00E04877" w:rsidRPr="00811914">
        <w:rPr>
          <w:rFonts w:ascii="Arial" w:eastAsia="Arial Unicode MS" w:hAnsi="Arial" w:cs="Arial"/>
          <w:sz w:val="24"/>
          <w:szCs w:val="24"/>
        </w:rPr>
        <w:t xml:space="preserve">arch particularly credibility. </w:t>
      </w:r>
      <w:r w:rsidRPr="00811914">
        <w:rPr>
          <w:rFonts w:ascii="Arial" w:eastAsia="Arial Unicode MS" w:hAnsi="Arial" w:cs="Arial"/>
          <w:sz w:val="24"/>
          <w:szCs w:val="24"/>
        </w:rPr>
        <w:t xml:space="preserve">To enhance credibility in this study, data triangulation </w:t>
      </w:r>
      <w:r w:rsidR="004C7345" w:rsidRPr="00811914">
        <w:rPr>
          <w:rFonts w:ascii="Arial" w:eastAsia="Arial Unicode MS" w:hAnsi="Arial" w:cs="Arial"/>
          <w:sz w:val="24"/>
          <w:szCs w:val="24"/>
        </w:rPr>
        <w:t>was used</w:t>
      </w:r>
      <w:r w:rsidR="001C78CC" w:rsidRPr="00811914">
        <w:rPr>
          <w:rFonts w:ascii="Arial" w:eastAsia="Arial Unicode MS" w:hAnsi="Arial" w:cs="Arial"/>
          <w:sz w:val="24"/>
          <w:szCs w:val="24"/>
        </w:rPr>
        <w:t xml:space="preserve"> by collecting data from in-depth semi-structured interviews, observations, field notes and from selected documents.</w:t>
      </w:r>
    </w:p>
    <w:p w:rsidR="00FB450A" w:rsidRPr="00811914" w:rsidRDefault="00FB450A" w:rsidP="00811914">
      <w:pPr>
        <w:spacing w:after="0" w:line="360" w:lineRule="auto"/>
        <w:jc w:val="both"/>
        <w:rPr>
          <w:rFonts w:ascii="Arial" w:eastAsia="Arial Unicode MS" w:hAnsi="Arial" w:cs="Arial"/>
          <w:sz w:val="24"/>
          <w:szCs w:val="24"/>
        </w:rPr>
      </w:pPr>
    </w:p>
    <w:p w:rsidR="001C78CC" w:rsidRPr="00811914" w:rsidRDefault="003F578A"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3.7.1.3</w:t>
      </w:r>
      <w:r w:rsidR="007B603C">
        <w:rPr>
          <w:rFonts w:ascii="Arial" w:eastAsia="Arial Unicode MS" w:hAnsi="Arial" w:cs="Arial"/>
          <w:b/>
          <w:sz w:val="24"/>
          <w:szCs w:val="24"/>
        </w:rPr>
        <w:t xml:space="preserve"> </w:t>
      </w:r>
      <w:r w:rsidR="001C78CC" w:rsidRPr="00811914">
        <w:rPr>
          <w:rFonts w:ascii="Arial" w:eastAsia="Arial Unicode MS" w:hAnsi="Arial" w:cs="Arial"/>
          <w:b/>
          <w:sz w:val="24"/>
          <w:szCs w:val="24"/>
        </w:rPr>
        <w:t xml:space="preserve">Member checking </w:t>
      </w:r>
    </w:p>
    <w:p w:rsidR="00FF1AD1" w:rsidRDefault="00FF1AD1"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Member checking or respondent validation is a technique whereby the researcher returns to the participants with the analytic categories, interpretations and conclusions to test their validity thus establishing their </w:t>
      </w:r>
      <w:r w:rsidR="007B603C" w:rsidRPr="00811914">
        <w:rPr>
          <w:rFonts w:ascii="Arial" w:eastAsia="Arial Unicode MS" w:hAnsi="Arial" w:cs="Arial"/>
          <w:sz w:val="24"/>
          <w:szCs w:val="24"/>
        </w:rPr>
        <w:t>credibility (</w:t>
      </w:r>
      <w:r w:rsidRPr="00811914">
        <w:rPr>
          <w:rFonts w:ascii="Arial" w:eastAsia="Arial Unicode MS" w:hAnsi="Arial" w:cs="Arial"/>
          <w:sz w:val="24"/>
          <w:szCs w:val="24"/>
        </w:rPr>
        <w:t xml:space="preserve">Lincoln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Gub</w:t>
      </w:r>
      <w:r w:rsidR="005144BD" w:rsidRPr="00811914">
        <w:rPr>
          <w:rFonts w:ascii="Arial" w:eastAsia="Arial Unicode MS" w:hAnsi="Arial" w:cs="Arial"/>
          <w:sz w:val="24"/>
          <w:szCs w:val="24"/>
        </w:rPr>
        <w:t>a, 1985:314; Shenton 2004:68;</w:t>
      </w:r>
      <w:r w:rsidRPr="00811914">
        <w:rPr>
          <w:rFonts w:ascii="Arial" w:eastAsia="Arial Unicode MS" w:hAnsi="Arial" w:cs="Arial"/>
          <w:sz w:val="24"/>
          <w:szCs w:val="24"/>
        </w:rPr>
        <w:t xml:space="preserve"> Long </w:t>
      </w:r>
      <w:r w:rsidR="005144BD" w:rsidRPr="00811914">
        <w:rPr>
          <w:rFonts w:ascii="Arial" w:eastAsia="Arial Unicode MS" w:hAnsi="Arial" w:cs="Arial"/>
          <w:sz w:val="24"/>
          <w:szCs w:val="24"/>
        </w:rPr>
        <w:t>&amp;</w:t>
      </w:r>
      <w:r w:rsidR="001574F0" w:rsidRPr="00811914">
        <w:rPr>
          <w:rFonts w:ascii="Arial" w:eastAsia="Arial Unicode MS" w:hAnsi="Arial" w:cs="Arial"/>
          <w:sz w:val="24"/>
          <w:szCs w:val="24"/>
        </w:rPr>
        <w:t xml:space="preserve"> Johnson 2000:3)</w:t>
      </w:r>
      <w:r w:rsidR="00FB450A"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Member checking decreases the chances of misrepresentation of data and provides the participants with the opportunity to correct errors, as well as to fill the gaps if any (Barbie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Mouton 2001:277; Charmaz 2006:111).</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Member checking was achieved when the researcher returned to some participants to verify data. A follow-up</w:t>
      </w:r>
      <w:r w:rsidR="004F2FDE" w:rsidRPr="00811914">
        <w:rPr>
          <w:rFonts w:ascii="Arial" w:eastAsia="Arial Unicode MS" w:hAnsi="Arial" w:cs="Arial"/>
          <w:sz w:val="24"/>
          <w:szCs w:val="24"/>
        </w:rPr>
        <w:t xml:space="preserve"> was also done telephonically. </w:t>
      </w:r>
      <w:r w:rsidRPr="00811914">
        <w:rPr>
          <w:rFonts w:ascii="Arial" w:eastAsia="Arial Unicode MS" w:hAnsi="Arial" w:cs="Arial"/>
          <w:sz w:val="24"/>
          <w:szCs w:val="24"/>
        </w:rPr>
        <w:t xml:space="preserve">Validation of data was also elicited </w:t>
      </w:r>
      <w:r w:rsidRPr="00811914">
        <w:rPr>
          <w:rFonts w:ascii="Arial" w:eastAsia="Arial Unicode MS" w:hAnsi="Arial" w:cs="Arial"/>
          <w:sz w:val="24"/>
          <w:szCs w:val="24"/>
        </w:rPr>
        <w:lastRenderedPageBreak/>
        <w:t>from the informants during the in–depth interviews until no new data emerged, which is regarded as saturation.</w:t>
      </w:r>
    </w:p>
    <w:p w:rsidR="005144BD" w:rsidRPr="00811914" w:rsidRDefault="005144BD" w:rsidP="00811914">
      <w:pPr>
        <w:spacing w:after="0" w:line="360" w:lineRule="auto"/>
        <w:jc w:val="both"/>
        <w:rPr>
          <w:rFonts w:ascii="Arial" w:eastAsia="Arial Unicode MS" w:hAnsi="Arial" w:cs="Arial"/>
          <w:sz w:val="24"/>
          <w:szCs w:val="24"/>
        </w:rPr>
      </w:pPr>
    </w:p>
    <w:p w:rsidR="001C78CC" w:rsidRPr="00811914" w:rsidRDefault="00FE3D51"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3.7.1.</w:t>
      </w:r>
      <w:r w:rsidR="00910C31" w:rsidRPr="00811914">
        <w:rPr>
          <w:rFonts w:ascii="Arial" w:eastAsia="Arial Unicode MS" w:hAnsi="Arial" w:cs="Arial"/>
          <w:b/>
          <w:sz w:val="24"/>
          <w:szCs w:val="24"/>
        </w:rPr>
        <w:t>4</w:t>
      </w:r>
      <w:r w:rsidR="00622D1F">
        <w:rPr>
          <w:rFonts w:ascii="Arial" w:eastAsia="Arial Unicode MS" w:hAnsi="Arial" w:cs="Arial"/>
          <w:b/>
          <w:sz w:val="24"/>
          <w:szCs w:val="24"/>
        </w:rPr>
        <w:t xml:space="preserve"> </w:t>
      </w:r>
      <w:r w:rsidR="001C78CC" w:rsidRPr="00811914">
        <w:rPr>
          <w:rFonts w:ascii="Arial" w:eastAsia="Arial Unicode MS" w:hAnsi="Arial" w:cs="Arial"/>
          <w:b/>
          <w:sz w:val="24"/>
          <w:szCs w:val="24"/>
        </w:rPr>
        <w:t>Reflexivity and bracketing</w:t>
      </w:r>
    </w:p>
    <w:p w:rsidR="00FF1AD1" w:rsidRDefault="00FF1AD1"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researcher should be aware of the influence of the investigator’s own background, perceptions and interests on th</w:t>
      </w:r>
      <w:r w:rsidR="00937AF4" w:rsidRPr="00811914">
        <w:rPr>
          <w:rFonts w:ascii="Arial" w:eastAsia="Arial Unicode MS" w:hAnsi="Arial" w:cs="Arial"/>
          <w:sz w:val="24"/>
          <w:szCs w:val="24"/>
        </w:rPr>
        <w:t xml:space="preserve">e qualitative research process. </w:t>
      </w:r>
      <w:r w:rsidRPr="00811914">
        <w:rPr>
          <w:rFonts w:ascii="Arial" w:eastAsia="Arial Unicode MS" w:hAnsi="Arial" w:cs="Arial"/>
          <w:sz w:val="24"/>
          <w:szCs w:val="24"/>
        </w:rPr>
        <w:t xml:space="preserve">The researcher should recognize the need to incorporate the researcher’s subjective values, feelings and attitudes into the </w:t>
      </w:r>
      <w:r w:rsidR="001E320C" w:rsidRPr="00811914">
        <w:rPr>
          <w:rFonts w:ascii="Arial" w:eastAsia="Arial Unicode MS" w:hAnsi="Arial" w:cs="Arial"/>
          <w:sz w:val="24"/>
          <w:szCs w:val="24"/>
        </w:rPr>
        <w:t>findings (</w:t>
      </w:r>
      <w:r w:rsidRPr="00811914">
        <w:rPr>
          <w:rFonts w:ascii="Arial" w:eastAsia="Arial Unicode MS" w:hAnsi="Arial" w:cs="Arial"/>
          <w:sz w:val="24"/>
          <w:szCs w:val="24"/>
        </w:rPr>
        <w:t>Long</w:t>
      </w:r>
      <w:r w:rsidR="00622D1F">
        <w:rPr>
          <w:rFonts w:ascii="Arial" w:eastAsia="Arial Unicode MS" w:hAnsi="Arial" w:cs="Arial"/>
          <w:sz w:val="24"/>
          <w:szCs w:val="24"/>
        </w:rPr>
        <w:t xml:space="preserve"> </w:t>
      </w:r>
      <w:r w:rsidR="00137CA1" w:rsidRPr="00811914">
        <w:rPr>
          <w:rFonts w:ascii="Arial" w:eastAsia="Arial Unicode MS" w:hAnsi="Arial" w:cs="Arial"/>
          <w:sz w:val="24"/>
          <w:szCs w:val="24"/>
        </w:rPr>
        <w:t>&amp;</w:t>
      </w:r>
      <w:r w:rsidR="00622D1F">
        <w:rPr>
          <w:rFonts w:ascii="Arial" w:eastAsia="Arial Unicode MS" w:hAnsi="Arial" w:cs="Arial"/>
          <w:sz w:val="24"/>
          <w:szCs w:val="24"/>
        </w:rPr>
        <w:t xml:space="preserve"> </w:t>
      </w:r>
      <w:r w:rsidRPr="00811914">
        <w:rPr>
          <w:rFonts w:ascii="Arial" w:eastAsia="Arial Unicode MS" w:hAnsi="Arial" w:cs="Arial"/>
          <w:sz w:val="24"/>
          <w:szCs w:val="24"/>
        </w:rPr>
        <w:t>Johnson 2000:32</w:t>
      </w:r>
      <w:r w:rsidR="001E320C" w:rsidRPr="00811914">
        <w:rPr>
          <w:rFonts w:ascii="Arial" w:eastAsia="Arial Unicode MS" w:hAnsi="Arial" w:cs="Arial"/>
          <w:sz w:val="24"/>
          <w:szCs w:val="24"/>
        </w:rPr>
        <w:t>; Starks &amp; Trinidad 2007:1376</w:t>
      </w:r>
      <w:r w:rsidRPr="00811914">
        <w:rPr>
          <w:rFonts w:ascii="Arial" w:eastAsia="Arial Unicode MS" w:hAnsi="Arial" w:cs="Arial"/>
          <w:sz w:val="24"/>
          <w:szCs w:val="24"/>
        </w:rPr>
        <w:t xml:space="preserve">).In qualitative studies, according to Cutliffe (2000:1478) and Holloway </w:t>
      </w:r>
      <w:r w:rsidR="00137CA1"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(2010:311), the researcher is part of the research, not separate from it; the researcher is a participant and not merely an observer. </w:t>
      </w:r>
    </w:p>
    <w:p w:rsidR="001574F0" w:rsidRPr="00811914" w:rsidRDefault="001574F0"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Reflexivity is needed to prevent researcher’s prior knowledge of the phenomenon to distort the perception of data(McGhee, Marland </w:t>
      </w:r>
      <w:r w:rsidR="005144BD" w:rsidRPr="00811914">
        <w:rPr>
          <w:rFonts w:ascii="Arial" w:eastAsia="Arial Unicode MS" w:hAnsi="Arial" w:cs="Arial"/>
          <w:sz w:val="24"/>
          <w:szCs w:val="24"/>
        </w:rPr>
        <w:t>&amp;</w:t>
      </w:r>
      <w:r w:rsidR="001574F0" w:rsidRPr="00811914">
        <w:rPr>
          <w:rFonts w:ascii="Arial" w:eastAsia="Arial Unicode MS" w:hAnsi="Arial" w:cs="Arial"/>
          <w:sz w:val="24"/>
          <w:szCs w:val="24"/>
        </w:rPr>
        <w:t xml:space="preserve"> Atkinson 2007: </w:t>
      </w:r>
      <w:r w:rsidRPr="00811914">
        <w:rPr>
          <w:rFonts w:ascii="Arial" w:eastAsia="Arial Unicode MS" w:hAnsi="Arial" w:cs="Arial"/>
          <w:sz w:val="24"/>
          <w:szCs w:val="24"/>
        </w:rPr>
        <w:t>334</w:t>
      </w:r>
      <w:r w:rsidR="00723309" w:rsidRPr="00811914">
        <w:rPr>
          <w:rFonts w:ascii="Arial" w:eastAsia="Arial Unicode MS" w:hAnsi="Arial" w:cs="Arial"/>
          <w:sz w:val="24"/>
          <w:szCs w:val="24"/>
        </w:rPr>
        <w:t xml:space="preserve">; Sandelwoski&amp; Barroso </w:t>
      </w:r>
      <w:r w:rsidR="00B26DC8" w:rsidRPr="00811914">
        <w:rPr>
          <w:rFonts w:ascii="Arial" w:eastAsia="Arial Unicode MS" w:hAnsi="Arial" w:cs="Arial"/>
          <w:sz w:val="24"/>
          <w:szCs w:val="24"/>
        </w:rPr>
        <w:t>2002:216)</w:t>
      </w:r>
      <w:r w:rsidR="004F2FDE"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There should be an </w:t>
      </w:r>
      <w:r w:rsidR="004D6CFE" w:rsidRPr="00811914">
        <w:rPr>
          <w:rFonts w:ascii="Arial" w:eastAsia="Arial Unicode MS" w:hAnsi="Arial" w:cs="Arial"/>
          <w:sz w:val="24"/>
          <w:szCs w:val="24"/>
        </w:rPr>
        <w:t>on-going</w:t>
      </w:r>
      <w:r w:rsidRPr="00811914">
        <w:rPr>
          <w:rFonts w:ascii="Arial" w:eastAsia="Arial Unicode MS" w:hAnsi="Arial" w:cs="Arial"/>
          <w:sz w:val="24"/>
          <w:szCs w:val="24"/>
        </w:rPr>
        <w:t xml:space="preserve"> self-critique and self appraisal by the researcher throughout the </w:t>
      </w:r>
      <w:r w:rsidR="00723309" w:rsidRPr="00811914">
        <w:rPr>
          <w:rFonts w:ascii="Arial" w:eastAsia="Arial Unicode MS" w:hAnsi="Arial" w:cs="Arial"/>
          <w:sz w:val="24"/>
          <w:szCs w:val="24"/>
        </w:rPr>
        <w:t>study (</w:t>
      </w:r>
      <w:r w:rsidRPr="00811914">
        <w:rPr>
          <w:rFonts w:ascii="Arial" w:eastAsia="Arial Unicode MS" w:hAnsi="Arial" w:cs="Arial"/>
          <w:sz w:val="24"/>
          <w:szCs w:val="24"/>
        </w:rPr>
        <w:t>Koch</w:t>
      </w:r>
      <w:r w:rsidR="005144BD" w:rsidRPr="00811914">
        <w:rPr>
          <w:rFonts w:ascii="Arial" w:eastAsia="Arial Unicode MS" w:hAnsi="Arial" w:cs="Arial"/>
          <w:sz w:val="24"/>
          <w:szCs w:val="24"/>
        </w:rPr>
        <w:t>&amp;</w:t>
      </w:r>
      <w:r w:rsidR="004F2FDE" w:rsidRPr="00811914">
        <w:rPr>
          <w:rFonts w:ascii="Arial" w:eastAsia="Arial Unicode MS" w:hAnsi="Arial" w:cs="Arial"/>
          <w:sz w:val="24"/>
          <w:szCs w:val="24"/>
        </w:rPr>
        <w:t xml:space="preserve"> Harrington </w:t>
      </w:r>
      <w:r w:rsidR="005144BD" w:rsidRPr="00811914">
        <w:rPr>
          <w:rFonts w:ascii="Arial" w:eastAsia="Arial Unicode MS" w:hAnsi="Arial" w:cs="Arial"/>
          <w:sz w:val="24"/>
          <w:szCs w:val="24"/>
        </w:rPr>
        <w:t>1998:882;</w:t>
      </w:r>
      <w:r w:rsidRPr="00811914">
        <w:rPr>
          <w:rFonts w:ascii="Arial" w:eastAsia="Arial Unicode MS" w:hAnsi="Arial" w:cs="Arial"/>
          <w:sz w:val="24"/>
          <w:szCs w:val="24"/>
        </w:rPr>
        <w:t xml:space="preserve"> Holloway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2010:311).</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Bracketing is putting aside what is known about the experience under scrutiny and looking at the reality as it </w:t>
      </w:r>
      <w:r w:rsidR="001E320C" w:rsidRPr="00811914">
        <w:rPr>
          <w:rFonts w:ascii="Arial" w:eastAsia="Arial Unicode MS" w:hAnsi="Arial" w:cs="Arial"/>
          <w:sz w:val="24"/>
          <w:szCs w:val="24"/>
        </w:rPr>
        <w:t>presents (</w:t>
      </w:r>
      <w:r w:rsidRPr="00811914">
        <w:rPr>
          <w:rFonts w:ascii="Arial" w:eastAsia="Arial Unicode MS" w:hAnsi="Arial" w:cs="Arial"/>
          <w:sz w:val="24"/>
          <w:szCs w:val="24"/>
        </w:rPr>
        <w:t xml:space="preserve">Polit </w:t>
      </w:r>
      <w:r w:rsidR="00137CA1" w:rsidRPr="00811914">
        <w:rPr>
          <w:rFonts w:ascii="Arial" w:eastAsia="Arial Unicode MS" w:hAnsi="Arial" w:cs="Arial"/>
          <w:sz w:val="24"/>
          <w:szCs w:val="24"/>
        </w:rPr>
        <w:t>&amp;Beck 2006</w:t>
      </w:r>
      <w:r w:rsidRPr="00811914">
        <w:rPr>
          <w:rFonts w:ascii="Arial" w:eastAsia="Arial Unicode MS" w:hAnsi="Arial" w:cs="Arial"/>
          <w:sz w:val="24"/>
          <w:szCs w:val="24"/>
        </w:rPr>
        <w:t>: 228). Throughout the study, the researcher implemented bracketing by laying aside what was known about the phenomenon. Reflecting on the study and the processes helped the researcher to keep her bias in check, even though it could n</w:t>
      </w:r>
      <w:r w:rsidR="009B7388" w:rsidRPr="00811914">
        <w:rPr>
          <w:rFonts w:ascii="Arial" w:eastAsia="Arial Unicode MS" w:hAnsi="Arial" w:cs="Arial"/>
          <w:sz w:val="24"/>
          <w:szCs w:val="24"/>
        </w:rPr>
        <w:t xml:space="preserve">ot be completely eliminated. </w:t>
      </w:r>
      <w:r w:rsidR="005144BD" w:rsidRPr="00811914">
        <w:rPr>
          <w:rFonts w:ascii="Arial" w:eastAsia="Arial Unicode MS" w:hAnsi="Arial" w:cs="Arial"/>
          <w:sz w:val="24"/>
          <w:szCs w:val="24"/>
        </w:rPr>
        <w:t>According to Cohen &amp; Crabtree (2008:333) a hallmark of good research is the understanding and reporting of relevant preconceptions through reflexive processing which is done by keeping a journal.</w:t>
      </w:r>
      <w:r w:rsidR="001E320C" w:rsidRPr="00811914">
        <w:rPr>
          <w:rFonts w:ascii="Arial" w:eastAsia="Arial Unicode MS" w:hAnsi="Arial" w:cs="Arial"/>
          <w:sz w:val="24"/>
          <w:szCs w:val="24"/>
        </w:rPr>
        <w:t xml:space="preserve"> Stark &amp; Trinidad (2007: 1376) add that keeping of memos also facilitate the reflexive process and help establish an audit trail.</w:t>
      </w:r>
    </w:p>
    <w:p w:rsidR="00026EC8" w:rsidRPr="00811914" w:rsidRDefault="00026EC8"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this study, it became necessary for the researcher to reflect on her dual roles, both as a colleague and fellow lecturer in the same field of study under scrutiny. Reflexivity was enhanced by maintaining a field journal throughout the research process. </w:t>
      </w:r>
    </w:p>
    <w:p w:rsidR="00C70C70" w:rsidRDefault="00C70C70" w:rsidP="00811914">
      <w:pPr>
        <w:pStyle w:val="ListParagraph"/>
        <w:spacing w:after="0" w:line="360" w:lineRule="auto"/>
        <w:ind w:left="0"/>
        <w:jc w:val="both"/>
        <w:rPr>
          <w:rFonts w:ascii="Arial" w:eastAsia="Arial Unicode MS" w:hAnsi="Arial" w:cs="Arial"/>
          <w:b/>
          <w:sz w:val="24"/>
          <w:szCs w:val="24"/>
        </w:rPr>
      </w:pPr>
    </w:p>
    <w:p w:rsidR="001C78CC" w:rsidRPr="00811914" w:rsidRDefault="003F578A" w:rsidP="00811914">
      <w:pPr>
        <w:pStyle w:val="ListParagraph"/>
        <w:spacing w:after="0" w:line="360" w:lineRule="auto"/>
        <w:ind w:left="0"/>
        <w:jc w:val="both"/>
        <w:rPr>
          <w:rFonts w:ascii="Arial" w:eastAsia="Arial Unicode MS" w:hAnsi="Arial" w:cs="Arial"/>
          <w:sz w:val="24"/>
          <w:szCs w:val="24"/>
        </w:rPr>
      </w:pPr>
      <w:r w:rsidRPr="00811914">
        <w:rPr>
          <w:rFonts w:ascii="Arial" w:eastAsia="Arial Unicode MS" w:hAnsi="Arial" w:cs="Arial"/>
          <w:b/>
          <w:sz w:val="24"/>
          <w:szCs w:val="24"/>
        </w:rPr>
        <w:t>3.7.1.5</w:t>
      </w:r>
      <w:r w:rsidR="007B603C">
        <w:rPr>
          <w:rFonts w:ascii="Arial" w:eastAsia="Arial Unicode MS" w:hAnsi="Arial" w:cs="Arial"/>
          <w:b/>
          <w:sz w:val="24"/>
          <w:szCs w:val="24"/>
        </w:rPr>
        <w:t xml:space="preserve"> </w:t>
      </w:r>
      <w:r w:rsidR="001C78CC" w:rsidRPr="00811914">
        <w:rPr>
          <w:rFonts w:ascii="Arial" w:eastAsia="Arial Unicode MS" w:hAnsi="Arial" w:cs="Arial"/>
          <w:b/>
          <w:sz w:val="24"/>
          <w:szCs w:val="24"/>
        </w:rPr>
        <w:t>Clarification of the researcher’s bias</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field journal was also used by the researcher to write thoughts, feelings, ideas, questions, problems and frustrations concerning the research process. This clarification of thoughts and feelings enabled the researcher to become aware of biases as well as her own preconceived </w:t>
      </w:r>
      <w:r w:rsidR="004C7345" w:rsidRPr="00811914">
        <w:rPr>
          <w:rFonts w:ascii="Arial" w:eastAsia="Arial Unicode MS" w:hAnsi="Arial" w:cs="Arial"/>
          <w:sz w:val="24"/>
          <w:szCs w:val="24"/>
        </w:rPr>
        <w:t>ideas. The</w:t>
      </w:r>
      <w:r w:rsidRPr="00811914">
        <w:rPr>
          <w:rFonts w:ascii="Arial" w:eastAsia="Arial Unicode MS" w:hAnsi="Arial" w:cs="Arial"/>
          <w:sz w:val="24"/>
          <w:szCs w:val="24"/>
        </w:rPr>
        <w:t xml:space="preserve"> researcher is an educator seeking to gain knowledge into teaching human rights to students in the health care profession.</w:t>
      </w:r>
    </w:p>
    <w:p w:rsidR="000E31CB" w:rsidRPr="00811914" w:rsidRDefault="000E31CB" w:rsidP="00811914">
      <w:pPr>
        <w:spacing w:after="0" w:line="360" w:lineRule="auto"/>
        <w:jc w:val="both"/>
        <w:rPr>
          <w:rFonts w:ascii="Arial" w:eastAsia="Arial Unicode MS" w:hAnsi="Arial" w:cs="Arial"/>
          <w:sz w:val="24"/>
          <w:szCs w:val="24"/>
        </w:rPr>
      </w:pPr>
    </w:p>
    <w:p w:rsidR="00C35B74"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researcher believes in life-long learning and sees human rights education as</w:t>
      </w:r>
      <w:r w:rsidR="004F2FDE" w:rsidRPr="00811914">
        <w:rPr>
          <w:rFonts w:ascii="Arial" w:eastAsia="Arial Unicode MS" w:hAnsi="Arial" w:cs="Arial"/>
          <w:sz w:val="24"/>
          <w:szCs w:val="24"/>
        </w:rPr>
        <w:t xml:space="preserve"> a way to enhance a</w:t>
      </w:r>
      <w:r w:rsidRPr="00811914">
        <w:rPr>
          <w:rFonts w:ascii="Arial" w:eastAsia="Arial Unicode MS" w:hAnsi="Arial" w:cs="Arial"/>
          <w:sz w:val="24"/>
          <w:szCs w:val="24"/>
        </w:rPr>
        <w:t xml:space="preserve"> rights –based approach to health care </w:t>
      </w:r>
      <w:r w:rsidR="004C7345" w:rsidRPr="00811914">
        <w:rPr>
          <w:rFonts w:ascii="Arial" w:eastAsia="Arial Unicode MS" w:hAnsi="Arial" w:cs="Arial"/>
          <w:sz w:val="24"/>
          <w:szCs w:val="24"/>
        </w:rPr>
        <w:t>delivery. The</w:t>
      </w:r>
      <w:r w:rsidRPr="00811914">
        <w:rPr>
          <w:rFonts w:ascii="Arial" w:eastAsia="Arial Unicode MS" w:hAnsi="Arial" w:cs="Arial"/>
          <w:sz w:val="24"/>
          <w:szCs w:val="24"/>
        </w:rPr>
        <w:t xml:space="preserve"> researcher also acknowledges that human rights education is a new and</w:t>
      </w:r>
      <w:r w:rsidR="00ED1252" w:rsidRPr="00811914">
        <w:rPr>
          <w:rFonts w:ascii="Arial" w:eastAsia="Arial Unicode MS" w:hAnsi="Arial" w:cs="Arial"/>
          <w:sz w:val="24"/>
          <w:szCs w:val="24"/>
        </w:rPr>
        <w:t xml:space="preserve"> challenging phenomenon at ULMC.</w:t>
      </w:r>
    </w:p>
    <w:p w:rsidR="001C78CC" w:rsidRPr="00811914" w:rsidRDefault="003F578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3.7.1.6</w:t>
      </w:r>
      <w:r w:rsidR="00622D1F">
        <w:rPr>
          <w:rFonts w:ascii="Arial" w:eastAsia="Arial Unicode MS" w:hAnsi="Arial" w:cs="Arial"/>
          <w:b/>
          <w:sz w:val="24"/>
          <w:szCs w:val="24"/>
        </w:rPr>
        <w:t xml:space="preserve"> </w:t>
      </w:r>
      <w:r w:rsidR="001C78CC" w:rsidRPr="00811914">
        <w:rPr>
          <w:rFonts w:ascii="Arial" w:eastAsia="Arial Unicode MS" w:hAnsi="Arial" w:cs="Arial"/>
          <w:b/>
          <w:sz w:val="24"/>
          <w:szCs w:val="24"/>
        </w:rPr>
        <w:t>Literature Control</w:t>
      </w:r>
    </w:p>
    <w:p w:rsidR="00F749B4" w:rsidRDefault="00F749B4" w:rsidP="00811914">
      <w:pPr>
        <w:spacing w:after="0" w:line="360" w:lineRule="auto"/>
        <w:jc w:val="both"/>
        <w:rPr>
          <w:rFonts w:ascii="Arial" w:eastAsia="Arial Unicode MS" w:hAnsi="Arial" w:cs="Arial"/>
          <w:sz w:val="24"/>
          <w:szCs w:val="24"/>
        </w:rPr>
      </w:pPr>
    </w:p>
    <w:p w:rsidR="00244980"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place of a literature review in qualitative research studies is subject to debate in the literature.</w:t>
      </w:r>
      <w:r w:rsidR="00622D1F">
        <w:rPr>
          <w:rFonts w:ascii="Arial" w:eastAsia="Arial Unicode MS" w:hAnsi="Arial" w:cs="Arial"/>
          <w:sz w:val="24"/>
          <w:szCs w:val="24"/>
        </w:rPr>
        <w:t xml:space="preserve"> </w:t>
      </w:r>
      <w:r w:rsidRPr="00811914">
        <w:rPr>
          <w:rFonts w:ascii="Arial" w:eastAsia="Arial Unicode MS" w:hAnsi="Arial" w:cs="Arial"/>
          <w:sz w:val="24"/>
          <w:szCs w:val="24"/>
        </w:rPr>
        <w:t>Streubert Spezial</w:t>
      </w:r>
      <w:r w:rsidR="005144BD" w:rsidRPr="00811914">
        <w:rPr>
          <w:rFonts w:ascii="Arial" w:eastAsia="Arial Unicode MS" w:hAnsi="Arial" w:cs="Arial"/>
          <w:sz w:val="24"/>
          <w:szCs w:val="24"/>
        </w:rPr>
        <w:t>e &amp;</w:t>
      </w:r>
      <w:r w:rsidRPr="00811914">
        <w:rPr>
          <w:rFonts w:ascii="Arial" w:eastAsia="Arial Unicode MS" w:hAnsi="Arial" w:cs="Arial"/>
          <w:sz w:val="24"/>
          <w:szCs w:val="24"/>
        </w:rPr>
        <w:t xml:space="preserve"> Carpenter (2003:70) assert that literature review in qualitative studies should be done after data analysis in order to place the findings in context. </w:t>
      </w:r>
    </w:p>
    <w:p w:rsidR="000E31CB" w:rsidRPr="00811914" w:rsidRDefault="000E31CB" w:rsidP="00811914">
      <w:pPr>
        <w:spacing w:after="0" w:line="360" w:lineRule="auto"/>
        <w:jc w:val="both"/>
        <w:rPr>
          <w:rFonts w:ascii="Arial" w:eastAsia="Arial Unicode MS" w:hAnsi="Arial" w:cs="Arial"/>
          <w:sz w:val="24"/>
          <w:szCs w:val="24"/>
        </w:rPr>
      </w:pPr>
    </w:p>
    <w:p w:rsidR="00C52232"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researcher reviewed studies and other literature to support or refute the findings. Holloway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(2010:37) advise that previous authors should be treated as ‘experts’ or authorities in the </w:t>
      </w:r>
      <w:r w:rsidR="003D71C7" w:rsidRPr="00811914">
        <w:rPr>
          <w:rFonts w:ascii="Arial" w:eastAsia="Arial Unicode MS" w:hAnsi="Arial" w:cs="Arial"/>
          <w:sz w:val="24"/>
          <w:szCs w:val="24"/>
        </w:rPr>
        <w:t>field. This</w:t>
      </w:r>
      <w:r w:rsidRPr="00811914">
        <w:rPr>
          <w:rFonts w:ascii="Arial" w:eastAsia="Arial Unicode MS" w:hAnsi="Arial" w:cs="Arial"/>
          <w:sz w:val="24"/>
          <w:szCs w:val="24"/>
        </w:rPr>
        <w:t xml:space="preserve"> continued engagement with the literature enhanced the credibility of the study. </w:t>
      </w:r>
    </w:p>
    <w:p w:rsidR="00723309" w:rsidRPr="00811914" w:rsidRDefault="00723309" w:rsidP="00811914">
      <w:pPr>
        <w:spacing w:after="0" w:line="360" w:lineRule="auto"/>
        <w:jc w:val="both"/>
        <w:rPr>
          <w:rFonts w:ascii="Arial" w:eastAsia="Arial Unicode MS" w:hAnsi="Arial" w:cs="Arial"/>
          <w:sz w:val="24"/>
          <w:szCs w:val="24"/>
        </w:rPr>
      </w:pPr>
    </w:p>
    <w:p w:rsidR="001C78CC" w:rsidRPr="00811914" w:rsidRDefault="003F578A"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3.7.2</w:t>
      </w:r>
      <w:r w:rsidR="001C78CC" w:rsidRPr="00811914">
        <w:rPr>
          <w:rFonts w:ascii="Arial" w:eastAsia="Arial Unicode MS" w:hAnsi="Arial" w:cs="Arial"/>
          <w:b/>
          <w:sz w:val="24"/>
          <w:szCs w:val="24"/>
        </w:rPr>
        <w:t>Transferability</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Transferability means the extent to which the findings of this study can be applied to other contexts or settings (Krefting 1991:216; Miles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Huberman 1994:279). Chiovitti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Piran (2003:433) refer to transferability as ‘fittingness for purpose’ and this pertains to the probability that the research findings have meanings to others in similar situations.</w:t>
      </w:r>
    </w:p>
    <w:p w:rsidR="000E31CB" w:rsidRPr="00811914" w:rsidRDefault="000E31CB"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It is the reader’s decision whether or not the findings of a study are transferable to another context, and not primarily the </w:t>
      </w:r>
      <w:r w:rsidR="003D71C7" w:rsidRPr="00811914">
        <w:rPr>
          <w:rFonts w:ascii="Arial" w:eastAsia="Arial Unicode MS" w:hAnsi="Arial" w:cs="Arial"/>
          <w:sz w:val="24"/>
          <w:szCs w:val="24"/>
        </w:rPr>
        <w:t>researchers (</w:t>
      </w:r>
      <w:r w:rsidRPr="00811914">
        <w:rPr>
          <w:rFonts w:ascii="Arial" w:eastAsia="Arial Unicode MS" w:hAnsi="Arial" w:cs="Arial"/>
          <w:sz w:val="24"/>
          <w:szCs w:val="24"/>
        </w:rPr>
        <w:t xml:space="preserve">Lincoln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Guba 1985:302). However, researchers have to facilitate this decision by providing a detailed, thick or </w:t>
      </w:r>
      <w:r w:rsidR="0009782D" w:rsidRPr="00811914">
        <w:rPr>
          <w:rFonts w:ascii="Arial" w:eastAsia="Arial Unicode MS" w:hAnsi="Arial" w:cs="Arial"/>
          <w:sz w:val="24"/>
          <w:szCs w:val="24"/>
        </w:rPr>
        <w:t>dense description</w:t>
      </w:r>
      <w:r w:rsidR="004C7345" w:rsidRPr="00811914">
        <w:rPr>
          <w:rFonts w:ascii="Arial" w:eastAsia="Arial Unicode MS" w:hAnsi="Arial" w:cs="Arial"/>
          <w:sz w:val="24"/>
          <w:szCs w:val="24"/>
        </w:rPr>
        <w:t xml:space="preserve"> of</w:t>
      </w:r>
      <w:r w:rsidRPr="00811914">
        <w:rPr>
          <w:rFonts w:ascii="Arial" w:eastAsia="Arial Unicode MS" w:hAnsi="Arial" w:cs="Arial"/>
          <w:sz w:val="24"/>
          <w:szCs w:val="24"/>
        </w:rPr>
        <w:t xml:space="preserve"> the research methodology and research </w:t>
      </w:r>
      <w:r w:rsidR="00D1418B" w:rsidRPr="00811914">
        <w:rPr>
          <w:rFonts w:ascii="Arial" w:eastAsia="Arial Unicode MS" w:hAnsi="Arial" w:cs="Arial"/>
          <w:sz w:val="24"/>
          <w:szCs w:val="24"/>
        </w:rPr>
        <w:t>findings (</w:t>
      </w:r>
      <w:r w:rsidRPr="00811914">
        <w:rPr>
          <w:rFonts w:ascii="Arial" w:eastAsia="Arial Unicode MS" w:hAnsi="Arial" w:cs="Arial"/>
          <w:sz w:val="24"/>
          <w:szCs w:val="24"/>
        </w:rPr>
        <w:t xml:space="preserve">Graneheim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Lundman 2004:111</w:t>
      </w:r>
      <w:r w:rsidR="0098695F" w:rsidRPr="00811914">
        <w:rPr>
          <w:rFonts w:ascii="Arial" w:eastAsia="Arial Unicode MS" w:hAnsi="Arial" w:cs="Arial"/>
          <w:sz w:val="24"/>
          <w:szCs w:val="24"/>
        </w:rPr>
        <w:t>; Fossey</w:t>
      </w:r>
      <w:r w:rsidRPr="00811914">
        <w:rPr>
          <w:rFonts w:ascii="Arial" w:eastAsia="Arial Unicode MS" w:hAnsi="Arial" w:cs="Arial"/>
          <w:sz w:val="24"/>
          <w:szCs w:val="24"/>
        </w:rPr>
        <w:t xml:space="preserve"> et al 2002:730).  The authors refer to the detailed record as an ‘audit </w:t>
      </w:r>
      <w:r w:rsidR="007B37CC" w:rsidRPr="00811914">
        <w:rPr>
          <w:rFonts w:ascii="Arial" w:eastAsia="Arial Unicode MS" w:hAnsi="Arial" w:cs="Arial"/>
          <w:sz w:val="24"/>
          <w:szCs w:val="24"/>
        </w:rPr>
        <w:t>trail’. To</w:t>
      </w:r>
      <w:r w:rsidRPr="00811914">
        <w:rPr>
          <w:rFonts w:ascii="Arial" w:eastAsia="Arial Unicode MS" w:hAnsi="Arial" w:cs="Arial"/>
          <w:sz w:val="24"/>
          <w:szCs w:val="24"/>
        </w:rPr>
        <w:t xml:space="preserve"> meet this criterion, the strategy of a dense and detailed description of the methodology followed was used.</w:t>
      </w:r>
    </w:p>
    <w:p w:rsidR="000E31CB" w:rsidRPr="00811914" w:rsidRDefault="000E31CB" w:rsidP="00811914">
      <w:pPr>
        <w:spacing w:after="0" w:line="360" w:lineRule="auto"/>
        <w:jc w:val="both"/>
        <w:rPr>
          <w:rFonts w:ascii="Arial" w:eastAsia="Arial Unicode MS" w:hAnsi="Arial" w:cs="Arial"/>
          <w:sz w:val="24"/>
          <w:szCs w:val="24"/>
        </w:rPr>
      </w:pPr>
    </w:p>
    <w:p w:rsidR="00B6607C" w:rsidRPr="00811914" w:rsidRDefault="003F578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3.7.2.1</w:t>
      </w:r>
      <w:r w:rsidR="007B603C">
        <w:rPr>
          <w:rFonts w:ascii="Arial" w:eastAsia="Arial Unicode MS" w:hAnsi="Arial" w:cs="Arial"/>
          <w:b/>
          <w:sz w:val="24"/>
          <w:szCs w:val="24"/>
        </w:rPr>
        <w:t xml:space="preserve"> </w:t>
      </w:r>
      <w:r w:rsidR="001C78CC" w:rsidRPr="00811914">
        <w:rPr>
          <w:rFonts w:ascii="Arial" w:eastAsia="Arial Unicode MS" w:hAnsi="Arial" w:cs="Arial"/>
          <w:b/>
          <w:sz w:val="24"/>
          <w:szCs w:val="24"/>
        </w:rPr>
        <w:t>Dense description</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Polit </w:t>
      </w:r>
      <w:r w:rsidR="005144BD" w:rsidRPr="00811914">
        <w:rPr>
          <w:rFonts w:ascii="Arial" w:eastAsia="Arial Unicode MS" w:hAnsi="Arial" w:cs="Arial"/>
          <w:sz w:val="24"/>
          <w:szCs w:val="24"/>
        </w:rPr>
        <w:t>&amp;</w:t>
      </w:r>
      <w:r w:rsidRPr="00811914">
        <w:rPr>
          <w:rFonts w:ascii="Arial" w:eastAsia="Arial Unicode MS" w:hAnsi="Arial" w:cs="Arial"/>
          <w:sz w:val="24"/>
          <w:szCs w:val="24"/>
        </w:rPr>
        <w:t xml:space="preserve"> Beck (2008:539) a dense or thick description allows others to assess the transferability of the findings of a study.</w:t>
      </w:r>
      <w:r w:rsidR="004D6CFE" w:rsidRPr="00811914">
        <w:rPr>
          <w:rFonts w:ascii="Arial" w:eastAsia="Arial Unicode MS" w:hAnsi="Arial" w:cs="Arial"/>
          <w:sz w:val="24"/>
          <w:szCs w:val="24"/>
        </w:rPr>
        <w:t xml:space="preserve"> Thick or dense description also allows for the reader’s evaluation of quality. Readers of the research should be able to follow the research trail and come to the same conclusions as the researcher (Holloway &amp; Wheeler 2010: 310).</w:t>
      </w:r>
      <w:r w:rsidRPr="00811914">
        <w:rPr>
          <w:rFonts w:ascii="Arial" w:eastAsia="Arial Unicode MS" w:hAnsi="Arial" w:cs="Arial"/>
          <w:sz w:val="24"/>
          <w:szCs w:val="24"/>
        </w:rPr>
        <w:t xml:space="preserve"> In this study,</w:t>
      </w:r>
      <w:r w:rsidR="00B6607C" w:rsidRPr="00811914">
        <w:rPr>
          <w:rFonts w:ascii="Arial" w:eastAsia="Arial Unicode MS" w:hAnsi="Arial" w:cs="Arial"/>
          <w:sz w:val="24"/>
          <w:szCs w:val="24"/>
        </w:rPr>
        <w:t xml:space="preserve"> following  </w:t>
      </w:r>
      <w:r w:rsidR="004D6CFE" w:rsidRPr="00811914">
        <w:rPr>
          <w:rFonts w:ascii="Arial" w:eastAsia="Arial Unicode MS" w:hAnsi="Arial" w:cs="Arial"/>
          <w:sz w:val="24"/>
          <w:szCs w:val="24"/>
        </w:rPr>
        <w:t xml:space="preserve"> the </w:t>
      </w:r>
      <w:r w:rsidR="00B6607C" w:rsidRPr="00811914">
        <w:rPr>
          <w:rFonts w:ascii="Arial" w:eastAsia="Arial Unicode MS" w:hAnsi="Arial" w:cs="Arial"/>
          <w:sz w:val="24"/>
          <w:szCs w:val="24"/>
        </w:rPr>
        <w:t>advice of Cutliffe &amp; McKenna ( 2004)</w:t>
      </w:r>
      <w:r w:rsidRPr="00811914">
        <w:rPr>
          <w:rFonts w:ascii="Arial" w:eastAsia="Arial Unicode MS" w:hAnsi="Arial" w:cs="Arial"/>
          <w:sz w:val="24"/>
          <w:szCs w:val="24"/>
        </w:rPr>
        <w:t xml:space="preserve"> the researcher has provided an audit trail in the form of clear and relevant descriptions of the theoretical framework that was followed as well as all the research procedures.  The unstructured interviews were conducted in the natural settings to allow for a free and unhindered </w:t>
      </w:r>
      <w:r w:rsidR="004C7345" w:rsidRPr="00811914">
        <w:rPr>
          <w:rFonts w:ascii="Arial" w:eastAsia="Arial Unicode MS" w:hAnsi="Arial" w:cs="Arial"/>
          <w:sz w:val="24"/>
          <w:szCs w:val="24"/>
        </w:rPr>
        <w:t>communication. This</w:t>
      </w:r>
      <w:r w:rsidRPr="00811914">
        <w:rPr>
          <w:rFonts w:ascii="Arial" w:eastAsia="Arial Unicode MS" w:hAnsi="Arial" w:cs="Arial"/>
          <w:sz w:val="24"/>
          <w:szCs w:val="24"/>
        </w:rPr>
        <w:t xml:space="preserve"> ensured that maximum information was uncovered from the participants.</w:t>
      </w:r>
    </w:p>
    <w:p w:rsidR="000E31CB" w:rsidRPr="00811914" w:rsidRDefault="000E31CB" w:rsidP="00811914">
      <w:pPr>
        <w:spacing w:after="0" w:line="360" w:lineRule="auto"/>
        <w:jc w:val="both"/>
        <w:rPr>
          <w:rFonts w:ascii="Arial" w:eastAsia="Arial Unicode MS" w:hAnsi="Arial" w:cs="Arial"/>
          <w:sz w:val="24"/>
          <w:szCs w:val="24"/>
        </w:rPr>
      </w:pPr>
    </w:p>
    <w:p w:rsidR="00622B97"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assertion here is that a thick description and documentation of the research process and the findings has been adequately done to enable the reader to clearly follow what was </w:t>
      </w:r>
      <w:r w:rsidR="004C7345" w:rsidRPr="00811914">
        <w:rPr>
          <w:rFonts w:ascii="Arial" w:eastAsia="Arial Unicode MS" w:hAnsi="Arial" w:cs="Arial"/>
          <w:sz w:val="24"/>
          <w:szCs w:val="24"/>
        </w:rPr>
        <w:t>done (</w:t>
      </w:r>
      <w:r w:rsidRPr="00811914">
        <w:rPr>
          <w:rFonts w:ascii="Arial" w:eastAsia="Arial Unicode MS" w:hAnsi="Arial" w:cs="Arial"/>
          <w:sz w:val="24"/>
          <w:szCs w:val="24"/>
        </w:rPr>
        <w:t>Curtin</w:t>
      </w:r>
      <w:r w:rsidR="0009782D">
        <w:rPr>
          <w:rFonts w:ascii="Arial" w:eastAsia="Arial Unicode MS" w:hAnsi="Arial" w:cs="Arial"/>
          <w:sz w:val="24"/>
          <w:szCs w:val="24"/>
        </w:rPr>
        <w:t xml:space="preserve"> </w:t>
      </w:r>
      <w:r w:rsidR="005144BD" w:rsidRPr="00811914">
        <w:rPr>
          <w:rFonts w:ascii="Arial" w:eastAsia="Arial Unicode MS" w:hAnsi="Arial" w:cs="Arial"/>
          <w:sz w:val="24"/>
          <w:szCs w:val="24"/>
        </w:rPr>
        <w:t>&amp;</w:t>
      </w:r>
      <w:r w:rsidR="0009782D">
        <w:rPr>
          <w:rFonts w:ascii="Arial" w:eastAsia="Arial Unicode MS" w:hAnsi="Arial" w:cs="Arial"/>
          <w:sz w:val="24"/>
          <w:szCs w:val="24"/>
        </w:rPr>
        <w:t xml:space="preserve"> </w:t>
      </w:r>
      <w:r w:rsidRPr="00811914">
        <w:rPr>
          <w:rFonts w:ascii="Arial" w:eastAsia="Arial Unicode MS" w:hAnsi="Arial" w:cs="Arial"/>
          <w:sz w:val="24"/>
          <w:szCs w:val="24"/>
        </w:rPr>
        <w:t xml:space="preserve">Fossey 2007:90).  </w:t>
      </w:r>
    </w:p>
    <w:p w:rsidR="000E31CB" w:rsidRPr="00811914" w:rsidRDefault="000E31CB" w:rsidP="00811914">
      <w:pPr>
        <w:spacing w:after="0" w:line="360" w:lineRule="auto"/>
        <w:jc w:val="both"/>
        <w:rPr>
          <w:rFonts w:ascii="Arial" w:eastAsia="Arial Unicode MS" w:hAnsi="Arial" w:cs="Arial"/>
          <w:sz w:val="24"/>
          <w:szCs w:val="24"/>
        </w:rPr>
      </w:pPr>
    </w:p>
    <w:p w:rsidR="00C52232" w:rsidRDefault="004F2F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this</w:t>
      </w:r>
      <w:r w:rsidR="001C78CC" w:rsidRPr="00811914">
        <w:rPr>
          <w:rFonts w:ascii="Arial" w:eastAsia="Arial Unicode MS" w:hAnsi="Arial" w:cs="Arial"/>
          <w:sz w:val="24"/>
          <w:szCs w:val="24"/>
        </w:rPr>
        <w:t xml:space="preserve"> researcher, this will allow </w:t>
      </w:r>
      <w:r w:rsidR="00C52232" w:rsidRPr="00811914">
        <w:rPr>
          <w:rFonts w:ascii="Arial" w:eastAsia="Arial Unicode MS" w:hAnsi="Arial" w:cs="Arial"/>
          <w:sz w:val="24"/>
          <w:szCs w:val="24"/>
        </w:rPr>
        <w:t>readers of</w:t>
      </w:r>
      <w:r w:rsidR="001C78CC" w:rsidRPr="00811914">
        <w:rPr>
          <w:rFonts w:ascii="Arial" w:eastAsia="Arial Unicode MS" w:hAnsi="Arial" w:cs="Arial"/>
          <w:sz w:val="24"/>
          <w:szCs w:val="24"/>
        </w:rPr>
        <w:t xml:space="preserve"> this study and other researchers to make judgments on the transferability of the findi</w:t>
      </w:r>
      <w:r w:rsidRPr="00811914">
        <w:rPr>
          <w:rFonts w:ascii="Arial" w:eastAsia="Arial Unicode MS" w:hAnsi="Arial" w:cs="Arial"/>
          <w:sz w:val="24"/>
          <w:szCs w:val="24"/>
        </w:rPr>
        <w:t xml:space="preserve">ngs to other similar contexts. </w:t>
      </w:r>
      <w:r w:rsidR="001C78CC" w:rsidRPr="00811914">
        <w:rPr>
          <w:rFonts w:ascii="Arial" w:eastAsia="Arial Unicode MS" w:hAnsi="Arial" w:cs="Arial"/>
          <w:sz w:val="24"/>
          <w:szCs w:val="24"/>
        </w:rPr>
        <w:t>The research methodology has also been described in detail and an audit trail has been established.</w:t>
      </w:r>
    </w:p>
    <w:p w:rsidR="007B603C" w:rsidRDefault="007B603C" w:rsidP="00811914">
      <w:pPr>
        <w:spacing w:after="0" w:line="360" w:lineRule="auto"/>
        <w:jc w:val="both"/>
        <w:rPr>
          <w:rFonts w:ascii="Arial" w:eastAsia="Arial Unicode MS" w:hAnsi="Arial" w:cs="Arial"/>
          <w:sz w:val="24"/>
          <w:szCs w:val="24"/>
        </w:rPr>
      </w:pPr>
    </w:p>
    <w:p w:rsidR="007B603C" w:rsidRPr="00811914" w:rsidRDefault="007B603C" w:rsidP="00811914">
      <w:pPr>
        <w:spacing w:after="0" w:line="360" w:lineRule="auto"/>
        <w:jc w:val="both"/>
        <w:rPr>
          <w:rFonts w:ascii="Arial" w:eastAsia="Arial Unicode MS" w:hAnsi="Arial" w:cs="Arial"/>
          <w:sz w:val="24"/>
          <w:szCs w:val="24"/>
        </w:rPr>
      </w:pPr>
    </w:p>
    <w:p w:rsidR="00ED1252" w:rsidRPr="00811914" w:rsidRDefault="00ED1252" w:rsidP="00811914">
      <w:pPr>
        <w:spacing w:after="0" w:line="360" w:lineRule="auto"/>
        <w:jc w:val="both"/>
        <w:rPr>
          <w:rFonts w:ascii="Arial" w:eastAsia="Arial Unicode MS" w:hAnsi="Arial" w:cs="Arial"/>
          <w:sz w:val="24"/>
          <w:szCs w:val="24"/>
        </w:rPr>
      </w:pPr>
    </w:p>
    <w:p w:rsidR="001C78CC" w:rsidRPr="00811914" w:rsidRDefault="003F578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3.7.3</w:t>
      </w:r>
      <w:r w:rsidR="0009782D">
        <w:rPr>
          <w:rFonts w:ascii="Arial" w:eastAsia="Arial Unicode MS" w:hAnsi="Arial" w:cs="Arial"/>
          <w:b/>
          <w:sz w:val="24"/>
          <w:szCs w:val="24"/>
        </w:rPr>
        <w:t xml:space="preserve"> </w:t>
      </w:r>
      <w:r w:rsidR="001C78CC" w:rsidRPr="00811914">
        <w:rPr>
          <w:rFonts w:ascii="Arial" w:eastAsia="Arial Unicode MS" w:hAnsi="Arial" w:cs="Arial"/>
          <w:b/>
          <w:sz w:val="24"/>
          <w:szCs w:val="24"/>
        </w:rPr>
        <w:t>Dependability</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criterion relates to the consistency of the findings (Krefting1991:221). The main issue here is whether the process of the</w:t>
      </w:r>
      <w:r w:rsidR="00182251" w:rsidRPr="00811914">
        <w:rPr>
          <w:rFonts w:ascii="Arial" w:eastAsia="Arial Unicode MS" w:hAnsi="Arial" w:cs="Arial"/>
          <w:sz w:val="24"/>
          <w:szCs w:val="24"/>
        </w:rPr>
        <w:t xml:space="preserve"> study was consistent. Miles &amp;</w:t>
      </w:r>
      <w:r w:rsidRPr="00811914">
        <w:rPr>
          <w:rFonts w:ascii="Arial" w:eastAsia="Arial Unicode MS" w:hAnsi="Arial" w:cs="Arial"/>
          <w:sz w:val="24"/>
          <w:szCs w:val="24"/>
        </w:rPr>
        <w:t xml:space="preserve"> Huberman (1994:278) refer to this as quality control and ask whether things have been done with reasonable care.</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study must show that if it were to be repeated under similar situations or context, </w:t>
      </w:r>
      <w:r w:rsidR="00622B97" w:rsidRPr="00811914">
        <w:rPr>
          <w:rFonts w:ascii="Arial" w:eastAsia="Arial Unicode MS" w:hAnsi="Arial" w:cs="Arial"/>
          <w:sz w:val="24"/>
          <w:szCs w:val="24"/>
        </w:rPr>
        <w:t xml:space="preserve">it will produce similar results </w:t>
      </w:r>
      <w:r w:rsidR="00182251" w:rsidRPr="00811914">
        <w:rPr>
          <w:rFonts w:ascii="Arial" w:eastAsia="Arial Unicode MS" w:hAnsi="Arial" w:cs="Arial"/>
          <w:sz w:val="24"/>
          <w:szCs w:val="24"/>
        </w:rPr>
        <w:t>(Polit &amp;</w:t>
      </w:r>
      <w:r w:rsidRPr="00811914">
        <w:rPr>
          <w:rFonts w:ascii="Arial" w:eastAsia="Arial Unicode MS" w:hAnsi="Arial" w:cs="Arial"/>
          <w:sz w:val="24"/>
          <w:szCs w:val="24"/>
        </w:rPr>
        <w:t xml:space="preserve">Beck 2008:539).This study was also subjected to review by a colleague who is an expert in qualitative research methods.  </w:t>
      </w:r>
      <w:r w:rsidR="001763F8" w:rsidRPr="00811914">
        <w:rPr>
          <w:rFonts w:ascii="Arial" w:eastAsia="Arial Unicode MS" w:hAnsi="Arial" w:cs="Arial"/>
          <w:sz w:val="24"/>
          <w:szCs w:val="24"/>
        </w:rPr>
        <w:t>Audit</w:t>
      </w:r>
      <w:r w:rsidRPr="00811914">
        <w:rPr>
          <w:rFonts w:ascii="Arial" w:eastAsia="Arial Unicode MS" w:hAnsi="Arial" w:cs="Arial"/>
          <w:sz w:val="24"/>
          <w:szCs w:val="24"/>
        </w:rPr>
        <w:t xml:space="preserve"> trail</w:t>
      </w:r>
      <w:r w:rsidR="001763F8" w:rsidRPr="00811914">
        <w:rPr>
          <w:rFonts w:ascii="Arial" w:eastAsia="Arial Unicode MS" w:hAnsi="Arial" w:cs="Arial"/>
          <w:sz w:val="24"/>
          <w:szCs w:val="24"/>
        </w:rPr>
        <w:t>s</w:t>
      </w:r>
      <w:r w:rsidRPr="00811914">
        <w:rPr>
          <w:rFonts w:ascii="Arial" w:eastAsia="Arial Unicode MS" w:hAnsi="Arial" w:cs="Arial"/>
          <w:sz w:val="24"/>
          <w:szCs w:val="24"/>
        </w:rPr>
        <w:t xml:space="preserve"> of all the audiotapes, tran</w:t>
      </w:r>
      <w:r w:rsidR="004F2FDE" w:rsidRPr="00811914">
        <w:rPr>
          <w:rFonts w:ascii="Arial" w:eastAsia="Arial Unicode MS" w:hAnsi="Arial" w:cs="Arial"/>
          <w:sz w:val="24"/>
          <w:szCs w:val="24"/>
        </w:rPr>
        <w:t>scriptions, and field notes w</w:t>
      </w:r>
      <w:r w:rsidR="001763F8" w:rsidRPr="00811914">
        <w:rPr>
          <w:rFonts w:ascii="Arial" w:eastAsia="Arial Unicode MS" w:hAnsi="Arial" w:cs="Arial"/>
          <w:sz w:val="24"/>
          <w:szCs w:val="24"/>
        </w:rPr>
        <w:t>ere</w:t>
      </w:r>
      <w:r w:rsidRPr="00811914">
        <w:rPr>
          <w:rFonts w:ascii="Arial" w:eastAsia="Arial Unicode MS" w:hAnsi="Arial" w:cs="Arial"/>
          <w:sz w:val="24"/>
          <w:szCs w:val="24"/>
        </w:rPr>
        <w:t xml:space="preserve"> done. Accordi</w:t>
      </w:r>
      <w:r w:rsidR="00182251" w:rsidRPr="00811914">
        <w:rPr>
          <w:rFonts w:ascii="Arial" w:eastAsia="Arial Unicode MS" w:hAnsi="Arial" w:cs="Arial"/>
          <w:sz w:val="24"/>
          <w:szCs w:val="24"/>
        </w:rPr>
        <w:t xml:space="preserve">ng </w:t>
      </w:r>
      <w:r w:rsidR="004C7345" w:rsidRPr="00811914">
        <w:rPr>
          <w:rFonts w:ascii="Arial" w:eastAsia="Arial Unicode MS" w:hAnsi="Arial" w:cs="Arial"/>
          <w:sz w:val="24"/>
          <w:szCs w:val="24"/>
        </w:rPr>
        <w:t>to Streubert</w:t>
      </w:r>
      <w:r w:rsidR="00182251" w:rsidRPr="00811914">
        <w:rPr>
          <w:rFonts w:ascii="Arial" w:eastAsia="Arial Unicode MS" w:hAnsi="Arial" w:cs="Arial"/>
          <w:sz w:val="24"/>
          <w:szCs w:val="24"/>
        </w:rPr>
        <w:t xml:space="preserve"> Speziale &amp;</w:t>
      </w:r>
      <w:r w:rsidRPr="00811914">
        <w:rPr>
          <w:rFonts w:ascii="Arial" w:eastAsia="Arial Unicode MS" w:hAnsi="Arial" w:cs="Arial"/>
          <w:sz w:val="24"/>
          <w:szCs w:val="24"/>
        </w:rPr>
        <w:t xml:space="preserve"> Carpenter (2003:347)</w:t>
      </w:r>
      <w:r w:rsidR="00182251" w:rsidRPr="00811914">
        <w:rPr>
          <w:rFonts w:ascii="Arial" w:eastAsia="Arial Unicode MS" w:hAnsi="Arial" w:cs="Arial"/>
          <w:sz w:val="24"/>
          <w:szCs w:val="24"/>
        </w:rPr>
        <w:t xml:space="preserve"> as well </w:t>
      </w:r>
      <w:r w:rsidR="004C7345" w:rsidRPr="00811914">
        <w:rPr>
          <w:rFonts w:ascii="Arial" w:eastAsia="Arial Unicode MS" w:hAnsi="Arial" w:cs="Arial"/>
          <w:sz w:val="24"/>
          <w:szCs w:val="24"/>
        </w:rPr>
        <w:t>as Shenton</w:t>
      </w:r>
      <w:r w:rsidR="00182251" w:rsidRPr="00811914">
        <w:rPr>
          <w:rFonts w:ascii="Arial" w:eastAsia="Arial Unicode MS" w:hAnsi="Arial" w:cs="Arial"/>
          <w:sz w:val="24"/>
          <w:szCs w:val="24"/>
        </w:rPr>
        <w:t xml:space="preserve"> (2004:71),</w:t>
      </w:r>
      <w:r w:rsidRPr="00811914">
        <w:rPr>
          <w:rFonts w:ascii="Arial" w:eastAsia="Arial Unicode MS" w:hAnsi="Arial" w:cs="Arial"/>
          <w:sz w:val="24"/>
          <w:szCs w:val="24"/>
        </w:rPr>
        <w:t xml:space="preserve"> one cannot achieve credibility without dependability. As stated above, this criterion was thus met.</w:t>
      </w:r>
    </w:p>
    <w:p w:rsidR="000E31CB" w:rsidRDefault="000E31CB" w:rsidP="00811914">
      <w:pPr>
        <w:spacing w:after="0" w:line="360" w:lineRule="auto"/>
        <w:jc w:val="both"/>
        <w:rPr>
          <w:rFonts w:ascii="Arial" w:eastAsia="Arial Unicode MS" w:hAnsi="Arial" w:cs="Arial"/>
          <w:sz w:val="24"/>
          <w:szCs w:val="24"/>
        </w:rPr>
      </w:pPr>
    </w:p>
    <w:p w:rsidR="00CD5841" w:rsidRPr="00811914" w:rsidRDefault="00CD5841" w:rsidP="00811914">
      <w:pPr>
        <w:spacing w:after="0" w:line="360" w:lineRule="auto"/>
        <w:jc w:val="both"/>
        <w:rPr>
          <w:rFonts w:ascii="Arial" w:eastAsia="Arial Unicode MS" w:hAnsi="Arial" w:cs="Arial"/>
          <w:sz w:val="24"/>
          <w:szCs w:val="24"/>
        </w:rPr>
      </w:pPr>
    </w:p>
    <w:p w:rsidR="001C78CC" w:rsidRPr="00811914" w:rsidRDefault="003F578A"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3.7.4 Confirm</w:t>
      </w:r>
      <w:r w:rsidR="00104053" w:rsidRPr="00811914">
        <w:rPr>
          <w:rFonts w:ascii="Arial" w:eastAsia="Arial Unicode MS" w:hAnsi="Arial" w:cs="Arial"/>
          <w:b/>
          <w:sz w:val="24"/>
          <w:szCs w:val="24"/>
        </w:rPr>
        <w:t>ability</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8225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Lincoln &amp;</w:t>
      </w:r>
      <w:r w:rsidR="001C78CC" w:rsidRPr="00811914">
        <w:rPr>
          <w:rFonts w:ascii="Arial" w:eastAsia="Arial Unicode MS" w:hAnsi="Arial" w:cs="Arial"/>
          <w:sz w:val="24"/>
          <w:szCs w:val="24"/>
        </w:rPr>
        <w:t xml:space="preserve"> Guba (1985:320), neutrality refers to the extent to which the findings are a function solely of the informants and conditions of the research and not of other biases, motivations or perspectives, especially of the researcher (Krefting 1991:216). The strategy of </w:t>
      </w:r>
      <w:r w:rsidR="003C5F86" w:rsidRPr="00811914">
        <w:rPr>
          <w:rFonts w:ascii="Arial" w:eastAsia="Arial Unicode MS" w:hAnsi="Arial" w:cs="Arial"/>
          <w:sz w:val="24"/>
          <w:szCs w:val="24"/>
        </w:rPr>
        <w:t>confirm</w:t>
      </w:r>
      <w:r w:rsidR="00104053" w:rsidRPr="00811914">
        <w:rPr>
          <w:rFonts w:ascii="Arial" w:eastAsia="Arial Unicode MS" w:hAnsi="Arial" w:cs="Arial"/>
          <w:sz w:val="24"/>
          <w:szCs w:val="24"/>
        </w:rPr>
        <w:t>ability</w:t>
      </w:r>
      <w:r w:rsidR="001C78CC" w:rsidRPr="00811914">
        <w:rPr>
          <w:rFonts w:ascii="Arial" w:eastAsia="Arial Unicode MS" w:hAnsi="Arial" w:cs="Arial"/>
          <w:sz w:val="24"/>
          <w:szCs w:val="24"/>
        </w:rPr>
        <w:t xml:space="preserve"> also guarantees that the findings, conclusions and recommendations are supported by the data and that there is correlation or </w:t>
      </w:r>
      <w:r w:rsidR="00104053" w:rsidRPr="00811914">
        <w:rPr>
          <w:rFonts w:ascii="Arial" w:eastAsia="Arial Unicode MS" w:hAnsi="Arial" w:cs="Arial"/>
          <w:sz w:val="24"/>
          <w:szCs w:val="24"/>
        </w:rPr>
        <w:t xml:space="preserve">congruence in </w:t>
      </w:r>
      <w:r w:rsidR="001C78CC" w:rsidRPr="00811914">
        <w:rPr>
          <w:rFonts w:ascii="Arial" w:eastAsia="Arial Unicode MS" w:hAnsi="Arial" w:cs="Arial"/>
          <w:sz w:val="24"/>
          <w:szCs w:val="24"/>
        </w:rPr>
        <w:t>the researcher’s interpretation and the actual evidence</w:t>
      </w:r>
      <w:r w:rsidR="00104053" w:rsidRPr="00811914">
        <w:rPr>
          <w:rFonts w:ascii="Arial" w:eastAsia="Arial Unicode MS" w:hAnsi="Arial" w:cs="Arial"/>
          <w:sz w:val="24"/>
          <w:szCs w:val="24"/>
        </w:rPr>
        <w:t xml:space="preserve"> (Brink 2006:119: Wolf 2003:2).</w:t>
      </w:r>
    </w:p>
    <w:p w:rsidR="000E31CB" w:rsidRPr="00811914" w:rsidRDefault="000E31CB" w:rsidP="00811914">
      <w:pPr>
        <w:spacing w:after="0" w:line="360" w:lineRule="auto"/>
        <w:jc w:val="both"/>
        <w:rPr>
          <w:rFonts w:ascii="Arial" w:eastAsia="Arial Unicode MS" w:hAnsi="Arial" w:cs="Arial"/>
          <w:sz w:val="24"/>
          <w:szCs w:val="24"/>
        </w:rPr>
      </w:pPr>
    </w:p>
    <w:p w:rsidR="00244980"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this study, objectivity was maintained t</w:t>
      </w:r>
      <w:r w:rsidR="00104053" w:rsidRPr="00811914">
        <w:rPr>
          <w:rFonts w:ascii="Arial" w:eastAsia="Arial Unicode MS" w:hAnsi="Arial" w:cs="Arial"/>
          <w:sz w:val="24"/>
          <w:szCs w:val="24"/>
        </w:rPr>
        <w:t xml:space="preserve">hroughout the research process. The actual evidence in this study includes the transcribed interviews, field notes of observations and participation with the informants and document analysis.  </w:t>
      </w:r>
      <w:r w:rsidR="00B54DE2" w:rsidRPr="00811914">
        <w:rPr>
          <w:rFonts w:ascii="Arial" w:eastAsia="Arial Unicode MS" w:hAnsi="Arial" w:cs="Arial"/>
          <w:sz w:val="24"/>
          <w:szCs w:val="24"/>
        </w:rPr>
        <w:t xml:space="preserve">Details and data analysis will be provided in </w:t>
      </w:r>
      <w:r w:rsidR="00A80EFD" w:rsidRPr="00811914">
        <w:rPr>
          <w:rFonts w:ascii="Arial" w:eastAsia="Arial Unicode MS" w:hAnsi="Arial" w:cs="Arial"/>
          <w:sz w:val="24"/>
          <w:szCs w:val="24"/>
        </w:rPr>
        <w:t>Chapter</w:t>
      </w:r>
      <w:r w:rsidR="00B54DE2" w:rsidRPr="00811914">
        <w:rPr>
          <w:rFonts w:ascii="Arial" w:eastAsia="Arial Unicode MS" w:hAnsi="Arial" w:cs="Arial"/>
          <w:sz w:val="24"/>
          <w:szCs w:val="24"/>
        </w:rPr>
        <w:t xml:space="preserve"> 4.</w:t>
      </w:r>
    </w:p>
    <w:p w:rsidR="000E31CB" w:rsidRPr="00811914" w:rsidRDefault="000E31CB"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rPr>
          <w:rFonts w:ascii="Arial" w:eastAsia="Arial Unicode MS" w:hAnsi="Arial" w:cs="Arial"/>
          <w:sz w:val="24"/>
          <w:szCs w:val="24"/>
        </w:rPr>
      </w:pPr>
      <w:r w:rsidRPr="00811914">
        <w:rPr>
          <w:rFonts w:ascii="Arial" w:eastAsia="Arial Unicode MS" w:hAnsi="Arial" w:cs="Arial"/>
          <w:sz w:val="24"/>
          <w:szCs w:val="24"/>
        </w:rPr>
        <w:lastRenderedPageBreak/>
        <w:t xml:space="preserve">The findings and conclusions adhere to the findings and achieve the aim of the study and not the researcher’s </w:t>
      </w:r>
      <w:r w:rsidR="00104053" w:rsidRPr="00811914">
        <w:rPr>
          <w:rFonts w:ascii="Arial" w:eastAsia="Arial Unicode MS" w:hAnsi="Arial" w:cs="Arial"/>
          <w:sz w:val="24"/>
          <w:szCs w:val="24"/>
        </w:rPr>
        <w:t xml:space="preserve">assumptions and pre-conceptions </w:t>
      </w:r>
      <w:r w:rsidRPr="00811914">
        <w:rPr>
          <w:rFonts w:ascii="Arial" w:eastAsia="Arial Unicode MS" w:hAnsi="Arial" w:cs="Arial"/>
          <w:sz w:val="24"/>
          <w:szCs w:val="24"/>
        </w:rPr>
        <w:t xml:space="preserve">(Holloway </w:t>
      </w:r>
      <w:r w:rsidR="00182251" w:rsidRPr="00811914">
        <w:rPr>
          <w:rFonts w:ascii="Arial" w:eastAsia="Arial Unicode MS" w:hAnsi="Arial" w:cs="Arial"/>
          <w:sz w:val="24"/>
          <w:szCs w:val="24"/>
        </w:rPr>
        <w:t>&amp;</w:t>
      </w:r>
      <w:r w:rsidRPr="00811914">
        <w:rPr>
          <w:rFonts w:ascii="Arial" w:eastAsia="Arial Unicode MS" w:hAnsi="Arial" w:cs="Arial"/>
          <w:sz w:val="24"/>
          <w:szCs w:val="24"/>
        </w:rPr>
        <w:t xml:space="preserve"> Wheeler 2010:303).</w:t>
      </w:r>
    </w:p>
    <w:p w:rsidR="000E31CB" w:rsidRPr="00811914" w:rsidRDefault="000E31CB" w:rsidP="00811914">
      <w:pPr>
        <w:spacing w:after="0" w:line="360" w:lineRule="auto"/>
        <w:rPr>
          <w:rFonts w:ascii="Arial" w:eastAsia="Arial Unicode MS" w:hAnsi="Arial" w:cs="Arial"/>
          <w:sz w:val="24"/>
          <w:szCs w:val="24"/>
        </w:rPr>
      </w:pPr>
    </w:p>
    <w:p w:rsidR="00104053" w:rsidRPr="00811914" w:rsidRDefault="001C78CC" w:rsidP="00073564">
      <w:pPr>
        <w:pStyle w:val="ListParagraph"/>
        <w:numPr>
          <w:ilvl w:val="1"/>
          <w:numId w:val="51"/>
        </w:numPr>
        <w:spacing w:after="0" w:line="360" w:lineRule="auto"/>
        <w:ind w:left="567" w:hanging="567"/>
        <w:jc w:val="both"/>
        <w:rPr>
          <w:rFonts w:ascii="Arial" w:eastAsia="Arial Unicode MS" w:hAnsi="Arial" w:cs="Arial"/>
          <w:b/>
          <w:sz w:val="24"/>
          <w:szCs w:val="24"/>
        </w:rPr>
      </w:pPr>
      <w:r w:rsidRPr="00811914">
        <w:rPr>
          <w:rFonts w:ascii="Arial" w:eastAsia="Arial Unicode MS" w:hAnsi="Arial" w:cs="Arial"/>
          <w:b/>
          <w:sz w:val="24"/>
          <w:szCs w:val="24"/>
        </w:rPr>
        <w:t>ETHICAL CONSIDERATIONS</w:t>
      </w:r>
    </w:p>
    <w:p w:rsidR="00F749B4" w:rsidRDefault="00F749B4" w:rsidP="00811914">
      <w:pPr>
        <w:spacing w:after="0" w:line="360" w:lineRule="auto"/>
        <w:jc w:val="both"/>
        <w:rPr>
          <w:rFonts w:ascii="Arial" w:eastAsia="Arial Unicode MS" w:hAnsi="Arial" w:cs="Arial"/>
          <w:sz w:val="24"/>
          <w:szCs w:val="24"/>
        </w:rPr>
      </w:pPr>
    </w:p>
    <w:p w:rsidR="00C52232"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order to ensure ethical rigour throughout the study, the researcher was guided by the three fundamental ethical principles relevant to research which include; respect for persons, beneficence and justice. These ethical principles underpin the protection of human rights of the participants and they include the rights to self-determination, to privacy, to anonymity and confidentiality and to </w:t>
      </w:r>
      <w:r w:rsidR="00C52232" w:rsidRPr="00811914">
        <w:rPr>
          <w:rFonts w:ascii="Arial" w:eastAsia="Arial Unicode MS" w:hAnsi="Arial" w:cs="Arial"/>
          <w:sz w:val="24"/>
          <w:szCs w:val="24"/>
        </w:rPr>
        <w:t>fair treatment (Brink 2006:31).</w:t>
      </w:r>
    </w:p>
    <w:p w:rsidR="007609C7" w:rsidRPr="00811914" w:rsidRDefault="007609C7" w:rsidP="00811914">
      <w:pPr>
        <w:spacing w:after="0" w:line="360" w:lineRule="auto"/>
        <w:jc w:val="both"/>
        <w:rPr>
          <w:rFonts w:ascii="Arial" w:eastAsia="Arial Unicode MS" w:hAnsi="Arial" w:cs="Arial"/>
          <w:sz w:val="24"/>
          <w:szCs w:val="24"/>
        </w:rPr>
      </w:pPr>
    </w:p>
    <w:p w:rsidR="001C78CC" w:rsidRPr="00811914" w:rsidRDefault="00AD55EC" w:rsidP="00811914">
      <w:pPr>
        <w:spacing w:after="0" w:line="360" w:lineRule="auto"/>
        <w:rPr>
          <w:rFonts w:ascii="Arial" w:eastAsia="Arial Unicode MS" w:hAnsi="Arial" w:cs="Arial"/>
          <w:sz w:val="24"/>
          <w:szCs w:val="24"/>
        </w:rPr>
      </w:pPr>
      <w:r w:rsidRPr="00811914">
        <w:rPr>
          <w:rFonts w:ascii="Arial" w:eastAsia="Arial Unicode MS" w:hAnsi="Arial" w:cs="Arial"/>
          <w:b/>
          <w:sz w:val="24"/>
          <w:szCs w:val="24"/>
        </w:rPr>
        <w:t>3.8.1</w:t>
      </w:r>
      <w:r w:rsidRPr="00811914">
        <w:rPr>
          <w:rFonts w:ascii="Arial" w:eastAsia="Arial Unicode MS" w:hAnsi="Arial" w:cs="Arial"/>
          <w:b/>
          <w:sz w:val="24"/>
          <w:szCs w:val="24"/>
        </w:rPr>
        <w:tab/>
      </w:r>
      <w:r w:rsidR="001C78CC" w:rsidRPr="00811914">
        <w:rPr>
          <w:rFonts w:ascii="Arial" w:eastAsia="Arial Unicode MS" w:hAnsi="Arial" w:cs="Arial"/>
          <w:b/>
          <w:sz w:val="24"/>
          <w:szCs w:val="24"/>
        </w:rPr>
        <w:t>Permission to conduct the study</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clearance certificate was granted by the Research, Ethics and Publications Committee</w:t>
      </w:r>
      <w:r w:rsidR="007609C7" w:rsidRPr="00811914">
        <w:rPr>
          <w:rFonts w:ascii="Arial" w:eastAsia="Arial Unicode MS" w:hAnsi="Arial" w:cs="Arial"/>
          <w:sz w:val="24"/>
          <w:szCs w:val="24"/>
        </w:rPr>
        <w:t xml:space="preserve"> (REPC)</w:t>
      </w:r>
      <w:r w:rsidRPr="00811914">
        <w:rPr>
          <w:rFonts w:ascii="Arial" w:eastAsia="Arial Unicode MS" w:hAnsi="Arial" w:cs="Arial"/>
          <w:sz w:val="24"/>
          <w:szCs w:val="24"/>
        </w:rPr>
        <w:t xml:space="preserve"> at the ULMC</w:t>
      </w:r>
      <w:r w:rsidR="007B603C">
        <w:rPr>
          <w:rFonts w:ascii="Arial" w:eastAsia="Arial Unicode MS" w:hAnsi="Arial" w:cs="Arial"/>
          <w:sz w:val="24"/>
          <w:szCs w:val="24"/>
        </w:rPr>
        <w:t xml:space="preserve"> </w:t>
      </w:r>
      <w:r w:rsidRPr="00811914">
        <w:rPr>
          <w:rFonts w:ascii="Arial" w:eastAsia="Arial Unicode MS" w:hAnsi="Arial" w:cs="Arial"/>
          <w:sz w:val="24"/>
          <w:szCs w:val="24"/>
        </w:rPr>
        <w:t>t</w:t>
      </w:r>
      <w:r w:rsidR="00C52232" w:rsidRPr="00811914">
        <w:rPr>
          <w:rFonts w:ascii="Arial" w:eastAsia="Arial Unicode MS" w:hAnsi="Arial" w:cs="Arial"/>
          <w:sz w:val="24"/>
          <w:szCs w:val="24"/>
        </w:rPr>
        <w:t>o conduct the study.</w:t>
      </w:r>
      <w:r w:rsidR="007609C7" w:rsidRPr="00811914">
        <w:rPr>
          <w:rFonts w:ascii="Arial" w:eastAsia="Arial Unicode MS" w:hAnsi="Arial" w:cs="Arial"/>
          <w:sz w:val="24"/>
          <w:szCs w:val="24"/>
        </w:rPr>
        <w:t>(</w:t>
      </w:r>
      <w:r w:rsidR="00C52232" w:rsidRPr="00811914">
        <w:rPr>
          <w:rFonts w:ascii="Arial" w:eastAsia="Arial Unicode MS" w:hAnsi="Arial" w:cs="Arial"/>
          <w:sz w:val="24"/>
          <w:szCs w:val="24"/>
        </w:rPr>
        <w:t>See A</w:t>
      </w:r>
      <w:r w:rsidR="001F13B4" w:rsidRPr="00811914">
        <w:rPr>
          <w:rFonts w:ascii="Arial" w:eastAsia="Arial Unicode MS" w:hAnsi="Arial" w:cs="Arial"/>
          <w:sz w:val="24"/>
          <w:szCs w:val="24"/>
        </w:rPr>
        <w:t xml:space="preserve">nnexure </w:t>
      </w:r>
      <w:r w:rsidRPr="00811914">
        <w:rPr>
          <w:rFonts w:ascii="Arial" w:eastAsia="Arial Unicode MS" w:hAnsi="Arial" w:cs="Arial"/>
          <w:sz w:val="24"/>
          <w:szCs w:val="24"/>
        </w:rPr>
        <w:t xml:space="preserve">A).It is important to seek the approval in order to gain entry into a research setting (Creswell 2003:184; Silverman 2006:81). </w:t>
      </w:r>
    </w:p>
    <w:p w:rsidR="00D1418B" w:rsidRPr="00811914" w:rsidRDefault="00D1418B" w:rsidP="00811914">
      <w:pPr>
        <w:spacing w:after="0" w:line="360" w:lineRule="auto"/>
        <w:jc w:val="both"/>
        <w:rPr>
          <w:rFonts w:ascii="Arial" w:eastAsia="Arial Unicode MS" w:hAnsi="Arial" w:cs="Arial"/>
          <w:sz w:val="24"/>
          <w:szCs w:val="24"/>
        </w:rPr>
      </w:pPr>
    </w:p>
    <w:p w:rsidR="001C78CC" w:rsidRPr="00811914" w:rsidRDefault="002C2FE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3.8.2</w:t>
      </w:r>
      <w:r w:rsidR="007B603C">
        <w:rPr>
          <w:rFonts w:ascii="Arial" w:eastAsia="Arial Unicode MS" w:hAnsi="Arial" w:cs="Arial"/>
          <w:b/>
          <w:sz w:val="24"/>
          <w:szCs w:val="24"/>
        </w:rPr>
        <w:t xml:space="preserve"> </w:t>
      </w:r>
      <w:r w:rsidR="001C78CC" w:rsidRPr="00811914">
        <w:rPr>
          <w:rFonts w:ascii="Arial" w:eastAsia="Arial Unicode MS" w:hAnsi="Arial" w:cs="Arial"/>
          <w:b/>
          <w:sz w:val="24"/>
          <w:szCs w:val="24"/>
        </w:rPr>
        <w:t>Justice</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principle of justice implies that the participants have a right to fair selection and treatment. The subjects must be selected solely because they fit in with the study problem and not for their availability, compromised position, manipulability or friendship with the researcher</w:t>
      </w:r>
      <w:r w:rsidR="00182251" w:rsidRPr="00811914">
        <w:rPr>
          <w:rFonts w:ascii="Arial" w:eastAsia="Arial Unicode MS" w:hAnsi="Arial" w:cs="Arial"/>
          <w:sz w:val="24"/>
          <w:szCs w:val="24"/>
        </w:rPr>
        <w:t>(Brink 2006:33; Burns &amp; Grove 2009;188</w:t>
      </w:r>
      <w:r w:rsidRPr="00811914">
        <w:rPr>
          <w:rFonts w:ascii="Arial" w:eastAsia="Arial Unicode MS" w:hAnsi="Arial" w:cs="Arial"/>
          <w:sz w:val="24"/>
          <w:szCs w:val="24"/>
        </w:rPr>
        <w:t>).</w:t>
      </w:r>
    </w:p>
    <w:p w:rsidR="000E31CB" w:rsidRPr="00811914" w:rsidRDefault="000E31CB" w:rsidP="00811914">
      <w:pPr>
        <w:spacing w:after="0" w:line="360" w:lineRule="auto"/>
        <w:jc w:val="both"/>
        <w:rPr>
          <w:rFonts w:ascii="Arial" w:eastAsia="Arial Unicode MS" w:hAnsi="Arial" w:cs="Arial"/>
          <w:sz w:val="24"/>
          <w:szCs w:val="24"/>
        </w:rPr>
      </w:pPr>
    </w:p>
    <w:p w:rsidR="001C78CC"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sample for this study included persons who met the considered inclusion criteria and were all willing to participate in the study. The sampling technique and</w:t>
      </w:r>
      <w:r w:rsidR="001763F8" w:rsidRPr="00811914">
        <w:rPr>
          <w:rFonts w:ascii="Arial" w:eastAsia="Arial Unicode MS" w:hAnsi="Arial" w:cs="Arial"/>
          <w:sz w:val="24"/>
          <w:szCs w:val="24"/>
        </w:rPr>
        <w:t xml:space="preserve"> criteria for inclusion have been</w:t>
      </w:r>
      <w:r w:rsidRPr="00811914">
        <w:rPr>
          <w:rFonts w:ascii="Arial" w:eastAsia="Arial Unicode MS" w:hAnsi="Arial" w:cs="Arial"/>
          <w:sz w:val="24"/>
          <w:szCs w:val="24"/>
        </w:rPr>
        <w:t xml:space="preserve"> described previously.</w:t>
      </w:r>
    </w:p>
    <w:p w:rsidR="007B603C" w:rsidRDefault="007B603C" w:rsidP="00811914">
      <w:pPr>
        <w:spacing w:after="0" w:line="360" w:lineRule="auto"/>
        <w:jc w:val="both"/>
        <w:rPr>
          <w:rFonts w:ascii="Arial" w:eastAsia="Arial Unicode MS" w:hAnsi="Arial" w:cs="Arial"/>
          <w:sz w:val="24"/>
          <w:szCs w:val="24"/>
        </w:rPr>
      </w:pPr>
    </w:p>
    <w:p w:rsidR="007B603C" w:rsidRPr="00811914" w:rsidRDefault="007B603C" w:rsidP="00811914">
      <w:pPr>
        <w:spacing w:after="0" w:line="360" w:lineRule="auto"/>
        <w:jc w:val="both"/>
        <w:rPr>
          <w:rFonts w:ascii="Arial" w:eastAsia="Arial Unicode MS" w:hAnsi="Arial" w:cs="Arial"/>
          <w:sz w:val="24"/>
          <w:szCs w:val="24"/>
        </w:rPr>
      </w:pPr>
    </w:p>
    <w:p w:rsidR="000E31CB" w:rsidRDefault="000E31CB" w:rsidP="00811914">
      <w:pPr>
        <w:spacing w:after="0" w:line="360" w:lineRule="auto"/>
        <w:jc w:val="both"/>
        <w:rPr>
          <w:rFonts w:ascii="Arial" w:eastAsia="Arial Unicode MS" w:hAnsi="Arial" w:cs="Arial"/>
          <w:sz w:val="24"/>
          <w:szCs w:val="24"/>
        </w:rPr>
      </w:pPr>
    </w:p>
    <w:p w:rsidR="001C78CC" w:rsidRPr="00811914" w:rsidRDefault="00AD55E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3.8.3</w:t>
      </w:r>
      <w:r w:rsidRPr="00811914">
        <w:rPr>
          <w:rFonts w:ascii="Arial" w:eastAsia="Arial Unicode MS" w:hAnsi="Arial" w:cs="Arial"/>
          <w:b/>
          <w:sz w:val="24"/>
          <w:szCs w:val="24"/>
        </w:rPr>
        <w:tab/>
      </w:r>
      <w:r w:rsidR="001C78CC" w:rsidRPr="00811914">
        <w:rPr>
          <w:rFonts w:ascii="Arial" w:eastAsia="Arial Unicode MS" w:hAnsi="Arial" w:cs="Arial"/>
          <w:b/>
          <w:sz w:val="24"/>
          <w:szCs w:val="24"/>
        </w:rPr>
        <w:t>Respect of persons</w:t>
      </w:r>
    </w:p>
    <w:p w:rsidR="00F749B4" w:rsidRDefault="00F749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Individuals are autonomous beings and therefore have a right to self-determination and are capable of controlling their own </w:t>
      </w:r>
      <w:r w:rsidR="00587FE5" w:rsidRPr="00811914">
        <w:rPr>
          <w:rFonts w:ascii="Arial" w:eastAsia="Arial Unicode MS" w:hAnsi="Arial" w:cs="Arial"/>
          <w:sz w:val="24"/>
          <w:szCs w:val="24"/>
        </w:rPr>
        <w:t>destiny. To</w:t>
      </w:r>
      <w:r w:rsidRPr="00811914">
        <w:rPr>
          <w:rFonts w:ascii="Arial" w:eastAsia="Arial Unicode MS" w:hAnsi="Arial" w:cs="Arial"/>
          <w:sz w:val="24"/>
          <w:szCs w:val="24"/>
        </w:rPr>
        <w:t xml:space="preserve"> ensure that this right was upheld, the researcher had to inform the subjects about the study, allow them freedom of choice whether to participate or not without coercion or intimidation, and allow them to withdraw anytime without</w:t>
      </w:r>
      <w:r w:rsidR="00622B97" w:rsidRPr="00811914">
        <w:rPr>
          <w:rFonts w:ascii="Arial" w:eastAsia="Arial Unicode MS" w:hAnsi="Arial" w:cs="Arial"/>
          <w:sz w:val="24"/>
          <w:szCs w:val="24"/>
        </w:rPr>
        <w:t xml:space="preserve"> fear of penalties or reprisals </w:t>
      </w:r>
      <w:r w:rsidR="00182251" w:rsidRPr="00811914">
        <w:rPr>
          <w:rFonts w:ascii="Arial" w:eastAsia="Arial Unicode MS" w:hAnsi="Arial" w:cs="Arial"/>
          <w:sz w:val="24"/>
          <w:szCs w:val="24"/>
        </w:rPr>
        <w:t>(Brink 2006:32; Burns &amp; Grove 2009:188</w:t>
      </w:r>
      <w:r w:rsidRPr="00811914">
        <w:rPr>
          <w:rFonts w:ascii="Arial" w:eastAsia="Arial Unicode MS" w:hAnsi="Arial" w:cs="Arial"/>
          <w:sz w:val="24"/>
          <w:szCs w:val="24"/>
        </w:rPr>
        <w:t>).</w:t>
      </w:r>
    </w:p>
    <w:p w:rsidR="000E31CB" w:rsidRPr="00811914" w:rsidRDefault="000E31CB"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All the participants were given adequate information about the study, the data collection methods and the use of an audiotape during interviews. They were assured of privacy and </w:t>
      </w:r>
      <w:r w:rsidR="00C43F35" w:rsidRPr="00811914">
        <w:rPr>
          <w:rFonts w:ascii="Arial" w:eastAsia="Arial Unicode MS" w:hAnsi="Arial" w:cs="Arial"/>
          <w:sz w:val="24"/>
          <w:szCs w:val="24"/>
        </w:rPr>
        <w:t>anonymity. None</w:t>
      </w:r>
      <w:r w:rsidRPr="00811914">
        <w:rPr>
          <w:rFonts w:ascii="Arial" w:eastAsia="Arial Unicode MS" w:hAnsi="Arial" w:cs="Arial"/>
          <w:sz w:val="24"/>
          <w:szCs w:val="24"/>
        </w:rPr>
        <w:t xml:space="preserve"> would be identified by na</w:t>
      </w:r>
      <w:r w:rsidR="001763F8" w:rsidRPr="00811914">
        <w:rPr>
          <w:rFonts w:ascii="Arial" w:eastAsia="Arial Unicode MS" w:hAnsi="Arial" w:cs="Arial"/>
          <w:sz w:val="24"/>
          <w:szCs w:val="24"/>
        </w:rPr>
        <w:t>me or department, and the tapes’</w:t>
      </w:r>
      <w:r w:rsidRPr="00811914">
        <w:rPr>
          <w:rFonts w:ascii="Arial" w:eastAsia="Arial Unicode MS" w:hAnsi="Arial" w:cs="Arial"/>
          <w:sz w:val="24"/>
          <w:szCs w:val="24"/>
        </w:rPr>
        <w:t xml:space="preserve"> transcripts would only be available to the researcher, coder and the promoter. They were never coerced to participate and were assured of their freedom to terminate their participation any time during the study without fear of any penalty. All the participants were to sign an informed consent which was not binding</w:t>
      </w:r>
      <w:r w:rsidR="00A3094C"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 (See </w:t>
      </w:r>
      <w:r w:rsidR="001F13B4" w:rsidRPr="00811914">
        <w:rPr>
          <w:rFonts w:ascii="Arial" w:eastAsia="Arial Unicode MS" w:hAnsi="Arial" w:cs="Arial"/>
          <w:sz w:val="24"/>
          <w:szCs w:val="24"/>
        </w:rPr>
        <w:t>A</w:t>
      </w:r>
      <w:r w:rsidRPr="00811914">
        <w:rPr>
          <w:rFonts w:ascii="Arial" w:eastAsia="Arial Unicode MS" w:hAnsi="Arial" w:cs="Arial"/>
          <w:sz w:val="24"/>
          <w:szCs w:val="24"/>
        </w:rPr>
        <w:t>nnexure B).</w:t>
      </w:r>
    </w:p>
    <w:p w:rsidR="000E31CB" w:rsidRDefault="000E31CB" w:rsidP="00811914">
      <w:pPr>
        <w:spacing w:after="0" w:line="360" w:lineRule="auto"/>
        <w:jc w:val="both"/>
        <w:rPr>
          <w:rFonts w:ascii="Arial" w:eastAsia="Arial Unicode MS" w:hAnsi="Arial" w:cs="Arial"/>
          <w:sz w:val="24"/>
          <w:szCs w:val="24"/>
        </w:rPr>
      </w:pPr>
    </w:p>
    <w:p w:rsidR="00CD5841" w:rsidRPr="00811914" w:rsidRDefault="00CD5841" w:rsidP="00811914">
      <w:pPr>
        <w:spacing w:after="0" w:line="360" w:lineRule="auto"/>
        <w:jc w:val="both"/>
        <w:rPr>
          <w:rFonts w:ascii="Arial" w:eastAsia="Arial Unicode MS" w:hAnsi="Arial" w:cs="Arial"/>
          <w:sz w:val="24"/>
          <w:szCs w:val="24"/>
        </w:rPr>
      </w:pPr>
    </w:p>
    <w:p w:rsidR="001C78CC" w:rsidRPr="00811914" w:rsidRDefault="00AD55E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3.8.</w:t>
      </w:r>
      <w:r w:rsidR="00B21840" w:rsidRPr="00811914">
        <w:rPr>
          <w:rFonts w:ascii="Arial" w:eastAsia="Arial Unicode MS" w:hAnsi="Arial" w:cs="Arial"/>
          <w:b/>
          <w:sz w:val="24"/>
          <w:szCs w:val="24"/>
        </w:rPr>
        <w:t>4</w:t>
      </w:r>
      <w:r w:rsidR="00CB1529">
        <w:rPr>
          <w:rFonts w:ascii="Arial" w:eastAsia="Arial Unicode MS" w:hAnsi="Arial" w:cs="Arial"/>
          <w:b/>
          <w:sz w:val="24"/>
          <w:szCs w:val="24"/>
        </w:rPr>
        <w:t xml:space="preserve"> </w:t>
      </w:r>
      <w:r w:rsidR="001C78CC" w:rsidRPr="00811914">
        <w:rPr>
          <w:rFonts w:ascii="Arial" w:eastAsia="Arial Unicode MS" w:hAnsi="Arial" w:cs="Arial"/>
          <w:b/>
          <w:sz w:val="24"/>
          <w:szCs w:val="24"/>
        </w:rPr>
        <w:t>Right to confidentiality and anonymity</w:t>
      </w:r>
    </w:p>
    <w:p w:rsidR="0003288F" w:rsidRDefault="0003288F"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right to confidentiality and anonymity were also</w:t>
      </w:r>
      <w:r w:rsidR="003C5F86" w:rsidRPr="00811914">
        <w:rPr>
          <w:rFonts w:ascii="Arial" w:eastAsia="Arial Unicode MS" w:hAnsi="Arial" w:cs="Arial"/>
          <w:sz w:val="24"/>
          <w:szCs w:val="24"/>
        </w:rPr>
        <w:t xml:space="preserve"> observed</w:t>
      </w:r>
      <w:r w:rsidRPr="00811914">
        <w:rPr>
          <w:rFonts w:ascii="Arial" w:eastAsia="Arial Unicode MS" w:hAnsi="Arial" w:cs="Arial"/>
          <w:sz w:val="24"/>
          <w:szCs w:val="24"/>
        </w:rPr>
        <w:t xml:space="preserve"> in this study. Anonymity exists when data cannot be linked to a subject’s identity. Whereas confidentiality is maintained when the researcher adequately manages private information shared by a </w:t>
      </w:r>
      <w:r w:rsidR="000E31CB" w:rsidRPr="00811914">
        <w:rPr>
          <w:rFonts w:ascii="Arial" w:eastAsia="Arial Unicode MS" w:hAnsi="Arial" w:cs="Arial"/>
          <w:sz w:val="24"/>
          <w:szCs w:val="24"/>
        </w:rPr>
        <w:t xml:space="preserve">subject </w:t>
      </w:r>
      <w:r w:rsidRPr="00811914">
        <w:rPr>
          <w:rFonts w:ascii="Arial" w:eastAsia="Arial Unicode MS" w:hAnsi="Arial" w:cs="Arial"/>
          <w:sz w:val="24"/>
          <w:szCs w:val="24"/>
        </w:rPr>
        <w:t xml:space="preserve">(Burns </w:t>
      </w:r>
      <w:r w:rsidR="00182251" w:rsidRPr="00811914">
        <w:rPr>
          <w:rFonts w:ascii="Arial" w:eastAsia="Arial Unicode MS" w:hAnsi="Arial" w:cs="Arial"/>
          <w:sz w:val="24"/>
          <w:szCs w:val="24"/>
        </w:rPr>
        <w:t>&amp; Grove 2009:188</w:t>
      </w:r>
      <w:r w:rsidR="003C5F86" w:rsidRPr="00811914">
        <w:rPr>
          <w:rFonts w:ascii="Arial" w:eastAsia="Arial Unicode MS" w:hAnsi="Arial" w:cs="Arial"/>
          <w:sz w:val="24"/>
          <w:szCs w:val="24"/>
        </w:rPr>
        <w:t xml:space="preserve">). </w:t>
      </w:r>
      <w:r w:rsidRPr="00811914">
        <w:rPr>
          <w:rFonts w:ascii="Arial" w:eastAsia="Arial Unicode MS" w:hAnsi="Arial" w:cs="Arial"/>
          <w:sz w:val="24"/>
          <w:szCs w:val="24"/>
        </w:rPr>
        <w:t>The informed consent indicated that the findings of the study would be made available in a report in the form of a thesis, as well as a publication in research journal, so the participants somewhat waive</w:t>
      </w:r>
      <w:r w:rsidR="003C5F86" w:rsidRPr="00811914">
        <w:rPr>
          <w:rFonts w:ascii="Arial" w:eastAsia="Arial Unicode MS" w:hAnsi="Arial" w:cs="Arial"/>
          <w:sz w:val="24"/>
          <w:szCs w:val="24"/>
        </w:rPr>
        <w:t xml:space="preserve">d the right to confidentiality. </w:t>
      </w:r>
      <w:r w:rsidRPr="00811914">
        <w:rPr>
          <w:rFonts w:ascii="Arial" w:eastAsia="Arial Unicode MS" w:hAnsi="Arial" w:cs="Arial"/>
          <w:sz w:val="24"/>
          <w:szCs w:val="24"/>
        </w:rPr>
        <w:t>However, no one would be linked by name or any other identity to the report.</w:t>
      </w:r>
    </w:p>
    <w:p w:rsidR="00182251" w:rsidRPr="00811914" w:rsidRDefault="00182251" w:rsidP="00811914">
      <w:pPr>
        <w:spacing w:after="0" w:line="360" w:lineRule="auto"/>
        <w:jc w:val="both"/>
        <w:rPr>
          <w:rFonts w:ascii="Arial" w:eastAsia="Arial Unicode MS" w:hAnsi="Arial" w:cs="Arial"/>
          <w:sz w:val="24"/>
          <w:szCs w:val="24"/>
        </w:rPr>
      </w:pPr>
    </w:p>
    <w:p w:rsidR="00182251" w:rsidRPr="00811914" w:rsidRDefault="00EA5A7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In giving the assurance regarding </w:t>
      </w:r>
      <w:r w:rsidR="00182251" w:rsidRPr="00811914">
        <w:rPr>
          <w:rFonts w:ascii="Arial" w:eastAsia="Arial Unicode MS" w:hAnsi="Arial" w:cs="Arial"/>
          <w:sz w:val="24"/>
          <w:szCs w:val="24"/>
        </w:rPr>
        <w:t xml:space="preserve"> confidentiality and anonymity</w:t>
      </w:r>
      <w:r w:rsidR="00FD5415" w:rsidRPr="00811914">
        <w:rPr>
          <w:rFonts w:ascii="Arial" w:eastAsia="Arial Unicode MS" w:hAnsi="Arial" w:cs="Arial"/>
          <w:sz w:val="24"/>
          <w:szCs w:val="24"/>
        </w:rPr>
        <w:t xml:space="preserve"> to the participants</w:t>
      </w:r>
      <w:r w:rsidR="00182251" w:rsidRPr="00811914">
        <w:rPr>
          <w:rFonts w:ascii="Arial" w:eastAsia="Arial Unicode MS" w:hAnsi="Arial" w:cs="Arial"/>
          <w:sz w:val="24"/>
          <w:szCs w:val="24"/>
        </w:rPr>
        <w:t xml:space="preserve"> as indicated above, the researcher was cognisant of the legislative framework</w:t>
      </w:r>
      <w:r w:rsidR="00077605" w:rsidRPr="00811914">
        <w:rPr>
          <w:rFonts w:ascii="Arial" w:eastAsia="Arial Unicode MS" w:hAnsi="Arial" w:cs="Arial"/>
          <w:sz w:val="24"/>
          <w:szCs w:val="24"/>
        </w:rPr>
        <w:t xml:space="preserve"> that underpin such a</w:t>
      </w:r>
      <w:r w:rsidR="00FD5415" w:rsidRPr="00811914">
        <w:rPr>
          <w:rFonts w:ascii="Arial" w:eastAsia="Arial Unicode MS" w:hAnsi="Arial" w:cs="Arial"/>
          <w:sz w:val="24"/>
          <w:szCs w:val="24"/>
        </w:rPr>
        <w:t>n undertaking.  Access to health</w:t>
      </w:r>
      <w:r w:rsidR="00B6607C" w:rsidRPr="00811914">
        <w:rPr>
          <w:rFonts w:ascii="Arial" w:eastAsia="Arial Unicode MS" w:hAnsi="Arial" w:cs="Arial"/>
          <w:sz w:val="24"/>
          <w:szCs w:val="24"/>
        </w:rPr>
        <w:t xml:space="preserve"> records and other types  </w:t>
      </w:r>
      <w:r w:rsidR="00FD5415" w:rsidRPr="00811914">
        <w:rPr>
          <w:rFonts w:ascii="Arial" w:eastAsia="Arial Unicode MS" w:hAnsi="Arial" w:cs="Arial"/>
          <w:sz w:val="24"/>
          <w:szCs w:val="24"/>
        </w:rPr>
        <w:t xml:space="preserve"> records</w:t>
      </w:r>
      <w:r w:rsidR="00A328EC" w:rsidRPr="00811914">
        <w:rPr>
          <w:rFonts w:ascii="Arial" w:eastAsia="Arial Unicode MS" w:hAnsi="Arial" w:cs="Arial"/>
          <w:sz w:val="24"/>
          <w:szCs w:val="24"/>
        </w:rPr>
        <w:t>,</w:t>
      </w:r>
      <w:r w:rsidR="00FD5415" w:rsidRPr="00811914">
        <w:rPr>
          <w:rFonts w:ascii="Arial" w:eastAsia="Arial Unicode MS" w:hAnsi="Arial" w:cs="Arial"/>
          <w:sz w:val="24"/>
          <w:szCs w:val="24"/>
        </w:rPr>
        <w:t xml:space="preserve"> are </w:t>
      </w:r>
      <w:r w:rsidR="00FD5415" w:rsidRPr="00811914">
        <w:rPr>
          <w:rFonts w:ascii="Arial" w:eastAsia="Arial Unicode MS" w:hAnsi="Arial" w:cs="Arial"/>
          <w:sz w:val="24"/>
          <w:szCs w:val="24"/>
        </w:rPr>
        <w:lastRenderedPageBreak/>
        <w:t xml:space="preserve">governed by the Constitution, Promotion to Access to Information Act, </w:t>
      </w:r>
      <w:r w:rsidR="00B6607C" w:rsidRPr="00811914">
        <w:rPr>
          <w:rFonts w:ascii="Arial" w:eastAsia="Arial Unicode MS" w:hAnsi="Arial" w:cs="Arial"/>
          <w:sz w:val="24"/>
          <w:szCs w:val="24"/>
        </w:rPr>
        <w:t>2000 and</w:t>
      </w:r>
      <w:r w:rsidR="00A328EC" w:rsidRPr="00811914">
        <w:rPr>
          <w:rFonts w:ascii="Arial" w:eastAsia="Arial Unicode MS" w:hAnsi="Arial" w:cs="Arial"/>
          <w:sz w:val="24"/>
          <w:szCs w:val="24"/>
        </w:rPr>
        <w:t xml:space="preserve"> the National Health </w:t>
      </w:r>
      <w:r w:rsidR="00B6607C" w:rsidRPr="00811914">
        <w:rPr>
          <w:rFonts w:ascii="Arial" w:eastAsia="Arial Unicode MS" w:hAnsi="Arial" w:cs="Arial"/>
          <w:sz w:val="24"/>
          <w:szCs w:val="24"/>
        </w:rPr>
        <w:t>Act, 2003</w:t>
      </w:r>
      <w:r w:rsidR="00A328EC" w:rsidRPr="00811914">
        <w:rPr>
          <w:rFonts w:ascii="Arial" w:eastAsia="Arial Unicode MS" w:hAnsi="Arial" w:cs="Arial"/>
          <w:sz w:val="24"/>
          <w:szCs w:val="24"/>
        </w:rPr>
        <w:t>. Only authorised people, who will be controlled by the information officers in public places and heads of private bodies, may have access to such information. Thus the right to confidentiality and privacy is duly protected (McQuoid-Mason&amp; Dada 2009: 5).</w:t>
      </w:r>
    </w:p>
    <w:p w:rsidR="00EA5A7B" w:rsidRPr="00811914" w:rsidRDefault="00EA5A7B" w:rsidP="00811914">
      <w:pPr>
        <w:spacing w:after="0" w:line="360" w:lineRule="auto"/>
        <w:jc w:val="both"/>
        <w:rPr>
          <w:rFonts w:ascii="Arial" w:eastAsia="Arial Unicode MS" w:hAnsi="Arial" w:cs="Arial"/>
          <w:sz w:val="24"/>
          <w:szCs w:val="24"/>
        </w:rPr>
      </w:pPr>
    </w:p>
    <w:p w:rsidR="001C78CC" w:rsidRPr="00811914" w:rsidRDefault="001C78CC" w:rsidP="00073564">
      <w:pPr>
        <w:pStyle w:val="ListParagraph"/>
        <w:numPr>
          <w:ilvl w:val="1"/>
          <w:numId w:val="51"/>
        </w:numPr>
        <w:spacing w:after="0" w:line="360" w:lineRule="auto"/>
        <w:ind w:left="567" w:hanging="567"/>
        <w:jc w:val="both"/>
        <w:rPr>
          <w:rFonts w:ascii="Arial" w:eastAsia="Arial Unicode MS" w:hAnsi="Arial" w:cs="Arial"/>
          <w:b/>
          <w:sz w:val="24"/>
          <w:szCs w:val="24"/>
        </w:rPr>
      </w:pPr>
      <w:r w:rsidRPr="00811914">
        <w:rPr>
          <w:rFonts w:ascii="Arial" w:eastAsia="Arial Unicode MS" w:hAnsi="Arial" w:cs="Arial"/>
          <w:b/>
          <w:sz w:val="24"/>
          <w:szCs w:val="24"/>
        </w:rPr>
        <w:t>CONCLUSION</w:t>
      </w:r>
    </w:p>
    <w:p w:rsidR="000E31CB" w:rsidRPr="00811914" w:rsidRDefault="000E31CB" w:rsidP="00811914">
      <w:pPr>
        <w:pStyle w:val="ListParagraph"/>
        <w:spacing w:after="0" w:line="360" w:lineRule="auto"/>
        <w:ind w:left="567"/>
        <w:jc w:val="both"/>
        <w:rPr>
          <w:rFonts w:ascii="Arial" w:eastAsia="Arial Unicode MS" w:hAnsi="Arial" w:cs="Arial"/>
          <w:b/>
          <w:sz w:val="24"/>
          <w:szCs w:val="24"/>
        </w:rPr>
      </w:pPr>
    </w:p>
    <w:p w:rsidR="00C35B7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w:t>
      </w:r>
      <w:r w:rsidR="004F2FDE"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Pr="00811914">
        <w:rPr>
          <w:rFonts w:ascii="Arial" w:eastAsia="Arial Unicode MS" w:hAnsi="Arial" w:cs="Arial"/>
          <w:sz w:val="24"/>
          <w:szCs w:val="24"/>
        </w:rPr>
        <w:t xml:space="preserve"> described the research design and methods followed in this study. Methods to establish and enhance trustworthiness were also described as well efforts to ensure ethical rigour in this study. In the next </w:t>
      </w:r>
      <w:r w:rsidR="004F2FDE"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Pr="00811914">
        <w:rPr>
          <w:rFonts w:ascii="Arial" w:eastAsia="Arial Unicode MS" w:hAnsi="Arial" w:cs="Arial"/>
          <w:sz w:val="24"/>
          <w:szCs w:val="24"/>
        </w:rPr>
        <w:t xml:space="preserve">, </w:t>
      </w:r>
      <w:r w:rsidR="00A80EFD" w:rsidRPr="00811914">
        <w:rPr>
          <w:rFonts w:ascii="Arial" w:eastAsia="Arial Unicode MS" w:hAnsi="Arial" w:cs="Arial"/>
          <w:sz w:val="24"/>
          <w:szCs w:val="24"/>
        </w:rPr>
        <w:t>Chapter</w:t>
      </w:r>
      <w:r w:rsidR="00D2142B" w:rsidRPr="00811914">
        <w:rPr>
          <w:rFonts w:ascii="Arial" w:eastAsia="Arial Unicode MS" w:hAnsi="Arial" w:cs="Arial"/>
          <w:sz w:val="24"/>
          <w:szCs w:val="24"/>
        </w:rPr>
        <w:t xml:space="preserve"> 4</w:t>
      </w:r>
      <w:r w:rsidRPr="00811914">
        <w:rPr>
          <w:rFonts w:ascii="Arial" w:eastAsia="Arial Unicode MS" w:hAnsi="Arial" w:cs="Arial"/>
          <w:sz w:val="24"/>
          <w:szCs w:val="24"/>
        </w:rPr>
        <w:t xml:space="preserve"> will provide the data analysis, presentation of the findings as well as the literature control. </w:t>
      </w: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Default="007B603C" w:rsidP="00811914">
      <w:pPr>
        <w:spacing w:after="0" w:line="360" w:lineRule="auto"/>
        <w:jc w:val="both"/>
        <w:rPr>
          <w:rFonts w:ascii="Arial" w:eastAsia="Arial Unicode MS" w:hAnsi="Arial" w:cs="Arial"/>
          <w:sz w:val="24"/>
          <w:szCs w:val="24"/>
        </w:rPr>
      </w:pPr>
    </w:p>
    <w:p w:rsidR="007B603C" w:rsidRPr="00811914" w:rsidRDefault="007B603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E260C" w:rsidRPr="00811914" w:rsidRDefault="001E260C" w:rsidP="00811914">
      <w:pPr>
        <w:spacing w:after="0" w:line="360" w:lineRule="auto"/>
        <w:jc w:val="both"/>
        <w:rPr>
          <w:rFonts w:ascii="Arial" w:eastAsia="Arial Unicode MS" w:hAnsi="Arial" w:cs="Arial"/>
          <w:sz w:val="24"/>
          <w:szCs w:val="24"/>
        </w:rPr>
      </w:pPr>
    </w:p>
    <w:p w:rsidR="001C78CC" w:rsidRPr="00811914" w:rsidRDefault="00A80EFD" w:rsidP="00811914">
      <w:pPr>
        <w:spacing w:line="360" w:lineRule="auto"/>
        <w:jc w:val="center"/>
        <w:rPr>
          <w:rFonts w:ascii="Arial" w:eastAsia="Arial Unicode MS" w:hAnsi="Arial" w:cs="Arial"/>
          <w:sz w:val="24"/>
          <w:szCs w:val="24"/>
        </w:rPr>
      </w:pPr>
      <w:r w:rsidRPr="00811914">
        <w:rPr>
          <w:rFonts w:ascii="Arial" w:eastAsia="Arial Unicode MS" w:hAnsi="Arial" w:cs="Arial"/>
          <w:b/>
          <w:sz w:val="24"/>
          <w:szCs w:val="24"/>
        </w:rPr>
        <w:lastRenderedPageBreak/>
        <w:t>CHAPTER</w:t>
      </w:r>
      <w:r w:rsidR="001C78CC" w:rsidRPr="00811914">
        <w:rPr>
          <w:rFonts w:ascii="Arial" w:eastAsia="Arial Unicode MS" w:hAnsi="Arial" w:cs="Arial"/>
          <w:b/>
          <w:sz w:val="24"/>
          <w:szCs w:val="24"/>
        </w:rPr>
        <w:t xml:space="preserve"> 4</w:t>
      </w:r>
    </w:p>
    <w:p w:rsidR="001C78CC" w:rsidRPr="00811914" w:rsidRDefault="00873585" w:rsidP="00811914">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t>DATA</w:t>
      </w:r>
      <w:r w:rsidR="005F33C9">
        <w:rPr>
          <w:rFonts w:ascii="Arial" w:eastAsia="Arial Unicode MS" w:hAnsi="Arial" w:cs="Arial"/>
          <w:b/>
          <w:sz w:val="24"/>
          <w:szCs w:val="24"/>
        </w:rPr>
        <w:t xml:space="preserve">  </w:t>
      </w:r>
      <w:r w:rsidRPr="00811914">
        <w:rPr>
          <w:rFonts w:ascii="Arial" w:eastAsia="Arial Unicode MS" w:hAnsi="Arial" w:cs="Arial"/>
          <w:b/>
          <w:sz w:val="24"/>
          <w:szCs w:val="24"/>
        </w:rPr>
        <w:t>ANALYSIS</w:t>
      </w:r>
      <w:r w:rsidR="001C78CC" w:rsidRPr="00811914">
        <w:rPr>
          <w:rFonts w:ascii="Arial" w:eastAsia="Arial Unicode MS" w:hAnsi="Arial" w:cs="Arial"/>
          <w:b/>
          <w:sz w:val="24"/>
          <w:szCs w:val="24"/>
        </w:rPr>
        <w:t xml:space="preserve"> AND INTERPRETATION</w:t>
      </w:r>
    </w:p>
    <w:p w:rsidR="00873585" w:rsidRPr="00811914" w:rsidRDefault="00873585" w:rsidP="00811914">
      <w:pPr>
        <w:spacing w:after="0" w:line="360" w:lineRule="auto"/>
        <w:jc w:val="center"/>
        <w:rPr>
          <w:rFonts w:ascii="Arial" w:eastAsia="Arial Unicode MS" w:hAnsi="Arial" w:cs="Arial"/>
          <w:b/>
          <w:sz w:val="24"/>
          <w:szCs w:val="24"/>
        </w:rPr>
      </w:pPr>
    </w:p>
    <w:p w:rsidR="002F1399" w:rsidRPr="00811914" w:rsidRDefault="002F1399" w:rsidP="00811914">
      <w:pPr>
        <w:spacing w:after="0" w:line="360" w:lineRule="auto"/>
        <w:jc w:val="center"/>
        <w:rPr>
          <w:rFonts w:ascii="Arial" w:eastAsia="Arial Unicode MS" w:hAnsi="Arial" w:cs="Arial"/>
          <w:b/>
          <w:sz w:val="24"/>
          <w:szCs w:val="24"/>
        </w:rPr>
      </w:pPr>
    </w:p>
    <w:p w:rsidR="001C78CC" w:rsidRPr="00811914" w:rsidRDefault="00891EA1"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4.1</w:t>
      </w:r>
      <w:r w:rsidR="006B129A">
        <w:rPr>
          <w:rFonts w:ascii="Arial" w:eastAsia="Arial Unicode MS" w:hAnsi="Arial" w:cs="Arial"/>
          <w:b/>
          <w:sz w:val="24"/>
          <w:szCs w:val="24"/>
        </w:rPr>
        <w:tab/>
      </w:r>
      <w:r w:rsidR="00B21840" w:rsidRPr="00811914">
        <w:rPr>
          <w:rFonts w:ascii="Arial" w:eastAsia="Arial Unicode MS" w:hAnsi="Arial" w:cs="Arial"/>
          <w:b/>
          <w:sz w:val="24"/>
          <w:szCs w:val="24"/>
        </w:rPr>
        <w:t>I</w:t>
      </w:r>
      <w:r w:rsidR="001C78CC" w:rsidRPr="00811914">
        <w:rPr>
          <w:rFonts w:ascii="Arial" w:eastAsia="Arial Unicode MS" w:hAnsi="Arial" w:cs="Arial"/>
          <w:b/>
          <w:sz w:val="24"/>
          <w:szCs w:val="24"/>
        </w:rPr>
        <w:t>NTRODUCTION</w:t>
      </w:r>
    </w:p>
    <w:p w:rsidR="006B129A" w:rsidRDefault="006B129A"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 description of the research methodology followed in this study was provided in </w:t>
      </w:r>
      <w:r w:rsidR="00A80EFD" w:rsidRPr="00811914">
        <w:rPr>
          <w:rFonts w:ascii="Arial" w:eastAsia="Arial Unicode MS" w:hAnsi="Arial" w:cs="Arial"/>
          <w:sz w:val="24"/>
          <w:szCs w:val="24"/>
        </w:rPr>
        <w:t>Chapter</w:t>
      </w:r>
      <w:r w:rsidRPr="00811914">
        <w:rPr>
          <w:rFonts w:ascii="Arial" w:eastAsia="Arial Unicode MS" w:hAnsi="Arial" w:cs="Arial"/>
          <w:sz w:val="24"/>
          <w:szCs w:val="24"/>
        </w:rPr>
        <w:t xml:space="preserve"> 3. In this </w:t>
      </w:r>
      <w:r w:rsidR="002C2FEC"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Pr="00811914">
        <w:rPr>
          <w:rFonts w:ascii="Arial" w:eastAsia="Arial Unicode MS" w:hAnsi="Arial" w:cs="Arial"/>
          <w:sz w:val="24"/>
          <w:szCs w:val="24"/>
        </w:rPr>
        <w:t>, the data obtained from the interviews and the documents that were reviewed will be analysed and presented in the form of categories, subcategories and themes.</w:t>
      </w:r>
    </w:p>
    <w:p w:rsidR="002F1399" w:rsidRPr="00811914" w:rsidRDefault="002F1399" w:rsidP="00811914">
      <w:pPr>
        <w:spacing w:after="0" w:line="360" w:lineRule="auto"/>
        <w:jc w:val="both"/>
        <w:rPr>
          <w:rFonts w:ascii="Arial" w:eastAsia="Arial Unicode MS" w:hAnsi="Arial" w:cs="Arial"/>
          <w:sz w:val="24"/>
          <w:szCs w:val="24"/>
        </w:rPr>
      </w:pPr>
    </w:p>
    <w:p w:rsidR="002F1399" w:rsidRPr="00811914" w:rsidRDefault="002F139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4.2</w:t>
      </w:r>
      <w:r w:rsidR="006B129A">
        <w:rPr>
          <w:rFonts w:ascii="Arial" w:eastAsia="Arial Unicode MS" w:hAnsi="Arial" w:cs="Arial"/>
          <w:b/>
          <w:sz w:val="24"/>
          <w:szCs w:val="24"/>
        </w:rPr>
        <w:tab/>
      </w:r>
      <w:r w:rsidRPr="00811914">
        <w:rPr>
          <w:rFonts w:ascii="Arial" w:eastAsia="Arial Unicode MS" w:hAnsi="Arial" w:cs="Arial"/>
          <w:b/>
          <w:sz w:val="24"/>
          <w:szCs w:val="24"/>
        </w:rPr>
        <w:t xml:space="preserve"> DATA</w:t>
      </w:r>
      <w:r w:rsidR="00E57878">
        <w:rPr>
          <w:rFonts w:ascii="Arial" w:eastAsia="Arial Unicode MS" w:hAnsi="Arial" w:cs="Arial"/>
          <w:b/>
          <w:sz w:val="24"/>
          <w:szCs w:val="24"/>
        </w:rPr>
        <w:t xml:space="preserve">  </w:t>
      </w:r>
      <w:r w:rsidR="001C78CC" w:rsidRPr="00811914">
        <w:rPr>
          <w:rFonts w:ascii="Arial" w:eastAsia="Arial Unicode MS" w:hAnsi="Arial" w:cs="Arial"/>
          <w:b/>
          <w:sz w:val="24"/>
          <w:szCs w:val="24"/>
        </w:rPr>
        <w:t>ANALYSIS</w:t>
      </w:r>
    </w:p>
    <w:p w:rsidR="006B129A" w:rsidRDefault="006B129A"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As indicated previously, data analysis refers to the systematic organization and synthesis of research data for the purpose of giving structure to and eliciting meaning from the data collected(Burns</w:t>
      </w:r>
      <w:r w:rsidR="00587FE5" w:rsidRPr="00811914">
        <w:rPr>
          <w:rFonts w:ascii="Arial" w:eastAsia="Arial Unicode MS" w:hAnsi="Arial" w:cs="Arial"/>
          <w:sz w:val="24"/>
          <w:szCs w:val="24"/>
        </w:rPr>
        <w:t>&amp;</w:t>
      </w:r>
      <w:r w:rsidR="00873585" w:rsidRPr="00811914">
        <w:rPr>
          <w:rFonts w:ascii="Arial" w:eastAsia="Arial Unicode MS" w:hAnsi="Arial" w:cs="Arial"/>
          <w:sz w:val="24"/>
          <w:szCs w:val="24"/>
        </w:rPr>
        <w:t xml:space="preserve"> Grove 2009:43</w:t>
      </w:r>
      <w:r w:rsidRPr="00811914">
        <w:rPr>
          <w:rFonts w:ascii="Arial" w:eastAsia="Arial Unicode MS" w:hAnsi="Arial" w:cs="Arial"/>
          <w:sz w:val="24"/>
          <w:szCs w:val="24"/>
        </w:rPr>
        <w:t xml:space="preserve">; Brink 2006:170; Polit </w:t>
      </w:r>
      <w:r w:rsidR="00606C7A" w:rsidRPr="00811914">
        <w:rPr>
          <w:rFonts w:ascii="Arial" w:eastAsia="Arial Unicode MS" w:hAnsi="Arial" w:cs="Arial"/>
          <w:sz w:val="24"/>
          <w:szCs w:val="24"/>
        </w:rPr>
        <w:t>&amp;</w:t>
      </w:r>
      <w:r w:rsidR="00A3094C" w:rsidRPr="00811914">
        <w:rPr>
          <w:rFonts w:ascii="Arial" w:eastAsia="Arial Unicode MS" w:hAnsi="Arial" w:cs="Arial"/>
          <w:sz w:val="24"/>
          <w:szCs w:val="24"/>
        </w:rPr>
        <w:t xml:space="preserve"> Beck 2006:</w:t>
      </w:r>
      <w:r w:rsidRPr="00811914">
        <w:rPr>
          <w:rFonts w:ascii="Arial" w:eastAsia="Arial Unicode MS" w:hAnsi="Arial" w:cs="Arial"/>
          <w:sz w:val="24"/>
          <w:szCs w:val="24"/>
        </w:rPr>
        <w:t>498).</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tape recorded interviews were transcribed verbatim and the transcripts were coded in an open descriptive way using Tesch’s method as described in Creswell (2003:192). This process was described in detail in </w:t>
      </w:r>
      <w:r w:rsidR="00A80EFD" w:rsidRPr="00811914">
        <w:rPr>
          <w:rFonts w:ascii="Arial" w:eastAsia="Arial Unicode MS" w:hAnsi="Arial" w:cs="Arial"/>
          <w:sz w:val="24"/>
          <w:szCs w:val="24"/>
        </w:rPr>
        <w:t>Chapter</w:t>
      </w:r>
      <w:r w:rsidRPr="00811914">
        <w:rPr>
          <w:rFonts w:ascii="Arial" w:eastAsia="Arial Unicode MS" w:hAnsi="Arial" w:cs="Arial"/>
          <w:sz w:val="24"/>
          <w:szCs w:val="24"/>
        </w:rPr>
        <w:t xml:space="preserve"> 3. </w:t>
      </w:r>
      <w:r w:rsidR="003F578A" w:rsidRPr="00811914">
        <w:rPr>
          <w:rFonts w:ascii="Arial" w:eastAsia="Arial Unicode MS" w:hAnsi="Arial" w:cs="Arial"/>
          <w:sz w:val="24"/>
          <w:szCs w:val="24"/>
        </w:rPr>
        <w:t>D</w:t>
      </w:r>
      <w:r w:rsidRPr="00811914">
        <w:rPr>
          <w:rFonts w:ascii="Arial" w:eastAsia="Arial Unicode MS" w:hAnsi="Arial" w:cs="Arial"/>
          <w:sz w:val="24"/>
          <w:szCs w:val="24"/>
        </w:rPr>
        <w:t>ev</w:t>
      </w:r>
      <w:r w:rsidR="003F578A" w:rsidRPr="00811914">
        <w:rPr>
          <w:rFonts w:ascii="Arial" w:eastAsia="Arial Unicode MS" w:hAnsi="Arial" w:cs="Arial"/>
          <w:sz w:val="24"/>
          <w:szCs w:val="24"/>
        </w:rPr>
        <w:t>eloping patterns of concepts were</w:t>
      </w:r>
      <w:r w:rsidRPr="00811914">
        <w:rPr>
          <w:rFonts w:ascii="Arial" w:eastAsia="Arial Unicode MS" w:hAnsi="Arial" w:cs="Arial"/>
          <w:sz w:val="24"/>
          <w:szCs w:val="24"/>
        </w:rPr>
        <w:t xml:space="preserve"> identified and grouped into categories and these were used to structure a protocol for data analysis.</w:t>
      </w:r>
    </w:p>
    <w:p w:rsidR="001C78CC" w:rsidRPr="00811914" w:rsidRDefault="001C78CC" w:rsidP="00811914">
      <w:pPr>
        <w:spacing w:after="0" w:line="360" w:lineRule="auto"/>
        <w:jc w:val="both"/>
        <w:rPr>
          <w:rFonts w:ascii="Arial" w:eastAsia="Arial Unicode MS" w:hAnsi="Arial" w:cs="Arial"/>
          <w:sz w:val="24"/>
          <w:szCs w:val="24"/>
        </w:rPr>
      </w:pPr>
    </w:p>
    <w:p w:rsidR="002F1399"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 independent coder with extensive experience in qualitative research methods was given the transcribed data as well as the protocol for data analysis. The independent coder was meticulous in coding the data, finding items that resembled one another and were relevant to the research questions. The researcher and the independent coder met to discuss the data analysis and reached a consensus on the main categories, sub categories and themes identified in the transcripts. </w:t>
      </w:r>
    </w:p>
    <w:p w:rsidR="003C5F86" w:rsidRPr="00811914" w:rsidRDefault="003C5F86" w:rsidP="00811914">
      <w:pPr>
        <w:spacing w:after="0" w:line="360" w:lineRule="auto"/>
        <w:rPr>
          <w:rFonts w:ascii="Arial" w:eastAsia="Arial Unicode MS" w:hAnsi="Arial" w:cs="Arial"/>
          <w:sz w:val="24"/>
          <w:szCs w:val="24"/>
        </w:rPr>
      </w:pPr>
    </w:p>
    <w:p w:rsidR="006B129A" w:rsidRDefault="006B129A" w:rsidP="00811914">
      <w:pPr>
        <w:spacing w:line="360" w:lineRule="auto"/>
        <w:rPr>
          <w:rFonts w:ascii="Arial" w:eastAsia="Arial Unicode MS" w:hAnsi="Arial" w:cs="Arial"/>
          <w:b/>
          <w:sz w:val="24"/>
          <w:szCs w:val="24"/>
        </w:rPr>
      </w:pPr>
    </w:p>
    <w:p w:rsidR="006B129A" w:rsidRDefault="00C35B74"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lastRenderedPageBreak/>
        <w:t>4.3</w:t>
      </w:r>
      <w:r w:rsidR="00FD0E00">
        <w:rPr>
          <w:rFonts w:ascii="Arial" w:eastAsia="Arial Unicode MS" w:hAnsi="Arial" w:cs="Arial"/>
          <w:b/>
          <w:sz w:val="24"/>
          <w:szCs w:val="24"/>
        </w:rPr>
        <w:t xml:space="preserve"> </w:t>
      </w:r>
      <w:r w:rsidR="001C78CC" w:rsidRPr="00811914">
        <w:rPr>
          <w:rFonts w:ascii="Arial" w:eastAsia="Arial Unicode MS" w:hAnsi="Arial" w:cs="Arial"/>
          <w:b/>
          <w:sz w:val="24"/>
          <w:szCs w:val="24"/>
        </w:rPr>
        <w:t>F</w:t>
      </w:r>
      <w:r w:rsidR="000725DB" w:rsidRPr="00811914">
        <w:rPr>
          <w:rFonts w:ascii="Arial" w:eastAsia="Arial Unicode MS" w:hAnsi="Arial" w:cs="Arial"/>
          <w:b/>
          <w:sz w:val="24"/>
          <w:szCs w:val="24"/>
        </w:rPr>
        <w:t xml:space="preserve">indings and literature </w:t>
      </w:r>
      <w:r w:rsidR="00606C7A" w:rsidRPr="00811914">
        <w:rPr>
          <w:rFonts w:ascii="Arial" w:eastAsia="Arial Unicode MS" w:hAnsi="Arial" w:cs="Arial"/>
          <w:b/>
          <w:sz w:val="24"/>
          <w:szCs w:val="24"/>
        </w:rPr>
        <w:t>control: Human</w:t>
      </w:r>
      <w:r w:rsidR="00FD0E00">
        <w:rPr>
          <w:rFonts w:ascii="Arial" w:eastAsia="Arial Unicode MS" w:hAnsi="Arial" w:cs="Arial"/>
          <w:b/>
          <w:sz w:val="24"/>
          <w:szCs w:val="24"/>
        </w:rPr>
        <w:t xml:space="preserve"> </w:t>
      </w:r>
      <w:r w:rsidR="00873585" w:rsidRPr="00811914">
        <w:rPr>
          <w:rFonts w:ascii="Arial" w:eastAsia="Arial Unicode MS" w:hAnsi="Arial" w:cs="Arial"/>
          <w:b/>
          <w:sz w:val="24"/>
          <w:szCs w:val="24"/>
        </w:rPr>
        <w:t>Rights Education</w:t>
      </w:r>
      <w:r w:rsidR="00626205" w:rsidRPr="00811914">
        <w:rPr>
          <w:rFonts w:ascii="Arial" w:eastAsia="Arial Unicode MS" w:hAnsi="Arial" w:cs="Arial"/>
          <w:b/>
          <w:sz w:val="24"/>
          <w:szCs w:val="24"/>
        </w:rPr>
        <w:t xml:space="preserve"> and </w:t>
      </w:r>
    </w:p>
    <w:p w:rsidR="001C78CC" w:rsidRPr="00811914" w:rsidRDefault="00626205" w:rsidP="006B129A">
      <w:pPr>
        <w:spacing w:line="360" w:lineRule="auto"/>
        <w:ind w:firstLine="720"/>
        <w:rPr>
          <w:rFonts w:ascii="Arial" w:eastAsia="Arial Unicode MS" w:hAnsi="Arial" w:cs="Arial"/>
          <w:sz w:val="24"/>
          <w:szCs w:val="24"/>
        </w:rPr>
      </w:pPr>
      <w:r w:rsidRPr="00811914">
        <w:rPr>
          <w:rFonts w:ascii="Arial" w:eastAsia="Arial Unicode MS" w:hAnsi="Arial" w:cs="Arial"/>
          <w:b/>
          <w:sz w:val="24"/>
          <w:szCs w:val="24"/>
        </w:rPr>
        <w:t>T</w:t>
      </w:r>
      <w:r w:rsidR="000725DB" w:rsidRPr="00811914">
        <w:rPr>
          <w:rFonts w:ascii="Arial" w:eastAsia="Arial Unicode MS" w:hAnsi="Arial" w:cs="Arial"/>
          <w:b/>
          <w:sz w:val="24"/>
          <w:szCs w:val="24"/>
        </w:rPr>
        <w:t>eaching in the Health Profession</w:t>
      </w:r>
      <w:r w:rsidR="00CD5841">
        <w:rPr>
          <w:rFonts w:ascii="Arial" w:eastAsia="Arial Unicode MS" w:hAnsi="Arial" w:cs="Arial"/>
          <w:b/>
          <w:sz w:val="24"/>
          <w:szCs w:val="24"/>
        </w:rPr>
        <w:t>s</w:t>
      </w: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First a profile of the participant is provided. That will be followed by the findings from the interviews and the review of documents.</w:t>
      </w:r>
    </w:p>
    <w:p w:rsidR="002F1399" w:rsidRPr="00811914" w:rsidRDefault="002F1399" w:rsidP="00811914">
      <w:pPr>
        <w:spacing w:after="0" w:line="360" w:lineRule="auto"/>
        <w:jc w:val="both"/>
        <w:rPr>
          <w:rFonts w:ascii="Arial" w:eastAsia="Arial Unicode MS" w:hAnsi="Arial" w:cs="Arial"/>
          <w:sz w:val="24"/>
          <w:szCs w:val="24"/>
        </w:rPr>
      </w:pPr>
    </w:p>
    <w:p w:rsidR="002F1399"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4.3.1 </w:t>
      </w:r>
      <w:r w:rsidR="00A3094C" w:rsidRPr="00811914">
        <w:rPr>
          <w:rFonts w:ascii="Arial" w:eastAsia="Arial Unicode MS" w:hAnsi="Arial" w:cs="Arial"/>
          <w:b/>
          <w:sz w:val="24"/>
          <w:szCs w:val="24"/>
        </w:rPr>
        <w:tab/>
      </w:r>
      <w:r w:rsidRPr="00811914">
        <w:rPr>
          <w:rFonts w:ascii="Arial" w:eastAsia="Arial Unicode MS" w:hAnsi="Arial" w:cs="Arial"/>
          <w:b/>
          <w:sz w:val="24"/>
          <w:szCs w:val="24"/>
        </w:rPr>
        <w:t>Profile of the participants</w:t>
      </w:r>
    </w:p>
    <w:p w:rsidR="00873585" w:rsidRPr="00811914" w:rsidRDefault="00873585"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All the participants were femal</w:t>
      </w:r>
      <w:r w:rsidR="00705E2F" w:rsidRPr="00811914">
        <w:rPr>
          <w:rFonts w:ascii="Arial" w:eastAsia="Arial Unicode MS" w:hAnsi="Arial" w:cs="Arial"/>
          <w:sz w:val="24"/>
          <w:szCs w:val="24"/>
        </w:rPr>
        <w:t>e, and the majority of them (66,</w:t>
      </w:r>
      <w:r w:rsidRPr="00811914">
        <w:rPr>
          <w:rFonts w:ascii="Arial" w:eastAsia="Arial Unicode MS" w:hAnsi="Arial" w:cs="Arial"/>
          <w:sz w:val="24"/>
          <w:szCs w:val="24"/>
        </w:rPr>
        <w:t>6%) were above the age of forty(40). Their ages ranged from thirty (30) to sixty (60). They were all lecturers at ULMC for more than three (3) years and ha</w:t>
      </w:r>
      <w:r w:rsidR="00626205" w:rsidRPr="00811914">
        <w:rPr>
          <w:rFonts w:ascii="Arial" w:eastAsia="Arial Unicode MS" w:hAnsi="Arial" w:cs="Arial"/>
          <w:sz w:val="24"/>
          <w:szCs w:val="24"/>
        </w:rPr>
        <w:t>d also been teaching ethics and/</w:t>
      </w:r>
      <w:r w:rsidRPr="00811914">
        <w:rPr>
          <w:rFonts w:ascii="Arial" w:eastAsia="Arial Unicode MS" w:hAnsi="Arial" w:cs="Arial"/>
          <w:sz w:val="24"/>
          <w:szCs w:val="24"/>
        </w:rPr>
        <w:t>or human rights in their respective</w:t>
      </w:r>
      <w:r w:rsidR="00626205" w:rsidRPr="00811914">
        <w:rPr>
          <w:rFonts w:ascii="Arial" w:eastAsia="Arial Unicode MS" w:hAnsi="Arial" w:cs="Arial"/>
          <w:sz w:val="24"/>
          <w:szCs w:val="24"/>
        </w:rPr>
        <w:t xml:space="preserve"> programmes for three</w:t>
      </w:r>
      <w:r w:rsidRPr="00811914">
        <w:rPr>
          <w:rFonts w:ascii="Arial" w:eastAsia="Arial Unicode MS" w:hAnsi="Arial" w:cs="Arial"/>
          <w:sz w:val="24"/>
          <w:szCs w:val="24"/>
        </w:rPr>
        <w:t xml:space="preserve"> years or more. Only one was teaching ethics in two different programmes.</w:t>
      </w:r>
    </w:p>
    <w:p w:rsidR="00873585" w:rsidRPr="00811914" w:rsidRDefault="00873585"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Only one (1) participant had some formal training in human rights education in the form of a two week short</w:t>
      </w:r>
      <w:r w:rsidR="00626205" w:rsidRPr="00811914">
        <w:rPr>
          <w:rFonts w:ascii="Arial" w:eastAsia="Arial Unicode MS" w:hAnsi="Arial" w:cs="Arial"/>
          <w:sz w:val="24"/>
          <w:szCs w:val="24"/>
        </w:rPr>
        <w:t xml:space="preserve"> course at another institution. </w:t>
      </w:r>
      <w:r w:rsidRPr="00811914">
        <w:rPr>
          <w:rFonts w:ascii="Arial" w:eastAsia="Arial Unicode MS" w:hAnsi="Arial" w:cs="Arial"/>
          <w:sz w:val="24"/>
          <w:szCs w:val="24"/>
        </w:rPr>
        <w:t>Therefore</w:t>
      </w:r>
      <w:r w:rsidR="00626205" w:rsidRPr="00811914">
        <w:rPr>
          <w:rFonts w:ascii="Arial" w:eastAsia="Arial Unicode MS" w:hAnsi="Arial" w:cs="Arial"/>
          <w:sz w:val="24"/>
          <w:szCs w:val="24"/>
        </w:rPr>
        <w:t>,</w:t>
      </w:r>
      <w:r w:rsidRPr="00811914">
        <w:rPr>
          <w:rFonts w:ascii="Arial" w:eastAsia="Arial Unicode MS" w:hAnsi="Arial" w:cs="Arial"/>
          <w:sz w:val="24"/>
          <w:szCs w:val="24"/>
        </w:rPr>
        <w:t xml:space="preserve"> the majority of the participants had no formal training in human rights education. </w:t>
      </w:r>
      <w:r w:rsidR="00032415" w:rsidRPr="00811914">
        <w:rPr>
          <w:rFonts w:ascii="Arial" w:eastAsia="Arial Unicode MS" w:hAnsi="Arial" w:cs="Arial"/>
          <w:sz w:val="24"/>
          <w:szCs w:val="24"/>
        </w:rPr>
        <w:t>Iacopino</w:t>
      </w:r>
      <w:r w:rsidR="00626205" w:rsidRPr="00811914">
        <w:rPr>
          <w:rFonts w:ascii="Arial" w:eastAsia="Arial Unicode MS" w:hAnsi="Arial" w:cs="Arial"/>
          <w:sz w:val="24"/>
          <w:szCs w:val="24"/>
        </w:rPr>
        <w:t xml:space="preserve"> (2002) observes about</w:t>
      </w:r>
      <w:r w:rsidRPr="00811914">
        <w:rPr>
          <w:rFonts w:ascii="Arial" w:eastAsia="Arial Unicode MS" w:hAnsi="Arial" w:cs="Arial"/>
          <w:sz w:val="24"/>
          <w:szCs w:val="24"/>
        </w:rPr>
        <w:t xml:space="preserve"> studies regarding human rights</w:t>
      </w:r>
      <w:r w:rsidR="00626205" w:rsidRPr="00811914">
        <w:rPr>
          <w:rFonts w:ascii="Arial" w:eastAsia="Arial Unicode MS" w:hAnsi="Arial" w:cs="Arial"/>
          <w:sz w:val="24"/>
          <w:szCs w:val="24"/>
        </w:rPr>
        <w:t xml:space="preserve"> that</w:t>
      </w:r>
      <w:r w:rsidRPr="00811914">
        <w:rPr>
          <w:rFonts w:ascii="Arial" w:eastAsia="Arial Unicode MS" w:hAnsi="Arial" w:cs="Arial"/>
          <w:sz w:val="24"/>
          <w:szCs w:val="24"/>
        </w:rPr>
        <w:t xml:space="preserve"> educators in the health professions are committed and have a special interest in the subject, even though they might</w:t>
      </w:r>
      <w:r w:rsidR="00626205" w:rsidRPr="00811914">
        <w:rPr>
          <w:rFonts w:ascii="Arial" w:eastAsia="Arial Unicode MS" w:hAnsi="Arial" w:cs="Arial"/>
          <w:sz w:val="24"/>
          <w:szCs w:val="24"/>
        </w:rPr>
        <w:t xml:space="preserve"> not have the support of their D</w:t>
      </w:r>
      <w:r w:rsidR="00873585" w:rsidRPr="00811914">
        <w:rPr>
          <w:rFonts w:ascii="Arial" w:eastAsia="Arial Unicode MS" w:hAnsi="Arial" w:cs="Arial"/>
          <w:sz w:val="24"/>
          <w:szCs w:val="24"/>
        </w:rPr>
        <w:t xml:space="preserve">eans. </w:t>
      </w:r>
      <w:r w:rsidRPr="00811914">
        <w:rPr>
          <w:rFonts w:ascii="Arial" w:eastAsia="Arial Unicode MS" w:hAnsi="Arial" w:cs="Arial"/>
          <w:sz w:val="24"/>
          <w:szCs w:val="24"/>
        </w:rPr>
        <w:t xml:space="preserve">The latter is true about this study in that the majority of the </w:t>
      </w:r>
      <w:r w:rsidR="002F1399" w:rsidRPr="00811914">
        <w:rPr>
          <w:rFonts w:ascii="Arial" w:eastAsia="Arial Unicode MS" w:hAnsi="Arial" w:cs="Arial"/>
          <w:sz w:val="24"/>
          <w:szCs w:val="24"/>
        </w:rPr>
        <w:t>participants are</w:t>
      </w:r>
      <w:r w:rsidRPr="00811914">
        <w:rPr>
          <w:rFonts w:ascii="Arial" w:eastAsia="Arial Unicode MS" w:hAnsi="Arial" w:cs="Arial"/>
          <w:sz w:val="24"/>
          <w:szCs w:val="24"/>
        </w:rPr>
        <w:t xml:space="preserve"> not formall</w:t>
      </w:r>
      <w:r w:rsidR="00626205" w:rsidRPr="00811914">
        <w:rPr>
          <w:rFonts w:ascii="Arial" w:eastAsia="Arial Unicode MS" w:hAnsi="Arial" w:cs="Arial"/>
          <w:sz w:val="24"/>
          <w:szCs w:val="24"/>
        </w:rPr>
        <w:t>y trained to teach human rights</w:t>
      </w:r>
      <w:r w:rsidRPr="00811914">
        <w:rPr>
          <w:rFonts w:ascii="Arial" w:eastAsia="Arial Unicode MS" w:hAnsi="Arial" w:cs="Arial"/>
          <w:sz w:val="24"/>
          <w:szCs w:val="24"/>
        </w:rPr>
        <w:t xml:space="preserve"> but they are willing to teach the students.</w:t>
      </w:r>
    </w:p>
    <w:p w:rsidR="00873585" w:rsidRPr="00811914" w:rsidRDefault="00873585" w:rsidP="00811914">
      <w:pPr>
        <w:spacing w:after="0" w:line="360" w:lineRule="auto"/>
        <w:jc w:val="both"/>
        <w:rPr>
          <w:rFonts w:ascii="Arial" w:eastAsia="Arial Unicode MS" w:hAnsi="Arial" w:cs="Arial"/>
          <w:sz w:val="24"/>
          <w:szCs w:val="24"/>
        </w:rPr>
      </w:pPr>
    </w:p>
    <w:p w:rsidR="002F1399"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Chin (2010:15) reports that in a study to explore the beliefs of educators regarding human rights educat</w:t>
      </w:r>
      <w:r w:rsidR="00626205" w:rsidRPr="00811914">
        <w:rPr>
          <w:rFonts w:ascii="Arial" w:eastAsia="Arial Unicode MS" w:hAnsi="Arial" w:cs="Arial"/>
          <w:sz w:val="24"/>
          <w:szCs w:val="24"/>
        </w:rPr>
        <w:t>ion, it was noted that there were</w:t>
      </w:r>
      <w:r w:rsidRPr="00811914">
        <w:rPr>
          <w:rFonts w:ascii="Arial" w:eastAsia="Arial Unicode MS" w:hAnsi="Arial" w:cs="Arial"/>
          <w:sz w:val="24"/>
          <w:szCs w:val="24"/>
        </w:rPr>
        <w:t xml:space="preserve"> no professional standards for facilitators in human ri</w:t>
      </w:r>
      <w:r w:rsidR="00626205" w:rsidRPr="00811914">
        <w:rPr>
          <w:rFonts w:ascii="Arial" w:eastAsia="Arial Unicode MS" w:hAnsi="Arial" w:cs="Arial"/>
          <w:sz w:val="24"/>
          <w:szCs w:val="24"/>
        </w:rPr>
        <w:t>ghts education and this suggested</w:t>
      </w:r>
      <w:r w:rsidRPr="00811914">
        <w:rPr>
          <w:rFonts w:ascii="Arial" w:eastAsia="Arial Unicode MS" w:hAnsi="Arial" w:cs="Arial"/>
          <w:sz w:val="24"/>
          <w:szCs w:val="24"/>
        </w:rPr>
        <w:t xml:space="preserve"> that there may be an uneven development of individuals who practice facilita</w:t>
      </w:r>
      <w:r w:rsidR="00FD4A70" w:rsidRPr="00811914">
        <w:rPr>
          <w:rFonts w:ascii="Arial" w:eastAsia="Arial Unicode MS" w:hAnsi="Arial" w:cs="Arial"/>
          <w:sz w:val="24"/>
          <w:szCs w:val="24"/>
        </w:rPr>
        <w:t xml:space="preserve">tion in human rights education. </w:t>
      </w:r>
      <w:r w:rsidRPr="00811914">
        <w:rPr>
          <w:rFonts w:ascii="Arial" w:eastAsia="Arial Unicode MS" w:hAnsi="Arial" w:cs="Arial"/>
          <w:sz w:val="24"/>
          <w:szCs w:val="24"/>
        </w:rPr>
        <w:t xml:space="preserve">A demographic profile of the participants </w:t>
      </w:r>
      <w:r w:rsidR="00626205" w:rsidRPr="00811914">
        <w:rPr>
          <w:rFonts w:ascii="Arial" w:eastAsia="Arial Unicode MS" w:hAnsi="Arial" w:cs="Arial"/>
          <w:sz w:val="24"/>
          <w:szCs w:val="24"/>
        </w:rPr>
        <w:t xml:space="preserve">in the present study </w:t>
      </w:r>
      <w:r w:rsidRPr="00811914">
        <w:rPr>
          <w:rFonts w:ascii="Arial" w:eastAsia="Arial Unicode MS" w:hAnsi="Arial" w:cs="Arial"/>
          <w:sz w:val="24"/>
          <w:szCs w:val="24"/>
        </w:rPr>
        <w:t>is presented in Table 4.1.</w:t>
      </w:r>
    </w:p>
    <w:p w:rsidR="00873585" w:rsidRDefault="00873585" w:rsidP="00811914">
      <w:pPr>
        <w:spacing w:after="0" w:line="360" w:lineRule="auto"/>
        <w:jc w:val="both"/>
        <w:rPr>
          <w:rFonts w:ascii="Arial" w:eastAsia="Arial Unicode MS" w:hAnsi="Arial" w:cs="Arial"/>
          <w:sz w:val="24"/>
          <w:szCs w:val="24"/>
        </w:rPr>
      </w:pPr>
    </w:p>
    <w:p w:rsidR="0098214E" w:rsidRDefault="0098214E" w:rsidP="00811914">
      <w:pPr>
        <w:spacing w:after="0" w:line="360" w:lineRule="auto"/>
        <w:jc w:val="both"/>
        <w:rPr>
          <w:rFonts w:ascii="Arial" w:eastAsia="Arial Unicode MS" w:hAnsi="Arial" w:cs="Arial"/>
          <w:sz w:val="24"/>
          <w:szCs w:val="24"/>
        </w:rPr>
      </w:pPr>
    </w:p>
    <w:p w:rsidR="0098214E" w:rsidRDefault="0098214E" w:rsidP="00811914">
      <w:pPr>
        <w:spacing w:after="0" w:line="360" w:lineRule="auto"/>
        <w:jc w:val="both"/>
        <w:rPr>
          <w:rFonts w:ascii="Arial" w:eastAsia="Arial Unicode MS" w:hAnsi="Arial" w:cs="Arial"/>
          <w:sz w:val="24"/>
          <w:szCs w:val="24"/>
        </w:rPr>
      </w:pPr>
    </w:p>
    <w:p w:rsidR="0098214E" w:rsidRPr="00811914" w:rsidRDefault="0098214E" w:rsidP="00811914">
      <w:pPr>
        <w:spacing w:after="0" w:line="360" w:lineRule="auto"/>
        <w:jc w:val="both"/>
        <w:rPr>
          <w:rFonts w:ascii="Arial" w:eastAsia="Arial Unicode MS" w:hAnsi="Arial" w:cs="Arial"/>
          <w:sz w:val="24"/>
          <w:szCs w:val="24"/>
        </w:rPr>
      </w:pPr>
    </w:p>
    <w:p w:rsidR="00C97E2A" w:rsidRPr="00811914" w:rsidRDefault="003C5F86" w:rsidP="00811914">
      <w:pPr>
        <w:spacing w:line="360" w:lineRule="auto"/>
        <w:rPr>
          <w:rFonts w:ascii="Arial" w:eastAsia="Arial Unicode MS" w:hAnsi="Arial" w:cs="Arial"/>
          <w:sz w:val="24"/>
          <w:szCs w:val="24"/>
        </w:rPr>
      </w:pPr>
      <w:r w:rsidRPr="00811914">
        <w:rPr>
          <w:rFonts w:ascii="Arial" w:eastAsia="Arial Unicode MS" w:hAnsi="Arial" w:cs="Arial"/>
          <w:b/>
          <w:sz w:val="24"/>
          <w:szCs w:val="24"/>
        </w:rPr>
        <w:lastRenderedPageBreak/>
        <w:t xml:space="preserve">Table 4.1: </w:t>
      </w:r>
      <w:r w:rsidR="001C78CC" w:rsidRPr="00811914">
        <w:rPr>
          <w:rFonts w:ascii="Arial" w:eastAsia="Arial Unicode MS" w:hAnsi="Arial" w:cs="Arial"/>
          <w:b/>
          <w:sz w:val="24"/>
          <w:szCs w:val="24"/>
        </w:rPr>
        <w:t>Demographic profile of the participants</w:t>
      </w:r>
      <w:r w:rsidR="004A0ADF" w:rsidRPr="00811914">
        <w:rPr>
          <w:rFonts w:ascii="Arial" w:eastAsia="Arial Unicode MS" w:hAnsi="Arial" w:cs="Arial"/>
          <w:b/>
          <w:sz w:val="24"/>
          <w:szCs w:val="24"/>
        </w:rPr>
        <w:t xml:space="preserve"> (N=9)</w:t>
      </w:r>
    </w:p>
    <w:tbl>
      <w:tblPr>
        <w:tblStyle w:val="TableGrid"/>
        <w:tblW w:w="0" w:type="auto"/>
        <w:tblInd w:w="108" w:type="dxa"/>
        <w:tblLook w:val="04A0" w:firstRow="1" w:lastRow="0" w:firstColumn="1" w:lastColumn="0" w:noHBand="0" w:noVBand="1"/>
      </w:tblPr>
      <w:tblGrid>
        <w:gridCol w:w="3119"/>
        <w:gridCol w:w="2410"/>
        <w:gridCol w:w="1851"/>
        <w:gridCol w:w="2070"/>
      </w:tblGrid>
      <w:tr w:rsidR="001C78CC" w:rsidRPr="005B3137" w:rsidTr="00E3458C">
        <w:tc>
          <w:tcPr>
            <w:tcW w:w="3119" w:type="dxa"/>
            <w:shd w:val="clear" w:color="auto" w:fill="00B0F0"/>
          </w:tcPr>
          <w:p w:rsidR="001C78CC" w:rsidRPr="005B3137" w:rsidRDefault="001C78CC" w:rsidP="00811914">
            <w:pPr>
              <w:spacing w:line="360" w:lineRule="auto"/>
              <w:jc w:val="center"/>
              <w:rPr>
                <w:rFonts w:ascii="Arial" w:eastAsia="Arial Unicode MS" w:hAnsi="Arial" w:cs="Arial"/>
                <w:b/>
              </w:rPr>
            </w:pPr>
            <w:r w:rsidRPr="005B3137">
              <w:rPr>
                <w:rFonts w:ascii="Arial" w:eastAsia="Arial Unicode MS" w:hAnsi="Arial" w:cs="Arial"/>
                <w:b/>
              </w:rPr>
              <w:t>CRITERION</w:t>
            </w:r>
          </w:p>
        </w:tc>
        <w:tc>
          <w:tcPr>
            <w:tcW w:w="2410" w:type="dxa"/>
            <w:shd w:val="clear" w:color="auto" w:fill="00B0F0"/>
          </w:tcPr>
          <w:p w:rsidR="001C78CC" w:rsidRPr="005B3137" w:rsidRDefault="001C78CC" w:rsidP="00811914">
            <w:pPr>
              <w:spacing w:line="360" w:lineRule="auto"/>
              <w:jc w:val="center"/>
              <w:rPr>
                <w:rFonts w:ascii="Arial" w:eastAsia="Arial Unicode MS" w:hAnsi="Arial" w:cs="Arial"/>
                <w:b/>
              </w:rPr>
            </w:pPr>
            <w:r w:rsidRPr="005B3137">
              <w:rPr>
                <w:rFonts w:ascii="Arial" w:eastAsia="Arial Unicode MS" w:hAnsi="Arial" w:cs="Arial"/>
                <w:b/>
              </w:rPr>
              <w:t>CHARACTERISTIC</w:t>
            </w:r>
          </w:p>
        </w:tc>
        <w:tc>
          <w:tcPr>
            <w:tcW w:w="1851" w:type="dxa"/>
            <w:shd w:val="clear" w:color="auto" w:fill="00B0F0"/>
          </w:tcPr>
          <w:p w:rsidR="001C78CC" w:rsidRPr="005B3137" w:rsidRDefault="001C78CC" w:rsidP="00811914">
            <w:pPr>
              <w:spacing w:line="360" w:lineRule="auto"/>
              <w:jc w:val="center"/>
              <w:rPr>
                <w:rFonts w:ascii="Arial" w:eastAsia="Arial Unicode MS" w:hAnsi="Arial" w:cs="Arial"/>
                <w:b/>
              </w:rPr>
            </w:pPr>
            <w:r w:rsidRPr="005B3137">
              <w:rPr>
                <w:rFonts w:ascii="Arial" w:eastAsia="Arial Unicode MS" w:hAnsi="Arial" w:cs="Arial"/>
                <w:b/>
              </w:rPr>
              <w:t>FREQUENCY</w:t>
            </w:r>
          </w:p>
        </w:tc>
        <w:tc>
          <w:tcPr>
            <w:tcW w:w="2070" w:type="dxa"/>
            <w:shd w:val="clear" w:color="auto" w:fill="00B0F0"/>
          </w:tcPr>
          <w:p w:rsidR="001C78CC" w:rsidRPr="005B3137" w:rsidRDefault="001C78CC" w:rsidP="00811914">
            <w:pPr>
              <w:spacing w:line="360" w:lineRule="auto"/>
              <w:jc w:val="center"/>
              <w:rPr>
                <w:rFonts w:ascii="Arial" w:eastAsia="Arial Unicode MS" w:hAnsi="Arial" w:cs="Arial"/>
                <w:b/>
              </w:rPr>
            </w:pPr>
            <w:r w:rsidRPr="005B3137">
              <w:rPr>
                <w:rFonts w:ascii="Arial" w:eastAsia="Arial Unicode MS" w:hAnsi="Arial" w:cs="Arial"/>
                <w:b/>
              </w:rPr>
              <w:t>PERCENTAGE</w:t>
            </w:r>
          </w:p>
        </w:tc>
      </w:tr>
      <w:tr w:rsidR="001C78CC" w:rsidRPr="005B3137" w:rsidTr="00C35B74">
        <w:tc>
          <w:tcPr>
            <w:tcW w:w="3119" w:type="dxa"/>
          </w:tcPr>
          <w:p w:rsidR="001C78CC" w:rsidRPr="005B3137" w:rsidRDefault="001C78CC" w:rsidP="00811914">
            <w:pPr>
              <w:spacing w:line="360" w:lineRule="auto"/>
              <w:jc w:val="both"/>
              <w:rPr>
                <w:rFonts w:ascii="Arial" w:eastAsia="Arial Unicode MS" w:hAnsi="Arial" w:cs="Arial"/>
                <w:b/>
              </w:rPr>
            </w:pPr>
            <w:r w:rsidRPr="005B3137">
              <w:rPr>
                <w:rFonts w:ascii="Arial" w:eastAsia="Arial Unicode MS" w:hAnsi="Arial" w:cs="Arial"/>
                <w:b/>
              </w:rPr>
              <w:t>Age</w:t>
            </w:r>
          </w:p>
        </w:tc>
        <w:tc>
          <w:tcPr>
            <w:tcW w:w="241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30-35</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36-40</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41-45</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46-50</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51-55</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56-60</w:t>
            </w:r>
          </w:p>
        </w:tc>
        <w:tc>
          <w:tcPr>
            <w:tcW w:w="1851"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w:t>
            </w:r>
          </w:p>
        </w:tc>
        <w:tc>
          <w:tcPr>
            <w:tcW w:w="207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22%</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22%</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22%</w:t>
            </w:r>
          </w:p>
        </w:tc>
      </w:tr>
      <w:tr w:rsidR="001C78CC" w:rsidRPr="005B3137" w:rsidTr="00C35B74">
        <w:tc>
          <w:tcPr>
            <w:tcW w:w="3119" w:type="dxa"/>
          </w:tcPr>
          <w:p w:rsidR="001C78CC" w:rsidRPr="005B3137" w:rsidRDefault="001C78CC" w:rsidP="00811914">
            <w:pPr>
              <w:spacing w:line="360" w:lineRule="auto"/>
              <w:jc w:val="both"/>
              <w:rPr>
                <w:rFonts w:ascii="Arial" w:eastAsia="Arial Unicode MS" w:hAnsi="Arial" w:cs="Arial"/>
                <w:b/>
              </w:rPr>
            </w:pPr>
            <w:r w:rsidRPr="005B3137">
              <w:rPr>
                <w:rFonts w:ascii="Arial" w:eastAsia="Arial Unicode MS" w:hAnsi="Arial" w:cs="Arial"/>
                <w:b/>
              </w:rPr>
              <w:t xml:space="preserve"> Gender</w:t>
            </w:r>
          </w:p>
        </w:tc>
        <w:tc>
          <w:tcPr>
            <w:tcW w:w="241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Male</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Female</w:t>
            </w:r>
          </w:p>
        </w:tc>
        <w:tc>
          <w:tcPr>
            <w:tcW w:w="1851"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0</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9</w:t>
            </w:r>
          </w:p>
        </w:tc>
        <w:tc>
          <w:tcPr>
            <w:tcW w:w="207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0%</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100%</w:t>
            </w:r>
          </w:p>
        </w:tc>
      </w:tr>
      <w:tr w:rsidR="001C78CC" w:rsidRPr="005B3137" w:rsidTr="00C35B74">
        <w:tc>
          <w:tcPr>
            <w:tcW w:w="3119" w:type="dxa"/>
          </w:tcPr>
          <w:p w:rsidR="001C78CC" w:rsidRPr="005B3137" w:rsidRDefault="001C78CC" w:rsidP="00811914">
            <w:pPr>
              <w:spacing w:line="360" w:lineRule="auto"/>
              <w:rPr>
                <w:rFonts w:ascii="Arial" w:eastAsia="Arial Unicode MS" w:hAnsi="Arial" w:cs="Arial"/>
                <w:b/>
              </w:rPr>
            </w:pPr>
            <w:r w:rsidRPr="005B3137">
              <w:rPr>
                <w:rFonts w:ascii="Arial" w:eastAsia="Arial Unicode MS" w:hAnsi="Arial" w:cs="Arial"/>
                <w:b/>
              </w:rPr>
              <w:t>Formal training in human rights education</w:t>
            </w:r>
          </w:p>
        </w:tc>
        <w:tc>
          <w:tcPr>
            <w:tcW w:w="2410" w:type="dxa"/>
          </w:tcPr>
          <w:p w:rsidR="001C78CC" w:rsidRPr="005B3137" w:rsidRDefault="001C78CC" w:rsidP="00811914">
            <w:pPr>
              <w:spacing w:line="360" w:lineRule="auto"/>
              <w:jc w:val="center"/>
              <w:rPr>
                <w:rFonts w:ascii="Arial" w:eastAsia="Arial Unicode MS" w:hAnsi="Arial" w:cs="Arial"/>
              </w:rPr>
            </w:pPr>
          </w:p>
        </w:tc>
        <w:tc>
          <w:tcPr>
            <w:tcW w:w="1851"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tc>
        <w:tc>
          <w:tcPr>
            <w:tcW w:w="2070"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tc>
      </w:tr>
      <w:tr w:rsidR="001C78CC" w:rsidRPr="005B3137" w:rsidTr="00C35B74">
        <w:tc>
          <w:tcPr>
            <w:tcW w:w="3119" w:type="dxa"/>
          </w:tcPr>
          <w:p w:rsidR="001C78CC" w:rsidRPr="005B3137" w:rsidRDefault="001C78CC" w:rsidP="00811914">
            <w:pPr>
              <w:spacing w:line="360" w:lineRule="auto"/>
              <w:rPr>
                <w:rFonts w:ascii="Arial" w:eastAsia="Arial Unicode MS" w:hAnsi="Arial" w:cs="Arial"/>
                <w:b/>
              </w:rPr>
            </w:pPr>
            <w:r w:rsidRPr="005B3137">
              <w:rPr>
                <w:rFonts w:ascii="Arial" w:eastAsia="Arial Unicode MS" w:hAnsi="Arial" w:cs="Arial"/>
                <w:b/>
              </w:rPr>
              <w:t>Teaching ethics and or human rights</w:t>
            </w:r>
          </w:p>
        </w:tc>
        <w:tc>
          <w:tcPr>
            <w:tcW w:w="2410" w:type="dxa"/>
          </w:tcPr>
          <w:p w:rsidR="001C78CC" w:rsidRPr="005B3137" w:rsidRDefault="001C78CC" w:rsidP="00811914">
            <w:pPr>
              <w:spacing w:line="360" w:lineRule="auto"/>
              <w:jc w:val="center"/>
              <w:rPr>
                <w:rFonts w:ascii="Arial" w:eastAsia="Arial Unicode MS" w:hAnsi="Arial" w:cs="Arial"/>
              </w:rPr>
            </w:pPr>
          </w:p>
        </w:tc>
        <w:tc>
          <w:tcPr>
            <w:tcW w:w="1851"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9</w:t>
            </w:r>
          </w:p>
        </w:tc>
        <w:tc>
          <w:tcPr>
            <w:tcW w:w="2070"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100%</w:t>
            </w:r>
          </w:p>
        </w:tc>
      </w:tr>
      <w:tr w:rsidR="001C78CC" w:rsidRPr="005B3137" w:rsidTr="00C35B74">
        <w:tc>
          <w:tcPr>
            <w:tcW w:w="3119" w:type="dxa"/>
          </w:tcPr>
          <w:p w:rsidR="001C78CC" w:rsidRPr="005B3137" w:rsidRDefault="001C78CC" w:rsidP="00811914">
            <w:pPr>
              <w:spacing w:line="360" w:lineRule="auto"/>
              <w:rPr>
                <w:rFonts w:ascii="Arial" w:eastAsia="Arial Unicode MS" w:hAnsi="Arial" w:cs="Arial"/>
                <w:b/>
              </w:rPr>
            </w:pPr>
            <w:r w:rsidRPr="005B3137">
              <w:rPr>
                <w:rFonts w:ascii="Arial" w:eastAsia="Arial Unicode MS" w:hAnsi="Arial" w:cs="Arial"/>
                <w:b/>
              </w:rPr>
              <w:t>Teaching ethics and or human rights across other disciplines</w:t>
            </w:r>
          </w:p>
        </w:tc>
        <w:tc>
          <w:tcPr>
            <w:tcW w:w="2410" w:type="dxa"/>
          </w:tcPr>
          <w:p w:rsidR="001C78CC" w:rsidRPr="005B3137" w:rsidRDefault="001C78CC" w:rsidP="00811914">
            <w:pPr>
              <w:spacing w:line="360" w:lineRule="auto"/>
              <w:jc w:val="center"/>
              <w:rPr>
                <w:rFonts w:ascii="Arial" w:eastAsia="Arial Unicode MS" w:hAnsi="Arial" w:cs="Arial"/>
              </w:rPr>
            </w:pPr>
          </w:p>
        </w:tc>
        <w:tc>
          <w:tcPr>
            <w:tcW w:w="1851"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tc>
        <w:tc>
          <w:tcPr>
            <w:tcW w:w="2070" w:type="dxa"/>
          </w:tcPr>
          <w:p w:rsidR="001C78CC" w:rsidRPr="005B3137" w:rsidRDefault="001C78CC" w:rsidP="00811914">
            <w:pPr>
              <w:spacing w:line="360" w:lineRule="auto"/>
              <w:jc w:val="center"/>
              <w:rPr>
                <w:rFonts w:ascii="Arial" w:eastAsia="Arial Unicode MS" w:hAnsi="Arial" w:cs="Arial"/>
              </w:rPr>
            </w:pP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tc>
      </w:tr>
      <w:tr w:rsidR="001C78CC" w:rsidRPr="005B3137" w:rsidTr="00C35B74">
        <w:tc>
          <w:tcPr>
            <w:tcW w:w="3119" w:type="dxa"/>
          </w:tcPr>
          <w:p w:rsidR="001C78CC" w:rsidRPr="005B3137" w:rsidRDefault="001C78CC" w:rsidP="00811914">
            <w:pPr>
              <w:spacing w:line="360" w:lineRule="auto"/>
              <w:rPr>
                <w:rFonts w:ascii="Arial" w:eastAsia="Arial Unicode MS" w:hAnsi="Arial" w:cs="Arial"/>
                <w:b/>
              </w:rPr>
            </w:pPr>
            <w:r w:rsidRPr="005B3137">
              <w:rPr>
                <w:rFonts w:ascii="Arial" w:eastAsia="Arial Unicode MS" w:hAnsi="Arial" w:cs="Arial"/>
                <w:b/>
              </w:rPr>
              <w:t>Length of period  of teaching ethics and or human rights</w:t>
            </w:r>
          </w:p>
        </w:tc>
        <w:tc>
          <w:tcPr>
            <w:tcW w:w="241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3 -5 years</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5-10 years</w:t>
            </w:r>
          </w:p>
        </w:tc>
        <w:tc>
          <w:tcPr>
            <w:tcW w:w="1851"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8</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w:t>
            </w:r>
          </w:p>
        </w:tc>
        <w:tc>
          <w:tcPr>
            <w:tcW w:w="2070" w:type="dxa"/>
          </w:tcPr>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89%</w:t>
            </w:r>
          </w:p>
          <w:p w:rsidR="001C78CC" w:rsidRPr="005B3137" w:rsidRDefault="001C78CC" w:rsidP="00811914">
            <w:pPr>
              <w:spacing w:line="360" w:lineRule="auto"/>
              <w:jc w:val="center"/>
              <w:rPr>
                <w:rFonts w:ascii="Arial" w:eastAsia="Arial Unicode MS" w:hAnsi="Arial" w:cs="Arial"/>
              </w:rPr>
            </w:pPr>
            <w:r w:rsidRPr="005B3137">
              <w:rPr>
                <w:rFonts w:ascii="Arial" w:eastAsia="Arial Unicode MS" w:hAnsi="Arial" w:cs="Arial"/>
              </w:rPr>
              <w:t>11%</w:t>
            </w:r>
          </w:p>
        </w:tc>
      </w:tr>
    </w:tbl>
    <w:p w:rsidR="00B474AE" w:rsidRPr="005B3137" w:rsidRDefault="00B474AE" w:rsidP="00811914">
      <w:pPr>
        <w:spacing w:after="0" w:line="360" w:lineRule="auto"/>
        <w:jc w:val="both"/>
        <w:rPr>
          <w:rFonts w:ascii="Arial" w:eastAsia="Arial Unicode MS" w:hAnsi="Arial" w:cs="Arial"/>
          <w:b/>
        </w:rPr>
      </w:pPr>
    </w:p>
    <w:p w:rsidR="009F75FA" w:rsidRPr="005B3137" w:rsidRDefault="009F75FA" w:rsidP="00811914">
      <w:pPr>
        <w:spacing w:after="0" w:line="360" w:lineRule="auto"/>
        <w:jc w:val="both"/>
        <w:rPr>
          <w:rFonts w:ascii="Arial" w:eastAsia="Arial Unicode MS" w:hAnsi="Arial" w:cs="Arial"/>
          <w:b/>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4.3.2 </w:t>
      </w:r>
      <w:r w:rsidR="00EF3027" w:rsidRPr="00811914">
        <w:rPr>
          <w:rFonts w:ascii="Arial" w:eastAsia="Arial Unicode MS" w:hAnsi="Arial" w:cs="Arial"/>
          <w:b/>
          <w:sz w:val="24"/>
          <w:szCs w:val="24"/>
        </w:rPr>
        <w:tab/>
      </w:r>
      <w:r w:rsidRPr="00811914">
        <w:rPr>
          <w:rFonts w:ascii="Arial" w:eastAsia="Arial Unicode MS" w:hAnsi="Arial" w:cs="Arial"/>
          <w:b/>
          <w:sz w:val="24"/>
          <w:szCs w:val="24"/>
        </w:rPr>
        <w:t>Analysis and findings from the interviews</w:t>
      </w:r>
    </w:p>
    <w:p w:rsidR="0098214E" w:rsidRDefault="0098214E" w:rsidP="00811914">
      <w:pPr>
        <w:spacing w:after="0" w:line="360" w:lineRule="auto"/>
        <w:jc w:val="both"/>
        <w:rPr>
          <w:rFonts w:ascii="Arial" w:eastAsia="Arial Unicode MS" w:hAnsi="Arial" w:cs="Arial"/>
          <w:sz w:val="24"/>
          <w:szCs w:val="24"/>
        </w:rPr>
      </w:pPr>
    </w:p>
    <w:p w:rsidR="00B474AE"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Three (3) major categories were identified from the data. The identified categories and subcategories are reflected in Table 4.2. Themes were also identified and developed from the data to substantiate each category (LeCompte 2000:148; Pope, Ziebland </w:t>
      </w:r>
      <w:r w:rsidR="006F4E01" w:rsidRPr="00811914">
        <w:rPr>
          <w:rFonts w:ascii="Arial" w:eastAsia="Arial Unicode MS" w:hAnsi="Arial" w:cs="Arial"/>
          <w:sz w:val="24"/>
          <w:szCs w:val="24"/>
        </w:rPr>
        <w:t>and</w:t>
      </w:r>
      <w:r w:rsidR="00626205" w:rsidRPr="00811914">
        <w:rPr>
          <w:rFonts w:ascii="Arial" w:eastAsia="Arial Unicode MS" w:hAnsi="Arial" w:cs="Arial"/>
          <w:sz w:val="24"/>
          <w:szCs w:val="24"/>
        </w:rPr>
        <w:t xml:space="preserve"> Mays 2000:14). </w:t>
      </w:r>
      <w:r w:rsidRPr="00811914">
        <w:rPr>
          <w:rFonts w:ascii="Arial" w:eastAsia="Arial Unicode MS" w:hAnsi="Arial" w:cs="Arial"/>
          <w:sz w:val="24"/>
          <w:szCs w:val="24"/>
        </w:rPr>
        <w:t>Verbatim quotes, which are highlighted in</w:t>
      </w:r>
      <w:r w:rsidR="00FD0E00">
        <w:rPr>
          <w:rFonts w:ascii="Arial" w:eastAsia="Arial Unicode MS" w:hAnsi="Arial" w:cs="Arial"/>
          <w:sz w:val="24"/>
          <w:szCs w:val="24"/>
        </w:rPr>
        <w:t xml:space="preserve"> </w:t>
      </w:r>
      <w:r w:rsidRPr="00811914">
        <w:rPr>
          <w:rFonts w:ascii="Arial" w:eastAsia="Arial Unicode MS" w:hAnsi="Arial" w:cs="Arial"/>
          <w:b/>
          <w:sz w:val="24"/>
          <w:szCs w:val="24"/>
        </w:rPr>
        <w:t>italics</w:t>
      </w:r>
      <w:r w:rsidR="00827286" w:rsidRPr="00811914">
        <w:rPr>
          <w:rFonts w:ascii="Arial" w:eastAsia="Arial Unicode MS" w:hAnsi="Arial" w:cs="Arial"/>
          <w:b/>
          <w:sz w:val="24"/>
          <w:szCs w:val="24"/>
        </w:rPr>
        <w:t xml:space="preserve">, </w:t>
      </w:r>
      <w:r w:rsidR="00827286" w:rsidRPr="00811914">
        <w:rPr>
          <w:rFonts w:ascii="Arial" w:eastAsia="Arial Unicode MS" w:hAnsi="Arial" w:cs="Arial"/>
          <w:sz w:val="24"/>
          <w:szCs w:val="24"/>
        </w:rPr>
        <w:t>were</w:t>
      </w:r>
      <w:r w:rsidRPr="00811914">
        <w:rPr>
          <w:rFonts w:ascii="Arial" w:eastAsia="Arial Unicode MS" w:hAnsi="Arial" w:cs="Arial"/>
          <w:sz w:val="24"/>
          <w:szCs w:val="24"/>
        </w:rPr>
        <w:t xml:space="preserve"> used as narratives to tell the story of the study</w:t>
      </w:r>
      <w:r w:rsidR="00FD0E00">
        <w:rPr>
          <w:rFonts w:ascii="Arial" w:eastAsia="Arial Unicode MS" w:hAnsi="Arial" w:cs="Arial"/>
          <w:sz w:val="24"/>
          <w:szCs w:val="24"/>
        </w:rPr>
        <w:t xml:space="preserve"> </w:t>
      </w:r>
      <w:r w:rsidR="00626205" w:rsidRPr="00811914">
        <w:rPr>
          <w:rFonts w:ascii="Arial" w:eastAsia="Arial Unicode MS" w:hAnsi="Arial" w:cs="Arial"/>
          <w:sz w:val="24"/>
          <w:szCs w:val="24"/>
        </w:rPr>
        <w:t>(Silverman 2006:164).</w:t>
      </w:r>
      <w:r w:rsidRPr="00811914">
        <w:rPr>
          <w:rFonts w:ascii="Arial" w:eastAsia="Arial Unicode MS" w:hAnsi="Arial" w:cs="Arial"/>
          <w:sz w:val="24"/>
          <w:szCs w:val="24"/>
        </w:rPr>
        <w:t>Each category, subcategor</w:t>
      </w:r>
      <w:r w:rsidR="00626205" w:rsidRPr="00811914">
        <w:rPr>
          <w:rFonts w:ascii="Arial" w:eastAsia="Arial Unicode MS" w:hAnsi="Arial" w:cs="Arial"/>
          <w:sz w:val="24"/>
          <w:szCs w:val="24"/>
        </w:rPr>
        <w:t>y and theme was discussed and</w:t>
      </w:r>
      <w:r w:rsidRPr="00811914">
        <w:rPr>
          <w:rFonts w:ascii="Arial" w:eastAsia="Arial Unicode MS" w:hAnsi="Arial" w:cs="Arial"/>
          <w:sz w:val="24"/>
          <w:szCs w:val="24"/>
        </w:rPr>
        <w:t xml:space="preserve"> substantiated by</w:t>
      </w:r>
      <w:r w:rsidR="00626205" w:rsidRPr="00811914">
        <w:rPr>
          <w:rFonts w:ascii="Arial" w:eastAsia="Arial Unicode MS" w:hAnsi="Arial" w:cs="Arial"/>
          <w:sz w:val="24"/>
          <w:szCs w:val="24"/>
        </w:rPr>
        <w:t xml:space="preserve"> the</w:t>
      </w:r>
      <w:r w:rsidRPr="00811914">
        <w:rPr>
          <w:rFonts w:ascii="Arial" w:eastAsia="Arial Unicode MS" w:hAnsi="Arial" w:cs="Arial"/>
          <w:sz w:val="24"/>
          <w:szCs w:val="24"/>
        </w:rPr>
        <w:t xml:space="preserve"> literature as far as possible. This was done in order to identify the comparisons or contradictions regarding the categories with the literature (McGhee et.al. 2007:338).The categories and subcategories are depicted in table 4.2. below.</w:t>
      </w: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lastRenderedPageBreak/>
        <w:t>Table</w:t>
      </w:r>
      <w:r w:rsidR="00900209" w:rsidRPr="00811914">
        <w:rPr>
          <w:rFonts w:ascii="Arial" w:eastAsia="Arial Unicode MS" w:hAnsi="Arial" w:cs="Arial"/>
          <w:b/>
          <w:sz w:val="24"/>
          <w:szCs w:val="24"/>
        </w:rPr>
        <w:t xml:space="preserve"> 4.2:</w:t>
      </w:r>
      <w:r w:rsidR="00900209" w:rsidRPr="00811914">
        <w:rPr>
          <w:rFonts w:ascii="Arial" w:eastAsia="Arial Unicode MS" w:hAnsi="Arial" w:cs="Arial"/>
          <w:b/>
          <w:sz w:val="24"/>
          <w:szCs w:val="24"/>
        </w:rPr>
        <w:tab/>
      </w:r>
      <w:r w:rsidR="001B4CFC" w:rsidRPr="00811914">
        <w:rPr>
          <w:rFonts w:ascii="Arial" w:eastAsia="Arial Unicode MS" w:hAnsi="Arial" w:cs="Arial"/>
          <w:b/>
          <w:sz w:val="24"/>
          <w:szCs w:val="24"/>
        </w:rPr>
        <w:t xml:space="preserve"> Protocol for Data Analysis: </w:t>
      </w:r>
      <w:r w:rsidR="00626205" w:rsidRPr="00811914">
        <w:rPr>
          <w:rFonts w:ascii="Arial" w:eastAsia="Arial Unicode MS" w:hAnsi="Arial" w:cs="Arial"/>
          <w:b/>
          <w:sz w:val="24"/>
          <w:szCs w:val="24"/>
        </w:rPr>
        <w:t>Categories</w:t>
      </w:r>
      <w:r w:rsidR="00964488" w:rsidRPr="00811914">
        <w:rPr>
          <w:rFonts w:ascii="Arial" w:eastAsia="Arial Unicode MS" w:hAnsi="Arial" w:cs="Arial"/>
          <w:b/>
          <w:sz w:val="24"/>
          <w:szCs w:val="24"/>
        </w:rPr>
        <w:t>, Subcategories and Themes</w:t>
      </w:r>
    </w:p>
    <w:tbl>
      <w:tblPr>
        <w:tblStyle w:val="TableGrid"/>
        <w:tblW w:w="0" w:type="auto"/>
        <w:tblInd w:w="108" w:type="dxa"/>
        <w:tblLayout w:type="fixed"/>
        <w:tblLook w:val="04A0" w:firstRow="1" w:lastRow="0" w:firstColumn="1" w:lastColumn="0" w:noHBand="0" w:noVBand="1"/>
      </w:tblPr>
      <w:tblGrid>
        <w:gridCol w:w="3150"/>
        <w:gridCol w:w="2520"/>
        <w:gridCol w:w="3798"/>
      </w:tblGrid>
      <w:tr w:rsidR="00873585" w:rsidRPr="00811914" w:rsidTr="0087142F">
        <w:tc>
          <w:tcPr>
            <w:tcW w:w="3150" w:type="dxa"/>
            <w:shd w:val="clear" w:color="auto" w:fill="00B0F0"/>
          </w:tcPr>
          <w:p w:rsidR="00873585" w:rsidRPr="008C3331" w:rsidRDefault="00873585" w:rsidP="00811914">
            <w:pPr>
              <w:spacing w:line="360" w:lineRule="auto"/>
              <w:jc w:val="center"/>
              <w:rPr>
                <w:rFonts w:ascii="Arial" w:eastAsia="Arial Unicode MS" w:hAnsi="Arial" w:cs="Arial"/>
                <w:b/>
              </w:rPr>
            </w:pPr>
            <w:r w:rsidRPr="008C3331">
              <w:rPr>
                <w:rFonts w:ascii="Arial" w:eastAsia="Arial Unicode MS" w:hAnsi="Arial" w:cs="Arial"/>
                <w:b/>
              </w:rPr>
              <w:t>CATEGORY</w:t>
            </w:r>
          </w:p>
        </w:tc>
        <w:tc>
          <w:tcPr>
            <w:tcW w:w="2520" w:type="dxa"/>
            <w:shd w:val="clear" w:color="auto" w:fill="00B0F0"/>
          </w:tcPr>
          <w:p w:rsidR="00873585" w:rsidRPr="008C3331" w:rsidRDefault="00873585" w:rsidP="00811914">
            <w:pPr>
              <w:spacing w:line="360" w:lineRule="auto"/>
              <w:jc w:val="center"/>
              <w:rPr>
                <w:rFonts w:ascii="Arial" w:eastAsia="Arial Unicode MS" w:hAnsi="Arial" w:cs="Arial"/>
                <w:b/>
              </w:rPr>
            </w:pPr>
            <w:r w:rsidRPr="008C3331">
              <w:rPr>
                <w:rFonts w:ascii="Arial" w:eastAsia="Arial Unicode MS" w:hAnsi="Arial" w:cs="Arial"/>
                <w:b/>
              </w:rPr>
              <w:t>SUB-CATEGORY</w:t>
            </w:r>
          </w:p>
          <w:p w:rsidR="00873585" w:rsidRPr="008C3331" w:rsidRDefault="00873585" w:rsidP="00811914">
            <w:pPr>
              <w:spacing w:line="360" w:lineRule="auto"/>
              <w:jc w:val="center"/>
              <w:rPr>
                <w:rFonts w:ascii="Arial" w:eastAsia="Arial Unicode MS" w:hAnsi="Arial" w:cs="Arial"/>
                <w:b/>
              </w:rPr>
            </w:pPr>
          </w:p>
        </w:tc>
        <w:tc>
          <w:tcPr>
            <w:tcW w:w="3798" w:type="dxa"/>
            <w:shd w:val="clear" w:color="auto" w:fill="00B0F0"/>
          </w:tcPr>
          <w:p w:rsidR="00873585" w:rsidRPr="008C3331" w:rsidRDefault="00873585" w:rsidP="00811914">
            <w:pPr>
              <w:spacing w:line="360" w:lineRule="auto"/>
              <w:jc w:val="center"/>
              <w:rPr>
                <w:rFonts w:ascii="Arial" w:eastAsia="Arial Unicode MS" w:hAnsi="Arial" w:cs="Arial"/>
                <w:b/>
              </w:rPr>
            </w:pPr>
            <w:r w:rsidRPr="008C3331">
              <w:rPr>
                <w:rFonts w:ascii="Arial" w:eastAsia="Arial Unicode MS" w:hAnsi="Arial" w:cs="Arial"/>
                <w:b/>
              </w:rPr>
              <w:t>THEMES</w:t>
            </w:r>
          </w:p>
        </w:tc>
      </w:tr>
      <w:tr w:rsidR="00090E91" w:rsidRPr="00811914" w:rsidTr="0087142F">
        <w:trPr>
          <w:trHeight w:val="945"/>
        </w:trPr>
        <w:tc>
          <w:tcPr>
            <w:tcW w:w="3150" w:type="dxa"/>
          </w:tcPr>
          <w:p w:rsidR="00090E91" w:rsidRPr="008C3331" w:rsidRDefault="00090E91" w:rsidP="009A3CDE">
            <w:pPr>
              <w:pStyle w:val="ListParagraph"/>
              <w:numPr>
                <w:ilvl w:val="0"/>
                <w:numId w:val="52"/>
              </w:numPr>
              <w:spacing w:line="360" w:lineRule="auto"/>
              <w:rPr>
                <w:rFonts w:ascii="Arial" w:eastAsia="Arial Unicode MS" w:hAnsi="Arial" w:cs="Arial"/>
                <w:b/>
              </w:rPr>
            </w:pPr>
            <w:r w:rsidRPr="008C3331">
              <w:rPr>
                <w:rFonts w:ascii="Arial" w:eastAsia="Arial Unicode MS" w:hAnsi="Arial" w:cs="Arial"/>
                <w:b/>
              </w:rPr>
              <w:t>Empowering the empowerer, Process of empowerment</w:t>
            </w:r>
          </w:p>
          <w:p w:rsidR="00090E91" w:rsidRPr="008C3331" w:rsidRDefault="00090E91" w:rsidP="00811914">
            <w:pPr>
              <w:spacing w:line="360" w:lineRule="auto"/>
              <w:rPr>
                <w:rFonts w:ascii="Arial" w:eastAsia="Arial Unicode MS" w:hAnsi="Arial" w:cs="Arial"/>
                <w:b/>
              </w:rPr>
            </w:pPr>
          </w:p>
        </w:tc>
        <w:tc>
          <w:tcPr>
            <w:tcW w:w="2520" w:type="dxa"/>
          </w:tcPr>
          <w:p w:rsidR="00090E91" w:rsidRPr="008C3331" w:rsidRDefault="00090E91" w:rsidP="009A3CDE">
            <w:pPr>
              <w:pStyle w:val="ListParagraph"/>
              <w:numPr>
                <w:ilvl w:val="0"/>
                <w:numId w:val="13"/>
              </w:numPr>
              <w:spacing w:line="360" w:lineRule="auto"/>
              <w:rPr>
                <w:rFonts w:ascii="Arial" w:eastAsia="Arial Unicode MS" w:hAnsi="Arial" w:cs="Arial"/>
              </w:rPr>
            </w:pPr>
            <w:r w:rsidRPr="008C3331">
              <w:rPr>
                <w:rFonts w:ascii="Arial" w:eastAsia="Arial Unicode MS" w:hAnsi="Arial" w:cs="Arial"/>
              </w:rPr>
              <w:t>Empowerment</w:t>
            </w:r>
          </w:p>
          <w:p w:rsidR="00090E91" w:rsidRPr="008C3331" w:rsidRDefault="00090E91" w:rsidP="009A3CDE">
            <w:pPr>
              <w:pStyle w:val="ListParagraph"/>
              <w:numPr>
                <w:ilvl w:val="0"/>
                <w:numId w:val="13"/>
              </w:numPr>
              <w:spacing w:line="360" w:lineRule="auto"/>
              <w:rPr>
                <w:rFonts w:ascii="Arial" w:eastAsia="Arial Unicode MS" w:hAnsi="Arial" w:cs="Arial"/>
              </w:rPr>
            </w:pPr>
          </w:p>
        </w:tc>
        <w:tc>
          <w:tcPr>
            <w:tcW w:w="3798" w:type="dxa"/>
          </w:tcPr>
          <w:p w:rsidR="00090E91" w:rsidRPr="008C3331" w:rsidRDefault="00090E91"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Empowerment of students</w:t>
            </w:r>
          </w:p>
          <w:p w:rsidR="00090E91" w:rsidRPr="008C3331" w:rsidRDefault="00090E91"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Empowerment of patients</w:t>
            </w:r>
          </w:p>
          <w:p w:rsidR="00090E91" w:rsidRPr="008C3331" w:rsidRDefault="00090E91"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Facilitation of awareness of human rights</w:t>
            </w:r>
          </w:p>
          <w:p w:rsidR="00090E91" w:rsidRPr="008C3331" w:rsidRDefault="00090E91"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Provides knowledge to students</w:t>
            </w:r>
          </w:p>
        </w:tc>
      </w:tr>
      <w:tr w:rsidR="009F2CCC" w:rsidRPr="00811914" w:rsidTr="0087142F">
        <w:trPr>
          <w:trHeight w:val="945"/>
        </w:trPr>
        <w:tc>
          <w:tcPr>
            <w:tcW w:w="3150" w:type="dxa"/>
          </w:tcPr>
          <w:p w:rsidR="009F2CCC" w:rsidRPr="008C3331" w:rsidRDefault="009F2CCC" w:rsidP="00811914">
            <w:pPr>
              <w:spacing w:line="360" w:lineRule="auto"/>
              <w:rPr>
                <w:rFonts w:ascii="Arial" w:eastAsia="Arial Unicode MS" w:hAnsi="Arial" w:cs="Arial"/>
                <w:b/>
              </w:rPr>
            </w:pPr>
          </w:p>
        </w:tc>
        <w:tc>
          <w:tcPr>
            <w:tcW w:w="2520" w:type="dxa"/>
          </w:tcPr>
          <w:p w:rsidR="009F2CCC" w:rsidRPr="008C3331" w:rsidRDefault="009F2CCC" w:rsidP="009A3CDE">
            <w:pPr>
              <w:pStyle w:val="ListParagraph"/>
              <w:numPr>
                <w:ilvl w:val="0"/>
                <w:numId w:val="13"/>
              </w:numPr>
              <w:spacing w:line="360" w:lineRule="auto"/>
              <w:rPr>
                <w:rFonts w:ascii="Arial" w:eastAsia="Arial Unicode MS" w:hAnsi="Arial" w:cs="Arial"/>
              </w:rPr>
            </w:pPr>
            <w:r w:rsidRPr="008C3331">
              <w:rPr>
                <w:rFonts w:ascii="Arial" w:eastAsia="Arial Unicode MS" w:hAnsi="Arial" w:cs="Arial"/>
              </w:rPr>
              <w:t>The objective of empowerment</w:t>
            </w:r>
          </w:p>
          <w:p w:rsidR="009F2CCC" w:rsidRPr="008C3331" w:rsidRDefault="009F2CCC" w:rsidP="00811914">
            <w:pPr>
              <w:pStyle w:val="ListParagraph"/>
              <w:spacing w:line="360" w:lineRule="auto"/>
              <w:ind w:left="765"/>
              <w:rPr>
                <w:rFonts w:ascii="Arial" w:eastAsia="Arial Unicode MS" w:hAnsi="Arial" w:cs="Arial"/>
              </w:rPr>
            </w:pPr>
          </w:p>
        </w:tc>
        <w:tc>
          <w:tcPr>
            <w:tcW w:w="3798" w:type="dxa"/>
          </w:tcPr>
          <w:p w:rsidR="009F2CCC" w:rsidRPr="008C3331" w:rsidRDefault="009F2CCC"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Sensitize students to human rights issues and discourse</w:t>
            </w:r>
          </w:p>
          <w:p w:rsidR="009F2CCC" w:rsidRPr="008C3331" w:rsidRDefault="009F2CCC"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Guides the conduct of students and health professionals</w:t>
            </w:r>
          </w:p>
          <w:p w:rsidR="009F2CCC" w:rsidRPr="008C3331" w:rsidRDefault="009F2CCC"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Respect for people</w:t>
            </w:r>
          </w:p>
          <w:p w:rsidR="009F2CCC" w:rsidRPr="008C3331" w:rsidRDefault="009F2CCC" w:rsidP="009A3CDE">
            <w:pPr>
              <w:pStyle w:val="ListParagraph"/>
              <w:numPr>
                <w:ilvl w:val="0"/>
                <w:numId w:val="45"/>
              </w:numPr>
              <w:spacing w:line="360" w:lineRule="auto"/>
              <w:rPr>
                <w:rFonts w:ascii="Arial" w:eastAsia="Arial Unicode MS" w:hAnsi="Arial" w:cs="Arial"/>
              </w:rPr>
            </w:pPr>
            <w:r w:rsidRPr="008C3331">
              <w:rPr>
                <w:rFonts w:ascii="Arial" w:eastAsia="Arial Unicode MS" w:hAnsi="Arial" w:cs="Arial"/>
              </w:rPr>
              <w:t>Prevents human rights violations</w:t>
            </w:r>
          </w:p>
        </w:tc>
      </w:tr>
      <w:tr w:rsidR="007B0ABD" w:rsidRPr="00811914" w:rsidTr="0087142F">
        <w:trPr>
          <w:trHeight w:val="945"/>
        </w:trPr>
        <w:tc>
          <w:tcPr>
            <w:tcW w:w="3150" w:type="dxa"/>
          </w:tcPr>
          <w:p w:rsidR="007B0ABD" w:rsidRPr="008C3331" w:rsidRDefault="007B0ABD" w:rsidP="009A3CDE">
            <w:pPr>
              <w:pStyle w:val="ListParagraph"/>
              <w:numPr>
                <w:ilvl w:val="0"/>
                <w:numId w:val="52"/>
              </w:numPr>
              <w:spacing w:line="360" w:lineRule="auto"/>
              <w:rPr>
                <w:rFonts w:ascii="Arial" w:eastAsia="Arial Unicode MS" w:hAnsi="Arial" w:cs="Arial"/>
                <w:b/>
              </w:rPr>
            </w:pPr>
            <w:r w:rsidRPr="008C3331">
              <w:rPr>
                <w:rFonts w:ascii="Arial" w:eastAsia="Arial Unicode MS" w:hAnsi="Arial" w:cs="Arial"/>
                <w:b/>
              </w:rPr>
              <w:t>Generic and profession specific programme</w:t>
            </w:r>
          </w:p>
        </w:tc>
        <w:tc>
          <w:tcPr>
            <w:tcW w:w="2520" w:type="dxa"/>
          </w:tcPr>
          <w:p w:rsidR="007B0ABD" w:rsidRPr="008C3331" w:rsidRDefault="007B0ABD" w:rsidP="009A3CDE">
            <w:pPr>
              <w:pStyle w:val="ListParagraph"/>
              <w:numPr>
                <w:ilvl w:val="0"/>
                <w:numId w:val="14"/>
              </w:numPr>
              <w:spacing w:line="360" w:lineRule="auto"/>
              <w:rPr>
                <w:rFonts w:ascii="Arial" w:eastAsia="Arial Unicode MS" w:hAnsi="Arial" w:cs="Arial"/>
              </w:rPr>
            </w:pPr>
            <w:r w:rsidRPr="008C3331">
              <w:rPr>
                <w:rFonts w:ascii="Arial" w:eastAsia="Arial Unicode MS" w:hAnsi="Arial" w:cs="Arial"/>
              </w:rPr>
              <w:t>Human rights and ethics</w:t>
            </w:r>
          </w:p>
          <w:p w:rsidR="007B0ABD" w:rsidRPr="008C3331" w:rsidRDefault="007B0ABD" w:rsidP="007B0ABD">
            <w:pPr>
              <w:spacing w:line="360" w:lineRule="auto"/>
              <w:rPr>
                <w:rFonts w:ascii="Arial" w:eastAsia="Arial Unicode MS" w:hAnsi="Arial" w:cs="Arial"/>
              </w:rPr>
            </w:pPr>
          </w:p>
          <w:p w:rsidR="007B0ABD" w:rsidRPr="008C3331" w:rsidRDefault="007B0ABD" w:rsidP="007B0ABD">
            <w:pPr>
              <w:spacing w:line="360" w:lineRule="auto"/>
              <w:rPr>
                <w:rFonts w:ascii="Arial" w:eastAsia="Arial Unicode MS" w:hAnsi="Arial" w:cs="Arial"/>
              </w:rPr>
            </w:pPr>
          </w:p>
          <w:p w:rsidR="007B0ABD" w:rsidRPr="008C3331" w:rsidRDefault="007B0ABD" w:rsidP="009A3CDE">
            <w:pPr>
              <w:pStyle w:val="ListParagraph"/>
              <w:numPr>
                <w:ilvl w:val="0"/>
                <w:numId w:val="14"/>
              </w:numPr>
              <w:spacing w:line="360" w:lineRule="auto"/>
              <w:rPr>
                <w:rFonts w:ascii="Arial" w:eastAsia="Arial Unicode MS" w:hAnsi="Arial" w:cs="Arial"/>
              </w:rPr>
            </w:pPr>
            <w:r w:rsidRPr="008C3331">
              <w:rPr>
                <w:rFonts w:ascii="Arial" w:eastAsia="Arial Unicode MS" w:hAnsi="Arial" w:cs="Arial"/>
              </w:rPr>
              <w:t>Human rights content</w:t>
            </w:r>
          </w:p>
          <w:p w:rsidR="007B0ABD" w:rsidRPr="008C3331" w:rsidRDefault="007B0ABD" w:rsidP="009A3CDE">
            <w:pPr>
              <w:pStyle w:val="ListParagraph"/>
              <w:numPr>
                <w:ilvl w:val="0"/>
                <w:numId w:val="14"/>
              </w:numPr>
              <w:spacing w:line="360" w:lineRule="auto"/>
              <w:rPr>
                <w:rFonts w:ascii="Arial" w:eastAsia="Arial Unicode MS" w:hAnsi="Arial" w:cs="Arial"/>
              </w:rPr>
            </w:pPr>
            <w:r w:rsidRPr="008C3331">
              <w:rPr>
                <w:rFonts w:ascii="Arial" w:eastAsia="Arial Unicode MS" w:hAnsi="Arial" w:cs="Arial"/>
              </w:rPr>
              <w:t>Human rights context</w:t>
            </w:r>
          </w:p>
        </w:tc>
        <w:tc>
          <w:tcPr>
            <w:tcW w:w="3798" w:type="dxa"/>
          </w:tcPr>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Human rights and ethics</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Multiple perspectives</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Human rights: national/ international</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History of the country</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History of the profession</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Poverty</w:t>
            </w:r>
          </w:p>
          <w:p w:rsidR="007B0ABD" w:rsidRPr="008C3331" w:rsidRDefault="007B0ABD" w:rsidP="007B0ABD">
            <w:pPr>
              <w:pStyle w:val="ListParagraph"/>
              <w:spacing w:line="360" w:lineRule="auto"/>
              <w:ind w:left="360"/>
              <w:rPr>
                <w:rFonts w:ascii="Arial" w:eastAsia="Arial Unicode MS" w:hAnsi="Arial" w:cs="Arial"/>
              </w:rPr>
            </w:pPr>
          </w:p>
        </w:tc>
      </w:tr>
      <w:tr w:rsidR="007B0ABD" w:rsidRPr="00811914" w:rsidTr="008C3331">
        <w:trPr>
          <w:trHeight w:val="1700"/>
        </w:trPr>
        <w:tc>
          <w:tcPr>
            <w:tcW w:w="3150" w:type="dxa"/>
            <w:vMerge w:val="restart"/>
          </w:tcPr>
          <w:p w:rsidR="007B0ABD" w:rsidRPr="008C3331" w:rsidRDefault="007B0ABD" w:rsidP="009A3CDE">
            <w:pPr>
              <w:pStyle w:val="ListParagraph"/>
              <w:numPr>
                <w:ilvl w:val="0"/>
                <w:numId w:val="52"/>
              </w:numPr>
              <w:spacing w:line="360" w:lineRule="auto"/>
              <w:rPr>
                <w:rFonts w:ascii="Arial" w:eastAsia="Arial Unicode MS" w:hAnsi="Arial" w:cs="Arial"/>
                <w:b/>
              </w:rPr>
            </w:pPr>
            <w:r w:rsidRPr="008C3331">
              <w:rPr>
                <w:rFonts w:ascii="Arial" w:eastAsia="Arial Unicode MS" w:hAnsi="Arial" w:cs="Arial"/>
                <w:b/>
              </w:rPr>
              <w:t xml:space="preserve">Approaches that   </w:t>
            </w:r>
          </w:p>
          <w:p w:rsidR="007B0ABD" w:rsidRDefault="007B0ABD" w:rsidP="007B0ABD">
            <w:pPr>
              <w:pStyle w:val="ListParagraph"/>
              <w:spacing w:line="360" w:lineRule="auto"/>
              <w:ind w:left="360"/>
              <w:rPr>
                <w:rFonts w:ascii="Arial" w:eastAsia="Arial Unicode MS" w:hAnsi="Arial" w:cs="Arial"/>
                <w:b/>
              </w:rPr>
            </w:pPr>
            <w:r w:rsidRPr="008C3331">
              <w:rPr>
                <w:rFonts w:ascii="Arial" w:eastAsia="Arial Unicode MS" w:hAnsi="Arial" w:cs="Arial"/>
                <w:b/>
              </w:rPr>
              <w:t>facilitate awareness and application</w:t>
            </w:r>
          </w:p>
          <w:p w:rsidR="0035687B" w:rsidRDefault="0035687B" w:rsidP="007B0ABD">
            <w:pPr>
              <w:pStyle w:val="ListParagraph"/>
              <w:spacing w:line="360" w:lineRule="auto"/>
              <w:ind w:left="360"/>
              <w:rPr>
                <w:rFonts w:ascii="Arial" w:eastAsia="Arial Unicode MS" w:hAnsi="Arial" w:cs="Arial"/>
                <w:b/>
              </w:rPr>
            </w:pPr>
          </w:p>
          <w:p w:rsidR="0035687B" w:rsidRDefault="0035687B" w:rsidP="007B0ABD">
            <w:pPr>
              <w:pStyle w:val="ListParagraph"/>
              <w:spacing w:line="360" w:lineRule="auto"/>
              <w:ind w:left="360"/>
              <w:rPr>
                <w:rFonts w:ascii="Arial" w:eastAsia="Arial Unicode MS" w:hAnsi="Arial" w:cs="Arial"/>
                <w:b/>
              </w:rPr>
            </w:pPr>
          </w:p>
          <w:p w:rsidR="0035687B" w:rsidRDefault="0035687B" w:rsidP="007B0ABD">
            <w:pPr>
              <w:pStyle w:val="ListParagraph"/>
              <w:spacing w:line="360" w:lineRule="auto"/>
              <w:ind w:left="360"/>
              <w:rPr>
                <w:rFonts w:ascii="Arial" w:eastAsia="Arial Unicode MS" w:hAnsi="Arial" w:cs="Arial"/>
                <w:b/>
              </w:rPr>
            </w:pPr>
          </w:p>
          <w:p w:rsidR="0035687B" w:rsidRDefault="0035687B" w:rsidP="007B0ABD">
            <w:pPr>
              <w:pStyle w:val="ListParagraph"/>
              <w:spacing w:line="360" w:lineRule="auto"/>
              <w:ind w:left="360"/>
              <w:rPr>
                <w:rFonts w:ascii="Arial" w:eastAsia="Arial Unicode MS" w:hAnsi="Arial" w:cs="Arial"/>
                <w:b/>
              </w:rPr>
            </w:pPr>
          </w:p>
          <w:p w:rsidR="0035687B" w:rsidRPr="008C3331" w:rsidRDefault="0035687B" w:rsidP="007B0ABD">
            <w:pPr>
              <w:pStyle w:val="ListParagraph"/>
              <w:spacing w:line="360" w:lineRule="auto"/>
              <w:ind w:left="360"/>
              <w:rPr>
                <w:rFonts w:ascii="Arial" w:eastAsia="Arial Unicode MS" w:hAnsi="Arial" w:cs="Arial"/>
                <w:b/>
              </w:rPr>
            </w:pPr>
          </w:p>
        </w:tc>
        <w:tc>
          <w:tcPr>
            <w:tcW w:w="2520" w:type="dxa"/>
          </w:tcPr>
          <w:p w:rsidR="007B0ABD" w:rsidRPr="008C3331" w:rsidRDefault="007B0ABD" w:rsidP="009A3CDE">
            <w:pPr>
              <w:pStyle w:val="ListParagraph"/>
              <w:numPr>
                <w:ilvl w:val="0"/>
                <w:numId w:val="15"/>
              </w:numPr>
              <w:spacing w:line="360" w:lineRule="auto"/>
              <w:rPr>
                <w:rFonts w:ascii="Arial" w:eastAsia="Arial Unicode MS" w:hAnsi="Arial" w:cs="Arial"/>
              </w:rPr>
            </w:pPr>
            <w:r w:rsidRPr="008C3331">
              <w:rPr>
                <w:rFonts w:ascii="Arial" w:eastAsia="Arial Unicode MS" w:hAnsi="Arial" w:cs="Arial"/>
              </w:rPr>
              <w:t>Collaborative teaching</w:t>
            </w:r>
          </w:p>
          <w:p w:rsidR="007B0ABD" w:rsidRPr="008C3331" w:rsidRDefault="007B0ABD" w:rsidP="008C3331">
            <w:pPr>
              <w:spacing w:line="360" w:lineRule="auto"/>
              <w:rPr>
                <w:rFonts w:ascii="Arial" w:eastAsia="Arial Unicode MS" w:hAnsi="Arial" w:cs="Arial"/>
              </w:rPr>
            </w:pPr>
          </w:p>
        </w:tc>
        <w:tc>
          <w:tcPr>
            <w:tcW w:w="3798" w:type="dxa"/>
          </w:tcPr>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Teamwork</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Interdisciplinary / interprofessional</w:t>
            </w:r>
          </w:p>
        </w:tc>
      </w:tr>
      <w:tr w:rsidR="007B0ABD" w:rsidRPr="00811914" w:rsidTr="0087142F">
        <w:trPr>
          <w:trHeight w:val="1290"/>
        </w:trPr>
        <w:tc>
          <w:tcPr>
            <w:tcW w:w="3150" w:type="dxa"/>
            <w:vMerge/>
          </w:tcPr>
          <w:p w:rsidR="007B0ABD" w:rsidRPr="008C3331" w:rsidRDefault="007B0ABD" w:rsidP="00811914">
            <w:pPr>
              <w:spacing w:line="360" w:lineRule="auto"/>
              <w:rPr>
                <w:rFonts w:ascii="Arial" w:eastAsia="Arial Unicode MS" w:hAnsi="Arial" w:cs="Arial"/>
                <w:b/>
              </w:rPr>
            </w:pPr>
          </w:p>
        </w:tc>
        <w:tc>
          <w:tcPr>
            <w:tcW w:w="2520" w:type="dxa"/>
          </w:tcPr>
          <w:p w:rsidR="007B0ABD" w:rsidRPr="00090E91" w:rsidRDefault="007B0ABD" w:rsidP="009A3CDE">
            <w:pPr>
              <w:pStyle w:val="ListParagraph"/>
              <w:numPr>
                <w:ilvl w:val="0"/>
                <w:numId w:val="15"/>
              </w:numPr>
              <w:spacing w:line="360" w:lineRule="auto"/>
              <w:rPr>
                <w:rFonts w:ascii="Arial" w:eastAsia="Arial Unicode MS" w:hAnsi="Arial" w:cs="Arial"/>
              </w:rPr>
            </w:pPr>
            <w:r w:rsidRPr="008C3331">
              <w:rPr>
                <w:rFonts w:ascii="Arial" w:eastAsia="Arial Unicode MS" w:hAnsi="Arial" w:cs="Arial"/>
              </w:rPr>
              <w:t>Benefits of collaborative teaching</w:t>
            </w:r>
          </w:p>
        </w:tc>
        <w:tc>
          <w:tcPr>
            <w:tcW w:w="3798" w:type="dxa"/>
          </w:tcPr>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Positive patient outcomes</w:t>
            </w:r>
          </w:p>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Benefits for students</w:t>
            </w:r>
          </w:p>
        </w:tc>
      </w:tr>
      <w:tr w:rsidR="007B0ABD" w:rsidRPr="00811914" w:rsidTr="0087142F">
        <w:trPr>
          <w:trHeight w:val="1184"/>
        </w:trPr>
        <w:tc>
          <w:tcPr>
            <w:tcW w:w="3150" w:type="dxa"/>
          </w:tcPr>
          <w:p w:rsidR="007B0ABD" w:rsidRPr="00E664D1" w:rsidRDefault="00E664D1" w:rsidP="00E664D1">
            <w:pPr>
              <w:pStyle w:val="ListParagraph"/>
              <w:numPr>
                <w:ilvl w:val="0"/>
                <w:numId w:val="52"/>
              </w:numPr>
              <w:spacing w:line="360" w:lineRule="auto"/>
              <w:rPr>
                <w:rFonts w:ascii="Arial" w:eastAsia="Arial Unicode MS" w:hAnsi="Arial" w:cs="Arial"/>
                <w:b/>
              </w:rPr>
            </w:pPr>
            <w:r>
              <w:rPr>
                <w:rFonts w:ascii="Arial" w:eastAsia="Arial Unicode MS" w:hAnsi="Arial" w:cs="Arial"/>
                <w:b/>
              </w:rPr>
              <w:t>Teaching strategies</w:t>
            </w:r>
          </w:p>
        </w:tc>
        <w:tc>
          <w:tcPr>
            <w:tcW w:w="2520" w:type="dxa"/>
          </w:tcPr>
          <w:p w:rsidR="007B0ABD" w:rsidRPr="008C3331" w:rsidRDefault="00E664D1" w:rsidP="009A3CDE">
            <w:pPr>
              <w:pStyle w:val="ListParagraph"/>
              <w:numPr>
                <w:ilvl w:val="0"/>
                <w:numId w:val="15"/>
              </w:numPr>
              <w:spacing w:line="360" w:lineRule="auto"/>
              <w:rPr>
                <w:rFonts w:ascii="Arial" w:eastAsia="Arial Unicode MS" w:hAnsi="Arial" w:cs="Arial"/>
              </w:rPr>
            </w:pPr>
            <w:r>
              <w:rPr>
                <w:rFonts w:ascii="Arial" w:eastAsia="Arial Unicode MS" w:hAnsi="Arial" w:cs="Arial"/>
              </w:rPr>
              <w:t>S</w:t>
            </w:r>
            <w:r w:rsidR="007B0ABD" w:rsidRPr="008C3331">
              <w:rPr>
                <w:rFonts w:ascii="Arial" w:eastAsia="Arial Unicode MS" w:hAnsi="Arial" w:cs="Arial"/>
              </w:rPr>
              <w:t>trategies</w:t>
            </w:r>
            <w:r>
              <w:rPr>
                <w:rFonts w:ascii="Arial" w:eastAsia="Arial Unicode MS" w:hAnsi="Arial" w:cs="Arial"/>
              </w:rPr>
              <w:t xml:space="preserve"> and tools</w:t>
            </w:r>
          </w:p>
          <w:p w:rsidR="007B0ABD" w:rsidRPr="008C3331" w:rsidRDefault="007B0ABD" w:rsidP="00811914">
            <w:pPr>
              <w:pStyle w:val="ListParagraph"/>
              <w:spacing w:line="360" w:lineRule="auto"/>
              <w:rPr>
                <w:rFonts w:ascii="Arial" w:eastAsia="Arial Unicode MS" w:hAnsi="Arial" w:cs="Arial"/>
              </w:rPr>
            </w:pPr>
          </w:p>
          <w:p w:rsidR="007B0ABD" w:rsidRPr="008C3331" w:rsidRDefault="007B0ABD" w:rsidP="00811914">
            <w:pPr>
              <w:pStyle w:val="ListParagraph"/>
              <w:spacing w:line="360" w:lineRule="auto"/>
              <w:rPr>
                <w:rFonts w:ascii="Arial" w:eastAsia="Arial Unicode MS" w:hAnsi="Arial" w:cs="Arial"/>
              </w:rPr>
            </w:pPr>
          </w:p>
        </w:tc>
        <w:tc>
          <w:tcPr>
            <w:tcW w:w="3798" w:type="dxa"/>
          </w:tcPr>
          <w:p w:rsidR="007B0ABD" w:rsidRPr="008C333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Interactive teaching strategies</w:t>
            </w:r>
          </w:p>
          <w:p w:rsidR="007B0ABD" w:rsidRPr="00090E91" w:rsidRDefault="007B0ABD" w:rsidP="009A3CDE">
            <w:pPr>
              <w:pStyle w:val="ListParagraph"/>
              <w:numPr>
                <w:ilvl w:val="0"/>
                <w:numId w:val="46"/>
              </w:numPr>
              <w:spacing w:line="360" w:lineRule="auto"/>
              <w:rPr>
                <w:rFonts w:ascii="Arial" w:eastAsia="Arial Unicode MS" w:hAnsi="Arial" w:cs="Arial"/>
              </w:rPr>
            </w:pPr>
            <w:r w:rsidRPr="008C3331">
              <w:rPr>
                <w:rFonts w:ascii="Arial" w:eastAsia="Arial Unicode MS" w:hAnsi="Arial" w:cs="Arial"/>
              </w:rPr>
              <w:t>Other teaching strategies</w:t>
            </w:r>
          </w:p>
        </w:tc>
      </w:tr>
    </w:tbl>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4.3.2.1</w:t>
      </w:r>
      <w:r w:rsidR="001B4CFC" w:rsidRPr="00811914">
        <w:rPr>
          <w:rFonts w:ascii="Arial" w:eastAsia="Arial Unicode MS" w:hAnsi="Arial" w:cs="Arial"/>
          <w:b/>
          <w:sz w:val="24"/>
          <w:szCs w:val="24"/>
        </w:rPr>
        <w:t>. Human</w:t>
      </w:r>
      <w:r w:rsidR="004E2597">
        <w:rPr>
          <w:rFonts w:ascii="Arial" w:eastAsia="Arial Unicode MS" w:hAnsi="Arial" w:cs="Arial"/>
          <w:b/>
          <w:sz w:val="24"/>
          <w:szCs w:val="24"/>
        </w:rPr>
        <w:t xml:space="preserve">  </w:t>
      </w:r>
      <w:r w:rsidR="00900209" w:rsidRPr="00811914">
        <w:rPr>
          <w:rFonts w:ascii="Arial" w:eastAsia="Arial Unicode MS" w:hAnsi="Arial" w:cs="Arial"/>
          <w:b/>
          <w:sz w:val="24"/>
          <w:szCs w:val="24"/>
        </w:rPr>
        <w:t xml:space="preserve">Rights Education (HRE) in the </w:t>
      </w:r>
      <w:r w:rsidRPr="00811914">
        <w:rPr>
          <w:rFonts w:ascii="Arial" w:eastAsia="Arial Unicode MS" w:hAnsi="Arial" w:cs="Arial"/>
          <w:b/>
          <w:sz w:val="24"/>
          <w:szCs w:val="24"/>
        </w:rPr>
        <w:t>Health Professions</w:t>
      </w:r>
    </w:p>
    <w:p w:rsidR="007B6715" w:rsidRPr="00811914" w:rsidRDefault="007B6715" w:rsidP="00811914">
      <w:pPr>
        <w:spacing w:after="0" w:line="360" w:lineRule="auto"/>
        <w:jc w:val="both"/>
        <w:rPr>
          <w:rFonts w:ascii="Arial" w:eastAsia="Arial Unicode MS" w:hAnsi="Arial" w:cs="Arial"/>
          <w:b/>
          <w:sz w:val="24"/>
          <w:szCs w:val="24"/>
        </w:rPr>
      </w:pPr>
    </w:p>
    <w:p w:rsidR="00C35B74"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Lecturers in the health professions were asked what they understood by human </w:t>
      </w:r>
      <w:r w:rsidR="00E37439" w:rsidRPr="00811914">
        <w:rPr>
          <w:rFonts w:ascii="Arial" w:eastAsia="Arial Unicode MS" w:hAnsi="Arial" w:cs="Arial"/>
          <w:sz w:val="24"/>
          <w:szCs w:val="24"/>
        </w:rPr>
        <w:t>rights education in their specific disciplines or</w:t>
      </w:r>
      <w:r w:rsidRPr="00811914">
        <w:rPr>
          <w:rFonts w:ascii="Arial" w:eastAsia="Arial Unicode MS" w:hAnsi="Arial" w:cs="Arial"/>
          <w:sz w:val="24"/>
          <w:szCs w:val="24"/>
        </w:rPr>
        <w:t xml:space="preserve"> programmes.</w:t>
      </w:r>
    </w:p>
    <w:p w:rsidR="00C35B74" w:rsidRPr="00811914" w:rsidRDefault="00C35B74" w:rsidP="00811914">
      <w:pPr>
        <w:spacing w:after="0" w:line="360" w:lineRule="auto"/>
        <w:jc w:val="both"/>
        <w:rPr>
          <w:rFonts w:ascii="Arial" w:eastAsia="Arial Unicode MS" w:hAnsi="Arial" w:cs="Arial"/>
          <w:sz w:val="24"/>
          <w:szCs w:val="24"/>
        </w:rPr>
      </w:pPr>
    </w:p>
    <w:p w:rsidR="001C78CC" w:rsidRPr="00811914" w:rsidRDefault="00B474AE"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Table 4.3: The</w:t>
      </w:r>
      <w:r w:rsidR="001C78CC" w:rsidRPr="00811914">
        <w:rPr>
          <w:rFonts w:ascii="Arial" w:eastAsia="Arial Unicode MS" w:hAnsi="Arial" w:cs="Arial"/>
          <w:b/>
          <w:sz w:val="24"/>
          <w:szCs w:val="24"/>
        </w:rPr>
        <w:t xml:space="preserve"> process of empowerment</w:t>
      </w:r>
    </w:p>
    <w:p w:rsidR="001C78CC" w:rsidRPr="00811914" w:rsidRDefault="001C78CC" w:rsidP="00811914">
      <w:pPr>
        <w:spacing w:after="0" w:line="360" w:lineRule="auto"/>
        <w:jc w:val="both"/>
        <w:rPr>
          <w:rFonts w:ascii="Arial" w:eastAsia="Arial Unicode MS" w:hAnsi="Arial" w:cs="Arial"/>
          <w:b/>
          <w:sz w:val="24"/>
          <w:szCs w:val="24"/>
        </w:rPr>
      </w:pPr>
    </w:p>
    <w:tbl>
      <w:tblPr>
        <w:tblStyle w:val="TableGrid"/>
        <w:tblW w:w="0" w:type="auto"/>
        <w:tblInd w:w="108" w:type="dxa"/>
        <w:tblLook w:val="04A0" w:firstRow="1" w:lastRow="0" w:firstColumn="1" w:lastColumn="0" w:noHBand="0" w:noVBand="1"/>
      </w:tblPr>
      <w:tblGrid>
        <w:gridCol w:w="4513"/>
        <w:gridCol w:w="4621"/>
      </w:tblGrid>
      <w:tr w:rsidR="001C78CC" w:rsidRPr="00811914" w:rsidTr="00E3458C">
        <w:trPr>
          <w:trHeight w:val="584"/>
        </w:trPr>
        <w:tc>
          <w:tcPr>
            <w:tcW w:w="4513" w:type="dxa"/>
            <w:shd w:val="clear" w:color="auto" w:fill="00B0F0"/>
          </w:tcPr>
          <w:p w:rsidR="001C78CC" w:rsidRPr="00811914" w:rsidRDefault="001C78CC" w:rsidP="00811914">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CATEGORY</w:t>
            </w:r>
          </w:p>
        </w:tc>
        <w:tc>
          <w:tcPr>
            <w:tcW w:w="4621" w:type="dxa"/>
            <w:shd w:val="clear" w:color="auto" w:fill="00B0F0"/>
          </w:tcPr>
          <w:p w:rsidR="001C78CC" w:rsidRPr="00811914" w:rsidRDefault="001C78CC" w:rsidP="00811914">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SUB</w:t>
            </w:r>
            <w:r w:rsidR="00536DE5">
              <w:rPr>
                <w:rFonts w:ascii="Arial" w:eastAsia="Arial Unicode MS" w:hAnsi="Arial" w:cs="Arial"/>
                <w:b/>
                <w:sz w:val="24"/>
                <w:szCs w:val="24"/>
              </w:rPr>
              <w:t>-</w:t>
            </w:r>
            <w:r w:rsidRPr="00811914">
              <w:rPr>
                <w:rFonts w:ascii="Arial" w:eastAsia="Arial Unicode MS" w:hAnsi="Arial" w:cs="Arial"/>
                <w:b/>
                <w:sz w:val="24"/>
                <w:szCs w:val="24"/>
              </w:rPr>
              <w:t>CATEGORY</w:t>
            </w:r>
          </w:p>
          <w:p w:rsidR="001C78CC" w:rsidRPr="00811914" w:rsidRDefault="001C78CC" w:rsidP="00811914">
            <w:pPr>
              <w:spacing w:line="360" w:lineRule="auto"/>
              <w:jc w:val="center"/>
              <w:rPr>
                <w:rFonts w:ascii="Arial" w:eastAsia="Arial Unicode MS" w:hAnsi="Arial" w:cs="Arial"/>
                <w:b/>
                <w:sz w:val="24"/>
                <w:szCs w:val="24"/>
              </w:rPr>
            </w:pPr>
          </w:p>
        </w:tc>
      </w:tr>
      <w:tr w:rsidR="001C78CC" w:rsidRPr="00811914" w:rsidTr="00C35B74">
        <w:trPr>
          <w:trHeight w:val="1457"/>
        </w:trPr>
        <w:tc>
          <w:tcPr>
            <w:tcW w:w="4513" w:type="dxa"/>
          </w:tcPr>
          <w:p w:rsidR="001C78CC" w:rsidRPr="00811914" w:rsidRDefault="001C78CC" w:rsidP="00811914">
            <w:pPr>
              <w:spacing w:line="360" w:lineRule="auto"/>
              <w:rPr>
                <w:rFonts w:ascii="Arial" w:eastAsia="Arial Unicode MS" w:hAnsi="Arial" w:cs="Arial"/>
                <w:sz w:val="24"/>
                <w:szCs w:val="24"/>
              </w:rPr>
            </w:pPr>
          </w:p>
          <w:p w:rsidR="001C78CC" w:rsidRPr="00811914" w:rsidRDefault="001C78CC"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t>Process of empowerment</w:t>
            </w:r>
          </w:p>
        </w:tc>
        <w:tc>
          <w:tcPr>
            <w:tcW w:w="4621" w:type="dxa"/>
          </w:tcPr>
          <w:p w:rsidR="001C78CC" w:rsidRPr="00811914" w:rsidRDefault="001C78CC" w:rsidP="00811914">
            <w:pPr>
              <w:pStyle w:val="ListParagraph"/>
              <w:spacing w:line="360" w:lineRule="auto"/>
              <w:rPr>
                <w:rFonts w:ascii="Arial" w:eastAsia="Arial Unicode MS" w:hAnsi="Arial" w:cs="Arial"/>
                <w:sz w:val="24"/>
                <w:szCs w:val="24"/>
              </w:rPr>
            </w:pPr>
          </w:p>
          <w:p w:rsidR="001C78CC" w:rsidRPr="00811914" w:rsidRDefault="001C78CC" w:rsidP="009A3CDE">
            <w:pPr>
              <w:pStyle w:val="ListParagraph"/>
              <w:numPr>
                <w:ilvl w:val="0"/>
                <w:numId w:val="18"/>
              </w:numPr>
              <w:spacing w:line="360" w:lineRule="auto"/>
              <w:rPr>
                <w:rFonts w:ascii="Arial" w:eastAsia="Arial Unicode MS" w:hAnsi="Arial" w:cs="Arial"/>
                <w:sz w:val="24"/>
                <w:szCs w:val="24"/>
              </w:rPr>
            </w:pPr>
            <w:r w:rsidRPr="00811914">
              <w:rPr>
                <w:rFonts w:ascii="Arial" w:eastAsia="Arial Unicode MS" w:hAnsi="Arial" w:cs="Arial"/>
                <w:sz w:val="24"/>
                <w:szCs w:val="24"/>
              </w:rPr>
              <w:t>Empowerment</w:t>
            </w:r>
          </w:p>
          <w:p w:rsidR="001C78CC" w:rsidRPr="00811914" w:rsidRDefault="001C78CC" w:rsidP="009A3CDE">
            <w:pPr>
              <w:pStyle w:val="ListParagraph"/>
              <w:numPr>
                <w:ilvl w:val="0"/>
                <w:numId w:val="18"/>
              </w:numPr>
              <w:spacing w:line="360" w:lineRule="auto"/>
              <w:rPr>
                <w:rFonts w:ascii="Arial" w:eastAsia="Arial Unicode MS" w:hAnsi="Arial" w:cs="Arial"/>
                <w:sz w:val="24"/>
                <w:szCs w:val="24"/>
              </w:rPr>
            </w:pPr>
            <w:r w:rsidRPr="00811914">
              <w:rPr>
                <w:rFonts w:ascii="Arial" w:eastAsia="Arial Unicode MS" w:hAnsi="Arial" w:cs="Arial"/>
                <w:sz w:val="24"/>
                <w:szCs w:val="24"/>
              </w:rPr>
              <w:t>The objectives of empowerment</w:t>
            </w:r>
          </w:p>
          <w:p w:rsidR="001C78CC" w:rsidRPr="00811914" w:rsidRDefault="001C78CC" w:rsidP="00811914">
            <w:pPr>
              <w:spacing w:line="360" w:lineRule="auto"/>
              <w:rPr>
                <w:rFonts w:ascii="Arial" w:eastAsia="Arial Unicode MS" w:hAnsi="Arial" w:cs="Arial"/>
                <w:sz w:val="24"/>
                <w:szCs w:val="24"/>
              </w:rPr>
            </w:pPr>
          </w:p>
        </w:tc>
      </w:tr>
    </w:tbl>
    <w:p w:rsidR="001C78CC" w:rsidRPr="00811914" w:rsidRDefault="001C78CC" w:rsidP="00811914">
      <w:pPr>
        <w:spacing w:after="0" w:line="360" w:lineRule="auto"/>
        <w:jc w:val="both"/>
        <w:rPr>
          <w:rFonts w:ascii="Arial" w:eastAsia="Arial Unicode MS" w:hAnsi="Arial" w:cs="Arial"/>
          <w:sz w:val="24"/>
          <w:szCs w:val="24"/>
        </w:rPr>
      </w:pPr>
    </w:p>
    <w:p w:rsidR="002B1D39" w:rsidRPr="00811914" w:rsidRDefault="002B1D39" w:rsidP="00811914">
      <w:pPr>
        <w:spacing w:after="0" w:line="360" w:lineRule="auto"/>
        <w:jc w:val="both"/>
        <w:rPr>
          <w:rFonts w:ascii="Arial" w:eastAsia="Arial Unicode MS" w:hAnsi="Arial" w:cs="Arial"/>
          <w:sz w:val="24"/>
          <w:szCs w:val="24"/>
        </w:rPr>
      </w:pPr>
    </w:p>
    <w:p w:rsidR="001C78CC" w:rsidRPr="00811914" w:rsidRDefault="0090020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4.3.2.1.1</w:t>
      </w:r>
      <w:r w:rsidRPr="00811914">
        <w:rPr>
          <w:rFonts w:ascii="Arial" w:eastAsia="Arial Unicode MS" w:hAnsi="Arial" w:cs="Arial"/>
          <w:b/>
          <w:sz w:val="24"/>
          <w:szCs w:val="24"/>
        </w:rPr>
        <w:tab/>
      </w:r>
      <w:r w:rsidR="001C78CC" w:rsidRPr="00811914">
        <w:rPr>
          <w:rFonts w:ascii="Arial" w:eastAsia="Arial Unicode MS" w:hAnsi="Arial" w:cs="Arial"/>
          <w:b/>
          <w:sz w:val="24"/>
          <w:szCs w:val="24"/>
        </w:rPr>
        <w:t>Category 1: Process of empowerment</w:t>
      </w:r>
    </w:p>
    <w:p w:rsidR="00536DE5" w:rsidRDefault="00536DE5" w:rsidP="00811914">
      <w:pPr>
        <w:spacing w:after="0" w:line="360" w:lineRule="auto"/>
        <w:jc w:val="both"/>
        <w:rPr>
          <w:rFonts w:ascii="Arial" w:eastAsia="Arial Unicode MS" w:hAnsi="Arial" w:cs="Arial"/>
          <w:sz w:val="24"/>
          <w:szCs w:val="24"/>
        </w:rPr>
      </w:pPr>
    </w:p>
    <w:p w:rsidR="001C78CC" w:rsidRPr="00811914" w:rsidRDefault="005051B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Participants view</w:t>
      </w:r>
      <w:r w:rsidR="00EE76FB" w:rsidRPr="00811914">
        <w:rPr>
          <w:rFonts w:ascii="Arial" w:eastAsia="Arial Unicode MS" w:hAnsi="Arial" w:cs="Arial"/>
          <w:sz w:val="24"/>
          <w:szCs w:val="24"/>
        </w:rPr>
        <w:t>ed</w:t>
      </w:r>
      <w:r w:rsidR="001C78CC" w:rsidRPr="00811914">
        <w:rPr>
          <w:rFonts w:ascii="Arial" w:eastAsia="Arial Unicode MS" w:hAnsi="Arial" w:cs="Arial"/>
          <w:sz w:val="24"/>
          <w:szCs w:val="24"/>
        </w:rPr>
        <w:t xml:space="preserve"> human rights education as a process of </w:t>
      </w:r>
      <w:r w:rsidR="009174C7" w:rsidRPr="00811914">
        <w:rPr>
          <w:rFonts w:ascii="Arial" w:eastAsia="Arial Unicode MS" w:hAnsi="Arial" w:cs="Arial"/>
          <w:sz w:val="24"/>
          <w:szCs w:val="24"/>
        </w:rPr>
        <w:t>empowerment, the</w:t>
      </w:r>
      <w:r w:rsidR="00EE76FB" w:rsidRPr="00811914">
        <w:rPr>
          <w:rFonts w:ascii="Arial" w:eastAsia="Arial Unicode MS" w:hAnsi="Arial" w:cs="Arial"/>
          <w:sz w:val="24"/>
          <w:szCs w:val="24"/>
        </w:rPr>
        <w:t xml:space="preserve"> purpose of which was </w:t>
      </w:r>
      <w:r w:rsidR="001C78CC" w:rsidRPr="00811914">
        <w:rPr>
          <w:rFonts w:ascii="Arial" w:eastAsia="Arial Unicode MS" w:hAnsi="Arial" w:cs="Arial"/>
          <w:sz w:val="24"/>
          <w:szCs w:val="24"/>
        </w:rPr>
        <w:t xml:space="preserve">to ‘empower the </w:t>
      </w:r>
      <w:r w:rsidR="00900209" w:rsidRPr="00811914">
        <w:rPr>
          <w:rFonts w:ascii="Arial" w:eastAsia="Arial Unicode MS" w:hAnsi="Arial" w:cs="Arial"/>
          <w:sz w:val="24"/>
          <w:szCs w:val="24"/>
        </w:rPr>
        <w:t>empowered</w:t>
      </w:r>
      <w:r w:rsidR="001C78CC" w:rsidRPr="00811914">
        <w:rPr>
          <w:rFonts w:ascii="Arial" w:eastAsia="Arial Unicode MS" w:hAnsi="Arial" w:cs="Arial"/>
          <w:sz w:val="24"/>
          <w:szCs w:val="24"/>
        </w:rPr>
        <w:t>’.</w:t>
      </w:r>
    </w:p>
    <w:p w:rsidR="00EC6BF7" w:rsidRPr="00811914" w:rsidRDefault="00EC6BF7" w:rsidP="00811914">
      <w:pPr>
        <w:spacing w:after="0" w:line="360" w:lineRule="auto"/>
        <w:jc w:val="both"/>
        <w:rPr>
          <w:rFonts w:ascii="Arial" w:eastAsia="Arial Unicode MS" w:hAnsi="Arial" w:cs="Arial"/>
          <w:sz w:val="24"/>
          <w:szCs w:val="24"/>
        </w:rPr>
      </w:pPr>
    </w:p>
    <w:p w:rsidR="001C78CC" w:rsidRPr="00811914" w:rsidRDefault="0090020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4.3.2.1.1.1:</w:t>
      </w:r>
      <w:r w:rsidRPr="00811914">
        <w:rPr>
          <w:rFonts w:ascii="Arial" w:eastAsia="Arial Unicode MS" w:hAnsi="Arial" w:cs="Arial"/>
          <w:b/>
          <w:sz w:val="24"/>
          <w:szCs w:val="24"/>
        </w:rPr>
        <w:tab/>
      </w:r>
      <w:r w:rsidR="001C78CC" w:rsidRPr="00811914">
        <w:rPr>
          <w:rFonts w:ascii="Arial" w:eastAsia="Arial Unicode MS" w:hAnsi="Arial" w:cs="Arial"/>
          <w:b/>
          <w:sz w:val="24"/>
          <w:szCs w:val="24"/>
        </w:rPr>
        <w:t>Subcategory: Empowerment</w:t>
      </w:r>
    </w:p>
    <w:p w:rsidR="00536DE5" w:rsidRDefault="00536DE5" w:rsidP="00811914">
      <w:pPr>
        <w:spacing w:after="0" w:line="360" w:lineRule="auto"/>
        <w:jc w:val="both"/>
        <w:rPr>
          <w:rFonts w:ascii="Arial" w:eastAsia="Arial Unicode MS" w:hAnsi="Arial" w:cs="Arial"/>
          <w:sz w:val="24"/>
          <w:szCs w:val="24"/>
        </w:rPr>
      </w:pPr>
    </w:p>
    <w:p w:rsidR="001C78CC" w:rsidRPr="00811914" w:rsidRDefault="00EE76F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Empowerment was</w:t>
      </w:r>
      <w:r w:rsidR="001C78CC" w:rsidRPr="00811914">
        <w:rPr>
          <w:rFonts w:ascii="Arial" w:eastAsia="Arial Unicode MS" w:hAnsi="Arial" w:cs="Arial"/>
          <w:sz w:val="24"/>
          <w:szCs w:val="24"/>
        </w:rPr>
        <w:t xml:space="preserve"> see</w:t>
      </w:r>
      <w:r w:rsidRPr="00811914">
        <w:rPr>
          <w:rFonts w:ascii="Arial" w:eastAsia="Arial Unicode MS" w:hAnsi="Arial" w:cs="Arial"/>
          <w:sz w:val="24"/>
          <w:szCs w:val="24"/>
        </w:rPr>
        <w:t>n as an enabling process that was</w:t>
      </w:r>
      <w:r w:rsidR="001C78CC" w:rsidRPr="00811914">
        <w:rPr>
          <w:rFonts w:ascii="Arial" w:eastAsia="Arial Unicode MS" w:hAnsi="Arial" w:cs="Arial"/>
          <w:sz w:val="24"/>
          <w:szCs w:val="24"/>
        </w:rPr>
        <w:t xml:space="preserve"> facilitated by human rights education. </w:t>
      </w:r>
      <w:r w:rsidRPr="00811914">
        <w:rPr>
          <w:rFonts w:ascii="Arial" w:eastAsia="Arial Unicode MS" w:hAnsi="Arial" w:cs="Arial"/>
          <w:sz w:val="24"/>
          <w:szCs w:val="24"/>
        </w:rPr>
        <w:t>The lecturers had</w:t>
      </w:r>
      <w:r w:rsidR="001C78CC" w:rsidRPr="00811914">
        <w:rPr>
          <w:rFonts w:ascii="Arial" w:eastAsia="Arial Unicode MS" w:hAnsi="Arial" w:cs="Arial"/>
          <w:sz w:val="24"/>
          <w:szCs w:val="24"/>
        </w:rPr>
        <w:t xml:space="preserve"> a duty to empower students, who become empowered themselves, in order to empower patients and communities. For empowerment to be reali</w:t>
      </w:r>
      <w:r w:rsidRPr="00811914">
        <w:rPr>
          <w:rFonts w:ascii="Arial" w:eastAsia="Arial Unicode MS" w:hAnsi="Arial" w:cs="Arial"/>
          <w:sz w:val="24"/>
          <w:szCs w:val="24"/>
        </w:rPr>
        <w:t>zed, awareness and knowledge were considered to be key</w:t>
      </w:r>
      <w:r w:rsidR="009174C7" w:rsidRPr="00811914">
        <w:rPr>
          <w:rFonts w:ascii="Arial" w:eastAsia="Arial Unicode MS" w:hAnsi="Arial" w:cs="Arial"/>
          <w:sz w:val="24"/>
          <w:szCs w:val="24"/>
        </w:rPr>
        <w:t xml:space="preserve"> elements</w:t>
      </w:r>
      <w:r w:rsidR="000166FB" w:rsidRPr="00811914">
        <w:rPr>
          <w:rFonts w:ascii="Arial" w:eastAsia="Arial Unicode MS" w:hAnsi="Arial" w:cs="Arial"/>
          <w:sz w:val="24"/>
          <w:szCs w:val="24"/>
        </w:rPr>
        <w:t xml:space="preserve">. </w:t>
      </w:r>
      <w:r w:rsidR="001C78CC" w:rsidRPr="00811914">
        <w:rPr>
          <w:rFonts w:ascii="Arial" w:eastAsia="Arial Unicode MS" w:hAnsi="Arial" w:cs="Arial"/>
          <w:sz w:val="24"/>
          <w:szCs w:val="24"/>
        </w:rPr>
        <w:t>The following statements were made to support this view:</w:t>
      </w:r>
    </w:p>
    <w:p w:rsidR="002B1D39" w:rsidRDefault="002B1D39" w:rsidP="00811914">
      <w:pPr>
        <w:spacing w:after="0" w:line="360" w:lineRule="auto"/>
        <w:jc w:val="both"/>
        <w:rPr>
          <w:rFonts w:ascii="Arial" w:eastAsia="Arial Unicode MS" w:hAnsi="Arial" w:cs="Arial"/>
          <w:sz w:val="24"/>
          <w:szCs w:val="24"/>
        </w:rPr>
      </w:pPr>
    </w:p>
    <w:p w:rsidR="001C78CC" w:rsidRPr="00811914" w:rsidRDefault="000166F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1: </w:t>
      </w:r>
      <w:r w:rsidR="00900209" w:rsidRPr="00811914">
        <w:rPr>
          <w:rFonts w:ascii="Arial" w:eastAsia="Arial Unicode MS" w:hAnsi="Arial" w:cs="Arial"/>
          <w:b/>
          <w:sz w:val="24"/>
          <w:szCs w:val="24"/>
        </w:rPr>
        <w:t>E</w:t>
      </w:r>
      <w:r w:rsidR="001C78CC" w:rsidRPr="00811914">
        <w:rPr>
          <w:rFonts w:ascii="Arial" w:eastAsia="Arial Unicode MS" w:hAnsi="Arial" w:cs="Arial"/>
          <w:b/>
          <w:sz w:val="24"/>
          <w:szCs w:val="24"/>
        </w:rPr>
        <w:t>mpowerment of students</w:t>
      </w:r>
    </w:p>
    <w:p w:rsidR="009174C7" w:rsidRPr="00811914" w:rsidRDefault="009174C7" w:rsidP="00811914">
      <w:pPr>
        <w:spacing w:after="0" w:line="360" w:lineRule="auto"/>
        <w:jc w:val="both"/>
        <w:rPr>
          <w:rFonts w:ascii="Arial" w:eastAsia="Arial Unicode MS" w:hAnsi="Arial" w:cs="Arial"/>
          <w:b/>
          <w:sz w:val="24"/>
          <w:szCs w:val="24"/>
        </w:rPr>
      </w:pPr>
    </w:p>
    <w:p w:rsidR="00064701"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lastRenderedPageBreak/>
        <w:t>“Empowers students with infor</w:t>
      </w:r>
      <w:r w:rsidR="009174C7" w:rsidRPr="00811914">
        <w:rPr>
          <w:rFonts w:ascii="Arial" w:eastAsia="Arial Unicode MS" w:hAnsi="Arial" w:cs="Arial"/>
          <w:i/>
          <w:sz w:val="24"/>
          <w:szCs w:val="24"/>
        </w:rPr>
        <w:t>mation related to human rights”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“When learners are empowered, they are able to empower communities</w:t>
      </w:r>
      <w:r w:rsidR="00EE76F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“Lectures empower students to empower the community</w:t>
      </w:r>
      <w:r w:rsidR="00EE76F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“Educators … need to empower students about the Patients’ Rights </w:t>
      </w:r>
      <w:r w:rsidR="00BD5CFA" w:rsidRPr="00811914">
        <w:rPr>
          <w:rFonts w:ascii="Arial" w:eastAsia="Arial Unicode MS" w:hAnsi="Arial" w:cs="Arial"/>
          <w:i/>
          <w:sz w:val="24"/>
          <w:szCs w:val="24"/>
        </w:rPr>
        <w:t>Charter</w:t>
      </w:r>
      <w:r w:rsidR="00EE76FB" w:rsidRPr="00811914">
        <w:rPr>
          <w:rFonts w:ascii="Arial" w:eastAsia="Arial Unicode MS" w:hAnsi="Arial" w:cs="Arial"/>
          <w:i/>
          <w:sz w:val="24"/>
          <w:szCs w:val="24"/>
        </w:rPr>
        <w:t>.</w:t>
      </w:r>
      <w:r w:rsidRPr="00811914">
        <w:rPr>
          <w:rFonts w:ascii="Arial" w:eastAsia="Arial Unicode MS" w:hAnsi="Arial" w:cs="Arial"/>
          <w:i/>
          <w:sz w:val="24"/>
          <w:szCs w:val="24"/>
        </w:rPr>
        <w:t>”</w:t>
      </w:r>
    </w:p>
    <w:p w:rsidR="00EC6BF7" w:rsidRPr="00811914" w:rsidRDefault="00EC6BF7"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sz w:val="24"/>
          <w:szCs w:val="24"/>
        </w:rPr>
        <w:t>According to</w:t>
      </w:r>
      <w:r w:rsidR="004E2597">
        <w:rPr>
          <w:rFonts w:ascii="Arial" w:eastAsia="Arial Unicode MS" w:hAnsi="Arial" w:cs="Arial"/>
          <w:sz w:val="24"/>
          <w:szCs w:val="24"/>
        </w:rPr>
        <w:t xml:space="preserve"> </w:t>
      </w:r>
      <w:r w:rsidRPr="00811914">
        <w:rPr>
          <w:rFonts w:ascii="Arial" w:eastAsia="Arial Unicode MS" w:hAnsi="Arial" w:cs="Arial"/>
          <w:sz w:val="24"/>
          <w:szCs w:val="24"/>
        </w:rPr>
        <w:t xml:space="preserve">Espeland </w:t>
      </w:r>
      <w:r w:rsidR="009174C7" w:rsidRPr="00811914">
        <w:rPr>
          <w:rFonts w:ascii="Arial" w:eastAsia="Arial Unicode MS" w:hAnsi="Arial" w:cs="Arial"/>
          <w:sz w:val="24"/>
          <w:szCs w:val="24"/>
        </w:rPr>
        <w:t>&amp;</w:t>
      </w:r>
      <w:r w:rsidRPr="00811914">
        <w:rPr>
          <w:rFonts w:ascii="Arial" w:eastAsia="Arial Unicode MS" w:hAnsi="Arial" w:cs="Arial"/>
          <w:sz w:val="24"/>
          <w:szCs w:val="24"/>
        </w:rPr>
        <w:t xml:space="preserve"> Shanta (2001:342) empowerment is regarded as an essential tool in preparing nurses to become change agents in the rapidly changing health care environment. In addition, it also enhances autonomy and accountability for professional practice. This perspective is shared by Lohrenscheit (2004:177) who drew a </w:t>
      </w:r>
      <w:r w:rsidR="002D7FA8" w:rsidRPr="00811914">
        <w:rPr>
          <w:rFonts w:ascii="Arial" w:eastAsia="Arial Unicode MS" w:hAnsi="Arial" w:cs="Arial"/>
          <w:sz w:val="24"/>
          <w:szCs w:val="24"/>
        </w:rPr>
        <w:t>similar conclusion</w:t>
      </w:r>
      <w:r w:rsidRPr="00811914">
        <w:rPr>
          <w:rFonts w:ascii="Arial" w:eastAsia="Arial Unicode MS" w:hAnsi="Arial" w:cs="Arial"/>
          <w:sz w:val="24"/>
          <w:szCs w:val="24"/>
        </w:rPr>
        <w:t xml:space="preserve"> from her study on human rights education as follows</w:t>
      </w:r>
      <w:r w:rsidR="002D7FA8" w:rsidRPr="00811914">
        <w:rPr>
          <w:rFonts w:ascii="Arial" w:eastAsia="Arial Unicode MS" w:hAnsi="Arial" w:cs="Arial"/>
          <w:sz w:val="24"/>
          <w:szCs w:val="24"/>
        </w:rPr>
        <w:t>:</w:t>
      </w:r>
      <w:r w:rsidR="002D7FA8" w:rsidRPr="00811914">
        <w:rPr>
          <w:rFonts w:ascii="Arial" w:eastAsia="Arial Unicode MS" w:hAnsi="Arial" w:cs="Arial"/>
          <w:i/>
          <w:sz w:val="24"/>
          <w:szCs w:val="24"/>
        </w:rPr>
        <w:t xml:space="preserve"> “</w:t>
      </w:r>
      <w:r w:rsidRPr="00811914">
        <w:rPr>
          <w:rFonts w:ascii="Arial" w:eastAsia="Arial Unicode MS" w:hAnsi="Arial" w:cs="Arial"/>
          <w:b/>
          <w:sz w:val="24"/>
          <w:szCs w:val="24"/>
        </w:rPr>
        <w:t>empowered subjects can participate in the transformation of society on the basis of human rights”.</w:t>
      </w:r>
    </w:p>
    <w:p w:rsidR="00EC6BF7" w:rsidRPr="00811914" w:rsidRDefault="00EC6BF7"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Tibbits (2002:8) echoes this viewpoint by stating that human rights education has as its goal, personal empowerment and social change, thus making it an empowerment process. This is so because human rights education is unique when compared to other traditional educational programmes. HRE is an emerging area of practice that aspires to promote and protect human dignity and encourages trainers to involve learners in this empowerment process.</w:t>
      </w:r>
      <w:r w:rsidR="00EC6BF7" w:rsidRPr="00811914">
        <w:rPr>
          <w:rFonts w:ascii="Arial" w:eastAsia="Arial Unicode MS" w:hAnsi="Arial" w:cs="Arial"/>
          <w:sz w:val="24"/>
          <w:szCs w:val="24"/>
        </w:rPr>
        <w:t xml:space="preserve"> McCarthy &amp;</w:t>
      </w:r>
      <w:r w:rsidR="00F3689E" w:rsidRPr="00811914">
        <w:rPr>
          <w:rFonts w:ascii="Arial" w:eastAsia="Arial Unicode MS" w:hAnsi="Arial" w:cs="Arial"/>
          <w:sz w:val="24"/>
          <w:szCs w:val="24"/>
        </w:rPr>
        <w:t xml:space="preserve"> Holbrook (2008: 3) maintains </w:t>
      </w:r>
      <w:r w:rsidR="000F6445" w:rsidRPr="00811914">
        <w:rPr>
          <w:rFonts w:ascii="Arial" w:eastAsia="Arial Unicode MS" w:hAnsi="Arial" w:cs="Arial"/>
          <w:sz w:val="24"/>
          <w:szCs w:val="24"/>
        </w:rPr>
        <w:t>that empowerment</w:t>
      </w:r>
      <w:r w:rsidR="00F3689E" w:rsidRPr="00811914">
        <w:rPr>
          <w:rFonts w:ascii="Arial" w:eastAsia="Arial Unicode MS" w:hAnsi="Arial" w:cs="Arial"/>
          <w:sz w:val="24"/>
          <w:szCs w:val="24"/>
        </w:rPr>
        <w:t xml:space="preserve"> of </w:t>
      </w:r>
      <w:r w:rsidR="000F6445" w:rsidRPr="00811914">
        <w:rPr>
          <w:rFonts w:ascii="Arial" w:eastAsia="Arial Unicode MS" w:hAnsi="Arial" w:cs="Arial"/>
          <w:sz w:val="24"/>
          <w:szCs w:val="24"/>
        </w:rPr>
        <w:t>nurses will</w:t>
      </w:r>
      <w:r w:rsidR="00F3689E" w:rsidRPr="00811914">
        <w:rPr>
          <w:rFonts w:ascii="Arial" w:eastAsia="Arial Unicode MS" w:hAnsi="Arial" w:cs="Arial"/>
          <w:sz w:val="24"/>
          <w:szCs w:val="24"/>
        </w:rPr>
        <w:t xml:space="preserve"> allow for greater access to resources, which will enable them to see beyond the bedside and there will be effective advocacy skills for patients and for the profession.  Advocacy is a </w:t>
      </w:r>
      <w:r w:rsidR="000F6445" w:rsidRPr="00811914">
        <w:rPr>
          <w:rFonts w:ascii="Arial" w:eastAsia="Arial Unicode MS" w:hAnsi="Arial" w:cs="Arial"/>
          <w:sz w:val="24"/>
          <w:szCs w:val="24"/>
        </w:rPr>
        <w:t>requisite competence to be acquired by students in the health professions.</w:t>
      </w:r>
    </w:p>
    <w:p w:rsidR="009174C7" w:rsidRPr="00811914" w:rsidRDefault="009174C7" w:rsidP="00811914">
      <w:pPr>
        <w:spacing w:after="0" w:line="360" w:lineRule="auto"/>
        <w:jc w:val="both"/>
        <w:rPr>
          <w:rFonts w:ascii="Arial" w:eastAsia="Arial Unicode MS" w:hAnsi="Arial" w:cs="Arial"/>
          <w:sz w:val="24"/>
          <w:szCs w:val="24"/>
        </w:rPr>
      </w:pPr>
    </w:p>
    <w:p w:rsidR="006277AD"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Equitas, the International Centre for Human Rights Education in Canada, maintains that the main aim of human rights education is </w:t>
      </w:r>
      <w:r w:rsidRPr="00811914">
        <w:rPr>
          <w:rFonts w:ascii="Arial" w:eastAsia="Arial Unicode MS" w:hAnsi="Arial" w:cs="Arial"/>
          <w:b/>
          <w:sz w:val="24"/>
          <w:szCs w:val="24"/>
        </w:rPr>
        <w:t>empowerment</w:t>
      </w:r>
      <w:r w:rsidRPr="00811914">
        <w:rPr>
          <w:rFonts w:ascii="Arial" w:eastAsia="Arial Unicode MS" w:hAnsi="Arial" w:cs="Arial"/>
          <w:sz w:val="24"/>
          <w:szCs w:val="24"/>
        </w:rPr>
        <w:t xml:space="preserve"> in order to bri</w:t>
      </w:r>
      <w:r w:rsidR="00992889" w:rsidRPr="00811914">
        <w:rPr>
          <w:rFonts w:ascii="Arial" w:eastAsia="Arial Unicode MS" w:hAnsi="Arial" w:cs="Arial"/>
          <w:sz w:val="24"/>
          <w:szCs w:val="24"/>
        </w:rPr>
        <w:t>ng about social change</w:t>
      </w:r>
      <w:r w:rsidRPr="00811914">
        <w:rPr>
          <w:rFonts w:ascii="Arial" w:eastAsia="Arial Unicode MS" w:hAnsi="Arial" w:cs="Arial"/>
          <w:sz w:val="24"/>
          <w:szCs w:val="24"/>
        </w:rPr>
        <w:t xml:space="preserve">. </w:t>
      </w:r>
      <w:r w:rsidR="009174C7" w:rsidRPr="00811914">
        <w:rPr>
          <w:rFonts w:ascii="Arial" w:eastAsia="Arial Unicode MS" w:hAnsi="Arial" w:cs="Arial"/>
          <w:sz w:val="24"/>
          <w:szCs w:val="24"/>
        </w:rPr>
        <w:t xml:space="preserve">Ledwell, Andrusynszyn &amp;Iwasiw (2006:79) note that empowering students is the focus of the latest humanistic educational professional curricula which have replaced the old behaviour- based curricula in nursing education </w:t>
      </w:r>
    </w:p>
    <w:p w:rsidR="00064701" w:rsidRPr="00811914" w:rsidRDefault="00064701" w:rsidP="00811914">
      <w:pPr>
        <w:spacing w:after="0" w:line="360" w:lineRule="auto"/>
        <w:rPr>
          <w:rFonts w:ascii="Arial" w:eastAsia="Arial Unicode MS" w:hAnsi="Arial" w:cs="Arial"/>
          <w:sz w:val="24"/>
          <w:szCs w:val="24"/>
        </w:rPr>
      </w:pPr>
    </w:p>
    <w:p w:rsidR="00BE2981"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Claude (nd) also </w:t>
      </w:r>
      <w:r w:rsidR="00900209" w:rsidRPr="00811914">
        <w:rPr>
          <w:rFonts w:ascii="Arial" w:eastAsia="Arial Unicode MS" w:hAnsi="Arial" w:cs="Arial"/>
          <w:sz w:val="24"/>
          <w:szCs w:val="24"/>
        </w:rPr>
        <w:t>supports participants</w:t>
      </w:r>
      <w:r w:rsidR="00DD1DA9" w:rsidRPr="00811914">
        <w:rPr>
          <w:rFonts w:ascii="Arial" w:eastAsia="Arial Unicode MS" w:hAnsi="Arial" w:cs="Arial"/>
          <w:sz w:val="24"/>
          <w:szCs w:val="24"/>
        </w:rPr>
        <w:t>’ view</w:t>
      </w:r>
      <w:r w:rsidRPr="00811914">
        <w:rPr>
          <w:rFonts w:ascii="Arial" w:eastAsia="Arial Unicode MS" w:hAnsi="Arial" w:cs="Arial"/>
          <w:sz w:val="24"/>
          <w:szCs w:val="24"/>
        </w:rPr>
        <w:t xml:space="preserve"> that HRE is an empowerment process because people and communities increase control or mastery of their own lives. </w:t>
      </w:r>
    </w:p>
    <w:p w:rsidR="00EC6BF7" w:rsidRPr="00811914" w:rsidRDefault="00EC6BF7"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With regards to students, the latter engage with communities for social </w:t>
      </w:r>
      <w:r w:rsidR="00900209" w:rsidRPr="00811914">
        <w:rPr>
          <w:rFonts w:ascii="Arial" w:eastAsia="Arial Unicode MS" w:hAnsi="Arial" w:cs="Arial"/>
          <w:sz w:val="24"/>
          <w:szCs w:val="24"/>
        </w:rPr>
        <w:t>transformation. Harvey</w:t>
      </w:r>
      <w:r w:rsidR="00DD1DA9"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2004:1), in agreement with the </w:t>
      </w:r>
      <w:r w:rsidR="00900209" w:rsidRPr="00811914">
        <w:rPr>
          <w:rFonts w:ascii="Arial" w:eastAsia="Arial Unicode MS" w:hAnsi="Arial" w:cs="Arial"/>
          <w:sz w:val="24"/>
          <w:szCs w:val="24"/>
        </w:rPr>
        <w:t>above, also</w:t>
      </w:r>
      <w:r w:rsidR="00EE76FB" w:rsidRPr="00811914">
        <w:rPr>
          <w:rFonts w:ascii="Arial" w:eastAsia="Arial Unicode MS" w:hAnsi="Arial" w:cs="Arial"/>
          <w:sz w:val="24"/>
          <w:szCs w:val="24"/>
        </w:rPr>
        <w:t xml:space="preserve"> observes that empowerment of </w:t>
      </w:r>
      <w:r w:rsidRPr="00811914">
        <w:rPr>
          <w:rFonts w:ascii="Arial" w:eastAsia="Arial Unicode MS" w:hAnsi="Arial" w:cs="Arial"/>
          <w:sz w:val="24"/>
          <w:szCs w:val="24"/>
        </w:rPr>
        <w:t>individuals leads to greater awareness and</w:t>
      </w:r>
      <w:r w:rsidR="00EE76FB" w:rsidRPr="00811914">
        <w:rPr>
          <w:rFonts w:ascii="Arial" w:eastAsia="Arial Unicode MS" w:hAnsi="Arial" w:cs="Arial"/>
          <w:sz w:val="24"/>
          <w:szCs w:val="24"/>
        </w:rPr>
        <w:t xml:space="preserve"> enables individuals to</w:t>
      </w:r>
      <w:r w:rsidRPr="00811914">
        <w:rPr>
          <w:rFonts w:ascii="Arial" w:eastAsia="Arial Unicode MS" w:hAnsi="Arial" w:cs="Arial"/>
          <w:sz w:val="24"/>
          <w:szCs w:val="24"/>
        </w:rPr>
        <w:t xml:space="preserve"> express</w:t>
      </w:r>
      <w:r w:rsidR="00EE76FB" w:rsidRPr="00811914">
        <w:rPr>
          <w:rFonts w:ascii="Arial" w:eastAsia="Arial Unicode MS" w:hAnsi="Arial" w:cs="Arial"/>
          <w:sz w:val="24"/>
          <w:szCs w:val="24"/>
        </w:rPr>
        <w:t xml:space="preserve"> themselves better</w:t>
      </w:r>
      <w:r w:rsidRPr="00811914">
        <w:rPr>
          <w:rFonts w:ascii="Arial" w:eastAsia="Arial Unicode MS" w:hAnsi="Arial" w:cs="Arial"/>
          <w:sz w:val="24"/>
          <w:szCs w:val="24"/>
        </w:rPr>
        <w:t xml:space="preserve"> and defend their own rights.</w:t>
      </w:r>
      <w:r w:rsidR="00F3689E" w:rsidRPr="00811914">
        <w:rPr>
          <w:rFonts w:ascii="Arial" w:eastAsia="Arial Unicode MS" w:hAnsi="Arial" w:cs="Arial"/>
          <w:sz w:val="24"/>
          <w:szCs w:val="24"/>
        </w:rPr>
        <w:t xml:space="preserve"> According to</w:t>
      </w:r>
      <w:r w:rsidR="005F1108" w:rsidRPr="00811914">
        <w:rPr>
          <w:rFonts w:ascii="Arial" w:eastAsia="Arial Unicode MS" w:hAnsi="Arial" w:cs="Arial"/>
          <w:sz w:val="24"/>
          <w:szCs w:val="24"/>
        </w:rPr>
        <w:t xml:space="preserve"> McCarthy &amp;</w:t>
      </w:r>
      <w:r w:rsidR="00F3689E" w:rsidRPr="00811914">
        <w:rPr>
          <w:rFonts w:ascii="Arial" w:eastAsia="Arial Unicode MS" w:hAnsi="Arial" w:cs="Arial"/>
          <w:sz w:val="24"/>
          <w:szCs w:val="24"/>
        </w:rPr>
        <w:t xml:space="preserve"> Holbrook (2008: 4), empowerment relates to accountability and responsibility which lead to increased autonomy and control over nursing practice. This assertion is relevant to other practice related disciplines </w:t>
      </w:r>
    </w:p>
    <w:p w:rsidR="00F3689E" w:rsidRPr="00811914" w:rsidRDefault="00F3689E" w:rsidP="00811914">
      <w:pPr>
        <w:spacing w:after="0" w:line="360" w:lineRule="auto"/>
        <w:jc w:val="both"/>
        <w:rPr>
          <w:rFonts w:ascii="Arial" w:eastAsia="Arial Unicode MS" w:hAnsi="Arial" w:cs="Arial"/>
          <w:sz w:val="24"/>
          <w:szCs w:val="24"/>
        </w:rPr>
      </w:pPr>
    </w:p>
    <w:p w:rsidR="001C78CC" w:rsidRPr="00811914" w:rsidRDefault="001C78CC" w:rsidP="00811914">
      <w:pPr>
        <w:spacing w:line="360" w:lineRule="auto"/>
        <w:rPr>
          <w:rFonts w:ascii="Arial" w:eastAsia="Arial Unicode MS" w:hAnsi="Arial" w:cs="Arial"/>
          <w:sz w:val="24"/>
          <w:szCs w:val="24"/>
        </w:rPr>
      </w:pPr>
      <w:r w:rsidRPr="00811914">
        <w:rPr>
          <w:rFonts w:ascii="Arial" w:eastAsia="Arial Unicode MS" w:hAnsi="Arial" w:cs="Arial"/>
          <w:b/>
          <w:sz w:val="24"/>
          <w:szCs w:val="24"/>
        </w:rPr>
        <w:t>Theme 2: Empowerment of patients</w:t>
      </w:r>
    </w:p>
    <w:p w:rsidR="00085EB4" w:rsidRDefault="00085EB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Patients are by their very nature vulnera</w:t>
      </w:r>
      <w:r w:rsidR="00EE76FB" w:rsidRPr="00811914">
        <w:rPr>
          <w:rFonts w:ascii="Arial" w:eastAsia="Arial Unicode MS" w:hAnsi="Arial" w:cs="Arial"/>
          <w:sz w:val="24"/>
          <w:szCs w:val="24"/>
        </w:rPr>
        <w:t xml:space="preserve">ble and somewhat without power. </w:t>
      </w:r>
      <w:r w:rsidRPr="00811914">
        <w:rPr>
          <w:rFonts w:ascii="Arial" w:eastAsia="Arial Unicode MS" w:hAnsi="Arial" w:cs="Arial"/>
          <w:sz w:val="24"/>
          <w:szCs w:val="24"/>
        </w:rPr>
        <w:t>One participant had this to say about the empowerment of patients:</w:t>
      </w:r>
    </w:p>
    <w:p w:rsidR="001C78CC" w:rsidRPr="00811914" w:rsidRDefault="001C78CC" w:rsidP="00811914">
      <w:pPr>
        <w:spacing w:after="0" w:line="360" w:lineRule="auto"/>
        <w:ind w:left="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“Patients will be empowered with knowledge about their rights … especially women’</w:t>
      </w:r>
    </w:p>
    <w:p w:rsidR="001C78CC" w:rsidRPr="00811914" w:rsidRDefault="001C78CC"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viewpoint is confirmed by Harvey (2004:2), who notes that in some </w:t>
      </w:r>
      <w:r w:rsidR="00900209" w:rsidRPr="00811914">
        <w:rPr>
          <w:rFonts w:ascii="Arial" w:eastAsia="Arial Unicode MS" w:hAnsi="Arial" w:cs="Arial"/>
          <w:sz w:val="24"/>
          <w:szCs w:val="24"/>
        </w:rPr>
        <w:t>societies, women</w:t>
      </w:r>
      <w:r w:rsidRPr="00811914">
        <w:rPr>
          <w:rFonts w:ascii="Arial" w:eastAsia="Arial Unicode MS" w:hAnsi="Arial" w:cs="Arial"/>
          <w:sz w:val="24"/>
          <w:szCs w:val="24"/>
        </w:rPr>
        <w:t xml:space="preserve"> and g</w:t>
      </w:r>
      <w:r w:rsidR="00B2191B" w:rsidRPr="00811914">
        <w:rPr>
          <w:rFonts w:ascii="Arial" w:eastAsia="Arial Unicode MS" w:hAnsi="Arial" w:cs="Arial"/>
          <w:sz w:val="24"/>
          <w:szCs w:val="24"/>
        </w:rPr>
        <w:t>irls especially have less power. S</w:t>
      </w:r>
      <w:r w:rsidRPr="00811914">
        <w:rPr>
          <w:rFonts w:ascii="Arial" w:eastAsia="Arial Unicode MS" w:hAnsi="Arial" w:cs="Arial"/>
          <w:sz w:val="24"/>
          <w:szCs w:val="24"/>
        </w:rPr>
        <w:t xml:space="preserve">o </w:t>
      </w:r>
      <w:r w:rsidR="00B2191B" w:rsidRPr="00811914">
        <w:rPr>
          <w:rFonts w:ascii="Arial" w:eastAsia="Arial Unicode MS" w:hAnsi="Arial" w:cs="Arial"/>
          <w:sz w:val="24"/>
          <w:szCs w:val="24"/>
        </w:rPr>
        <w:t>to empower</w:t>
      </w:r>
      <w:r w:rsidRPr="00811914">
        <w:rPr>
          <w:rFonts w:ascii="Arial" w:eastAsia="Arial Unicode MS" w:hAnsi="Arial" w:cs="Arial"/>
          <w:sz w:val="24"/>
          <w:szCs w:val="24"/>
        </w:rPr>
        <w:t xml:space="preserve"> them is to tip the balance of power into their favour especially with regards to violence, sexually transmitted diseases and unwanted pregnancies.</w:t>
      </w:r>
    </w:p>
    <w:p w:rsidR="001C78CC" w:rsidRPr="00811914" w:rsidRDefault="001C78CC" w:rsidP="00811914">
      <w:pPr>
        <w:spacing w:after="0" w:line="360" w:lineRule="auto"/>
        <w:ind w:left="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 study by Chin (2010:26) on the beliefs of </w:t>
      </w:r>
      <w:r w:rsidR="009E7DCD" w:rsidRPr="00811914">
        <w:rPr>
          <w:rFonts w:ascii="Arial" w:eastAsia="Arial Unicode MS" w:hAnsi="Arial" w:cs="Arial"/>
          <w:sz w:val="24"/>
          <w:szCs w:val="24"/>
        </w:rPr>
        <w:t>educators regarding human</w:t>
      </w:r>
      <w:r w:rsidRPr="00811914">
        <w:rPr>
          <w:rFonts w:ascii="Arial" w:eastAsia="Arial Unicode MS" w:hAnsi="Arial" w:cs="Arial"/>
          <w:sz w:val="24"/>
          <w:szCs w:val="24"/>
        </w:rPr>
        <w:t xml:space="preserve"> rights education (HRE) concluded that the purpose of HRE was</w:t>
      </w:r>
      <w:r w:rsidR="004E2597">
        <w:rPr>
          <w:rFonts w:ascii="Arial" w:eastAsia="Arial Unicode MS" w:hAnsi="Arial" w:cs="Arial"/>
          <w:sz w:val="24"/>
          <w:szCs w:val="24"/>
        </w:rPr>
        <w:t xml:space="preserve"> </w:t>
      </w:r>
      <w:r w:rsidR="009E7DCD" w:rsidRPr="00811914">
        <w:rPr>
          <w:rFonts w:ascii="Arial" w:eastAsia="Arial Unicode MS" w:hAnsi="Arial" w:cs="Arial"/>
          <w:sz w:val="24"/>
          <w:szCs w:val="24"/>
        </w:rPr>
        <w:t>to empower patients so</w:t>
      </w:r>
      <w:r w:rsidRPr="00811914">
        <w:rPr>
          <w:rFonts w:ascii="Arial" w:eastAsia="Arial Unicode MS" w:hAnsi="Arial" w:cs="Arial"/>
          <w:sz w:val="24"/>
          <w:szCs w:val="24"/>
        </w:rPr>
        <w:t xml:space="preserve"> as to </w:t>
      </w:r>
      <w:r w:rsidR="009E7DCD" w:rsidRPr="00811914">
        <w:rPr>
          <w:rFonts w:ascii="Arial" w:eastAsia="Arial Unicode MS" w:hAnsi="Arial" w:cs="Arial"/>
          <w:sz w:val="24"/>
          <w:szCs w:val="24"/>
        </w:rPr>
        <w:t>allow them more</w:t>
      </w:r>
      <w:r w:rsidRPr="00811914">
        <w:rPr>
          <w:rFonts w:ascii="Arial" w:eastAsia="Arial Unicode MS" w:hAnsi="Arial" w:cs="Arial"/>
          <w:sz w:val="24"/>
          <w:szCs w:val="24"/>
        </w:rPr>
        <w:t xml:space="preserve"> freedom to make their own decisions. </w:t>
      </w:r>
    </w:p>
    <w:p w:rsidR="001C78CC" w:rsidRPr="00811914" w:rsidRDefault="001C78CC" w:rsidP="00811914">
      <w:pPr>
        <w:spacing w:after="0" w:line="360" w:lineRule="auto"/>
        <w:jc w:val="both"/>
        <w:rPr>
          <w:rFonts w:ascii="Arial" w:eastAsia="Arial Unicode MS" w:hAnsi="Arial" w:cs="Arial"/>
          <w:sz w:val="24"/>
          <w:szCs w:val="24"/>
        </w:rPr>
      </w:pPr>
    </w:p>
    <w:p w:rsidR="001C78CC"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London (2004:16), the human rights activists who hav</w:t>
      </w:r>
      <w:r w:rsidR="00B2191B" w:rsidRPr="00811914">
        <w:rPr>
          <w:rFonts w:ascii="Arial" w:eastAsia="Arial Unicode MS" w:hAnsi="Arial" w:cs="Arial"/>
          <w:sz w:val="24"/>
          <w:szCs w:val="24"/>
        </w:rPr>
        <w:t>e worked with torture survivors</w:t>
      </w:r>
      <w:r w:rsidRPr="00811914">
        <w:rPr>
          <w:rFonts w:ascii="Arial" w:eastAsia="Arial Unicode MS" w:hAnsi="Arial" w:cs="Arial"/>
          <w:sz w:val="24"/>
          <w:szCs w:val="24"/>
        </w:rPr>
        <w:t xml:space="preserve"> have learnt that empowerment is the key to enabling the individuals to overcome the consequences of torture. </w:t>
      </w:r>
      <w:r w:rsidR="009E7DCD" w:rsidRPr="00811914">
        <w:rPr>
          <w:rFonts w:ascii="Arial" w:eastAsia="Arial Unicode MS" w:hAnsi="Arial" w:cs="Arial"/>
          <w:sz w:val="24"/>
          <w:szCs w:val="24"/>
        </w:rPr>
        <w:t>He asserts</w:t>
      </w:r>
      <w:r w:rsidR="004E2597">
        <w:rPr>
          <w:rFonts w:ascii="Arial" w:eastAsia="Arial Unicode MS" w:hAnsi="Arial" w:cs="Arial"/>
          <w:sz w:val="24"/>
          <w:szCs w:val="24"/>
        </w:rPr>
        <w:t xml:space="preserve"> </w:t>
      </w:r>
      <w:r w:rsidR="009E7DCD" w:rsidRPr="00811914">
        <w:rPr>
          <w:rFonts w:ascii="Arial" w:eastAsia="Arial Unicode MS" w:hAnsi="Arial" w:cs="Arial"/>
          <w:sz w:val="24"/>
          <w:szCs w:val="24"/>
        </w:rPr>
        <w:t>that students</w:t>
      </w:r>
      <w:r w:rsidRPr="00811914">
        <w:rPr>
          <w:rFonts w:ascii="Arial" w:eastAsia="Arial Unicode MS" w:hAnsi="Arial" w:cs="Arial"/>
          <w:sz w:val="24"/>
          <w:szCs w:val="24"/>
        </w:rPr>
        <w:t xml:space="preserve"> in the health care programmes</w:t>
      </w:r>
      <w:r w:rsidR="00B2191B" w:rsidRPr="00811914">
        <w:rPr>
          <w:rFonts w:ascii="Arial" w:eastAsia="Arial Unicode MS" w:hAnsi="Arial" w:cs="Arial"/>
          <w:sz w:val="24"/>
          <w:szCs w:val="24"/>
        </w:rPr>
        <w:t xml:space="preserve"> learning about advocacy</w:t>
      </w:r>
      <w:r w:rsidRPr="00811914">
        <w:rPr>
          <w:rFonts w:ascii="Arial" w:eastAsia="Arial Unicode MS" w:hAnsi="Arial" w:cs="Arial"/>
          <w:sz w:val="24"/>
          <w:szCs w:val="24"/>
        </w:rPr>
        <w:t xml:space="preserve"> need </w:t>
      </w:r>
      <w:r w:rsidR="009E7DCD" w:rsidRPr="00811914">
        <w:rPr>
          <w:rFonts w:ascii="Arial" w:eastAsia="Arial Unicode MS" w:hAnsi="Arial" w:cs="Arial"/>
          <w:sz w:val="24"/>
          <w:szCs w:val="24"/>
        </w:rPr>
        <w:t>to recognize</w:t>
      </w:r>
      <w:r w:rsidRPr="00811914">
        <w:rPr>
          <w:rFonts w:ascii="Arial" w:eastAsia="Arial Unicode MS" w:hAnsi="Arial" w:cs="Arial"/>
          <w:sz w:val="24"/>
          <w:szCs w:val="24"/>
        </w:rPr>
        <w:t xml:space="preserve"> the importance of empowering the victims of torture.</w:t>
      </w:r>
    </w:p>
    <w:p w:rsidR="001112DF" w:rsidRDefault="001112DF" w:rsidP="00811914">
      <w:pPr>
        <w:spacing w:after="0" w:line="360" w:lineRule="auto"/>
        <w:jc w:val="both"/>
        <w:rPr>
          <w:rFonts w:ascii="Arial" w:eastAsia="Arial Unicode MS" w:hAnsi="Arial" w:cs="Arial"/>
          <w:sz w:val="24"/>
          <w:szCs w:val="24"/>
        </w:rPr>
      </w:pPr>
    </w:p>
    <w:p w:rsidR="001112DF" w:rsidRDefault="001112DF" w:rsidP="00811914">
      <w:pPr>
        <w:spacing w:after="0" w:line="360" w:lineRule="auto"/>
        <w:jc w:val="both"/>
        <w:rPr>
          <w:rFonts w:ascii="Arial" w:eastAsia="Arial Unicode MS" w:hAnsi="Arial" w:cs="Arial"/>
          <w:sz w:val="24"/>
          <w:szCs w:val="24"/>
        </w:rPr>
      </w:pPr>
    </w:p>
    <w:p w:rsidR="001112DF" w:rsidRPr="00811914" w:rsidRDefault="001112DF" w:rsidP="00811914">
      <w:pPr>
        <w:spacing w:after="0" w:line="360" w:lineRule="auto"/>
        <w:jc w:val="both"/>
        <w:rPr>
          <w:rFonts w:ascii="Arial" w:eastAsia="Arial Unicode MS" w:hAnsi="Arial" w:cs="Arial"/>
          <w:sz w:val="24"/>
          <w:szCs w:val="24"/>
        </w:rPr>
      </w:pPr>
    </w:p>
    <w:p w:rsidR="001C78CC" w:rsidRPr="00811914" w:rsidRDefault="00B2191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 xml:space="preserve">Theme 3: </w:t>
      </w:r>
      <w:r w:rsidR="001C78CC" w:rsidRPr="00811914">
        <w:rPr>
          <w:rFonts w:ascii="Arial" w:eastAsia="Arial Unicode MS" w:hAnsi="Arial" w:cs="Arial"/>
          <w:b/>
          <w:sz w:val="24"/>
          <w:szCs w:val="24"/>
        </w:rPr>
        <w:t>Facilitation of awareness of human rights</w:t>
      </w:r>
    </w:p>
    <w:p w:rsidR="00222322" w:rsidRPr="00811914" w:rsidRDefault="00222322"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To be aware is to have knowledge o</w:t>
      </w:r>
      <w:r w:rsidR="005B4AEA" w:rsidRPr="00811914">
        <w:rPr>
          <w:rFonts w:ascii="Arial" w:eastAsia="Arial Unicode MS" w:hAnsi="Arial" w:cs="Arial"/>
          <w:sz w:val="24"/>
          <w:szCs w:val="24"/>
        </w:rPr>
        <w:t>r to realize</w:t>
      </w:r>
      <w:r w:rsidRPr="00811914">
        <w:rPr>
          <w:rFonts w:ascii="Arial" w:eastAsia="Arial Unicode MS" w:hAnsi="Arial" w:cs="Arial"/>
          <w:sz w:val="24"/>
          <w:szCs w:val="24"/>
        </w:rPr>
        <w:t xml:space="preserve"> something (Oxford Dictionary: 2007). In support of this view the participants expressed themselves as follows:</w:t>
      </w:r>
    </w:p>
    <w:p w:rsidR="001C78CC" w:rsidRPr="00811914" w:rsidRDefault="001C78CC" w:rsidP="00811914">
      <w:pPr>
        <w:spacing w:after="0" w:line="360" w:lineRule="auto"/>
        <w:ind w:left="567" w:hanging="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“Human rights education makes our students to be aware of issues relating to human rights issues”</w:t>
      </w:r>
    </w:p>
    <w:p w:rsidR="00085EB4" w:rsidRDefault="00085EB4"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“Not just knowledge, I think we need to practice and create awareness”.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“People have to be aware that they are human beings with rights”</w:t>
      </w:r>
    </w:p>
    <w:p w:rsidR="001C78CC" w:rsidRPr="00811914" w:rsidRDefault="001C78CC" w:rsidP="00811914">
      <w:pPr>
        <w:spacing w:after="0" w:line="360" w:lineRule="auto"/>
        <w:ind w:left="567" w:hanging="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last verbatim statement </w:t>
      </w:r>
      <w:r w:rsidR="005B4AEA" w:rsidRPr="00811914">
        <w:rPr>
          <w:rFonts w:ascii="Arial" w:eastAsia="Arial Unicode MS" w:hAnsi="Arial" w:cs="Arial"/>
          <w:sz w:val="24"/>
          <w:szCs w:val="24"/>
        </w:rPr>
        <w:t>mentioned above</w:t>
      </w:r>
      <w:r w:rsidRPr="00811914">
        <w:rPr>
          <w:rFonts w:ascii="Arial" w:eastAsia="Arial Unicode MS" w:hAnsi="Arial" w:cs="Arial"/>
          <w:sz w:val="24"/>
          <w:szCs w:val="24"/>
        </w:rPr>
        <w:t>, adds a further dimension of the human worth of a human being, and not only about the rights. This quality regarding the</w:t>
      </w:r>
      <w:r w:rsidR="00B47E02">
        <w:rPr>
          <w:rFonts w:ascii="Arial" w:eastAsia="Arial Unicode MS" w:hAnsi="Arial" w:cs="Arial"/>
          <w:sz w:val="24"/>
          <w:szCs w:val="24"/>
        </w:rPr>
        <w:t xml:space="preserve"> </w:t>
      </w:r>
      <w:r w:rsidRPr="00811914">
        <w:rPr>
          <w:rFonts w:ascii="Arial" w:eastAsia="Arial Unicode MS" w:hAnsi="Arial" w:cs="Arial"/>
          <w:sz w:val="24"/>
          <w:szCs w:val="24"/>
        </w:rPr>
        <w:t>human worth</w:t>
      </w:r>
      <w:r w:rsidR="005B4AEA" w:rsidRPr="00811914">
        <w:rPr>
          <w:rFonts w:ascii="Arial" w:eastAsia="Arial Unicode MS" w:hAnsi="Arial" w:cs="Arial"/>
          <w:sz w:val="24"/>
          <w:szCs w:val="24"/>
        </w:rPr>
        <w:t xml:space="preserve"> which is </w:t>
      </w:r>
      <w:r w:rsidR="00834419" w:rsidRPr="00811914">
        <w:rPr>
          <w:rFonts w:ascii="Arial" w:eastAsia="Arial Unicode MS" w:hAnsi="Arial" w:cs="Arial"/>
          <w:sz w:val="24"/>
          <w:szCs w:val="24"/>
        </w:rPr>
        <w:t>emphasized by</w:t>
      </w:r>
      <w:r w:rsidRPr="00811914">
        <w:rPr>
          <w:rFonts w:ascii="Arial" w:eastAsia="Arial Unicode MS" w:hAnsi="Arial" w:cs="Arial"/>
          <w:sz w:val="24"/>
          <w:szCs w:val="24"/>
        </w:rPr>
        <w:t xml:space="preserve"> human </w:t>
      </w:r>
      <w:r w:rsidR="00B2191B" w:rsidRPr="00811914">
        <w:rPr>
          <w:rFonts w:ascii="Arial" w:eastAsia="Arial Unicode MS" w:hAnsi="Arial" w:cs="Arial"/>
          <w:sz w:val="24"/>
          <w:szCs w:val="24"/>
        </w:rPr>
        <w:t>rights</w:t>
      </w:r>
      <w:r w:rsidRPr="00811914">
        <w:rPr>
          <w:rFonts w:ascii="Arial" w:eastAsia="Arial Unicode MS" w:hAnsi="Arial" w:cs="Arial"/>
          <w:sz w:val="24"/>
          <w:szCs w:val="24"/>
        </w:rPr>
        <w:t xml:space="preserve"> is confirmed</w:t>
      </w:r>
      <w:r w:rsidR="0049427E" w:rsidRPr="00811914">
        <w:rPr>
          <w:rFonts w:ascii="Arial" w:eastAsia="Arial Unicode MS" w:hAnsi="Arial" w:cs="Arial"/>
          <w:sz w:val="24"/>
          <w:szCs w:val="24"/>
        </w:rPr>
        <w:t xml:space="preserve"> by the literature (Haigh 2002:</w:t>
      </w:r>
      <w:r w:rsidRPr="00811914">
        <w:rPr>
          <w:rFonts w:ascii="Arial" w:eastAsia="Arial Unicode MS" w:hAnsi="Arial" w:cs="Arial"/>
          <w:sz w:val="24"/>
          <w:szCs w:val="24"/>
        </w:rPr>
        <w:t xml:space="preserve">166; Ife </w:t>
      </w:r>
      <w:r w:rsidR="00834419" w:rsidRPr="00811914">
        <w:rPr>
          <w:rFonts w:ascii="Arial" w:eastAsia="Arial Unicode MS" w:hAnsi="Arial" w:cs="Arial"/>
          <w:sz w:val="24"/>
          <w:szCs w:val="24"/>
        </w:rPr>
        <w:t>2001:12;</w:t>
      </w:r>
      <w:r w:rsidRPr="00811914">
        <w:rPr>
          <w:rFonts w:ascii="Arial" w:eastAsia="Arial Unicode MS" w:hAnsi="Arial" w:cs="Arial"/>
          <w:sz w:val="24"/>
          <w:szCs w:val="24"/>
        </w:rPr>
        <w:t xml:space="preserve"> Teeple 2005:24).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education gene</w:t>
      </w:r>
      <w:r w:rsidR="00B2191B" w:rsidRPr="00811914">
        <w:rPr>
          <w:rFonts w:ascii="Arial" w:eastAsia="Arial Unicode MS" w:hAnsi="Arial" w:cs="Arial"/>
          <w:sz w:val="24"/>
          <w:szCs w:val="24"/>
        </w:rPr>
        <w:t>rally, the first logical step in</w:t>
      </w:r>
      <w:r w:rsidRPr="00811914">
        <w:rPr>
          <w:rFonts w:ascii="Arial" w:eastAsia="Arial Unicode MS" w:hAnsi="Arial" w:cs="Arial"/>
          <w:sz w:val="24"/>
          <w:szCs w:val="24"/>
        </w:rPr>
        <w:t xml:space="preserve"> acquir</w:t>
      </w:r>
      <w:r w:rsidR="00834419" w:rsidRPr="00811914">
        <w:rPr>
          <w:rFonts w:ascii="Arial" w:eastAsia="Arial Unicode MS" w:hAnsi="Arial" w:cs="Arial"/>
          <w:sz w:val="24"/>
          <w:szCs w:val="24"/>
        </w:rPr>
        <w:t>ing new knowledge and skills is through awareness</w:t>
      </w:r>
      <w:r w:rsidRPr="00811914">
        <w:rPr>
          <w:rFonts w:ascii="Arial" w:eastAsia="Arial Unicode MS" w:hAnsi="Arial" w:cs="Arial"/>
          <w:sz w:val="24"/>
          <w:szCs w:val="24"/>
        </w:rPr>
        <w:t>. This is supported by Chin (2010:26)</w:t>
      </w:r>
      <w:r w:rsidR="00834419" w:rsidRPr="00811914">
        <w:rPr>
          <w:rFonts w:ascii="Arial" w:eastAsia="Arial Unicode MS" w:hAnsi="Arial" w:cs="Arial"/>
          <w:sz w:val="24"/>
          <w:szCs w:val="24"/>
        </w:rPr>
        <w:t>,</w:t>
      </w:r>
      <w:r w:rsidRPr="00811914">
        <w:rPr>
          <w:rFonts w:ascii="Arial" w:eastAsia="Arial Unicode MS" w:hAnsi="Arial" w:cs="Arial"/>
          <w:sz w:val="24"/>
          <w:szCs w:val="24"/>
        </w:rPr>
        <w:t xml:space="preserve"> who </w:t>
      </w:r>
      <w:r w:rsidR="00834419" w:rsidRPr="00811914">
        <w:rPr>
          <w:rFonts w:ascii="Arial" w:eastAsia="Arial Unicode MS" w:hAnsi="Arial" w:cs="Arial"/>
          <w:sz w:val="24"/>
          <w:szCs w:val="24"/>
        </w:rPr>
        <w:t>states that</w:t>
      </w:r>
      <w:r w:rsidRPr="00811914">
        <w:rPr>
          <w:rFonts w:ascii="Arial" w:eastAsia="Arial Unicode MS" w:hAnsi="Arial" w:cs="Arial"/>
          <w:sz w:val="24"/>
          <w:szCs w:val="24"/>
        </w:rPr>
        <w:t xml:space="preserve"> one of the objective</w:t>
      </w:r>
      <w:r w:rsidR="00834419" w:rsidRPr="00811914">
        <w:rPr>
          <w:rFonts w:ascii="Arial" w:eastAsia="Arial Unicode MS" w:hAnsi="Arial" w:cs="Arial"/>
          <w:sz w:val="24"/>
          <w:szCs w:val="24"/>
        </w:rPr>
        <w:t xml:space="preserve">s for human rights education is </w:t>
      </w:r>
      <w:r w:rsidRPr="00811914">
        <w:rPr>
          <w:rFonts w:ascii="Arial" w:eastAsia="Arial Unicode MS" w:hAnsi="Arial" w:cs="Arial"/>
          <w:sz w:val="24"/>
          <w:szCs w:val="24"/>
        </w:rPr>
        <w:t>to create awareness about human rights. In the same study</w:t>
      </w:r>
      <w:r w:rsidR="00B2191B" w:rsidRPr="00811914">
        <w:rPr>
          <w:rFonts w:ascii="Arial" w:eastAsia="Arial Unicode MS" w:hAnsi="Arial" w:cs="Arial"/>
          <w:sz w:val="24"/>
          <w:szCs w:val="24"/>
        </w:rPr>
        <w:t>,</w:t>
      </w:r>
      <w:r w:rsidRPr="00811914">
        <w:rPr>
          <w:rFonts w:ascii="Arial" w:eastAsia="Arial Unicode MS" w:hAnsi="Arial" w:cs="Arial"/>
          <w:sz w:val="24"/>
          <w:szCs w:val="24"/>
        </w:rPr>
        <w:t xml:space="preserve"> it was found that most students had little or no knowledge of human rights. One participant captured this assertion as follows: </w:t>
      </w:r>
    </w:p>
    <w:p w:rsidR="001C78CC" w:rsidRPr="00811914" w:rsidRDefault="001C78CC" w:rsidP="00811914">
      <w:pPr>
        <w:spacing w:after="0" w:line="360" w:lineRule="auto"/>
        <w:ind w:left="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“People should know about their rights especially the rights of patients … because half the time, even our students are not aware of the rights of patients”.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view is supported by </w:t>
      </w:r>
      <w:r w:rsidR="00222322" w:rsidRPr="00811914">
        <w:rPr>
          <w:rFonts w:ascii="Arial" w:eastAsia="Arial Unicode MS" w:hAnsi="Arial" w:cs="Arial"/>
          <w:sz w:val="24"/>
          <w:szCs w:val="24"/>
        </w:rPr>
        <w:t>Mubangazi</w:t>
      </w:r>
      <w:r w:rsidRPr="00811914">
        <w:rPr>
          <w:rFonts w:ascii="Arial" w:eastAsia="Arial Unicode MS" w:hAnsi="Arial" w:cs="Arial"/>
          <w:sz w:val="24"/>
          <w:szCs w:val="24"/>
        </w:rPr>
        <w:t xml:space="preserve"> (2005:32) who asserts that public awareness regarding human rights in</w:t>
      </w:r>
      <w:r w:rsidR="00E07DB8">
        <w:rPr>
          <w:rFonts w:ascii="Arial" w:eastAsia="Arial Unicode MS" w:hAnsi="Arial" w:cs="Arial"/>
          <w:sz w:val="24"/>
          <w:szCs w:val="24"/>
        </w:rPr>
        <w:t xml:space="preserve"> </w:t>
      </w:r>
      <w:r w:rsidRPr="00811914">
        <w:rPr>
          <w:rFonts w:ascii="Arial" w:eastAsia="Arial Unicode MS" w:hAnsi="Arial" w:cs="Arial"/>
          <w:sz w:val="24"/>
          <w:szCs w:val="24"/>
        </w:rPr>
        <w:t xml:space="preserve">South Africa is lacking, especially among the </w:t>
      </w:r>
      <w:r w:rsidR="00E643DF" w:rsidRPr="00811914">
        <w:rPr>
          <w:rFonts w:ascii="Arial" w:eastAsia="Arial Unicode MS" w:hAnsi="Arial" w:cs="Arial"/>
          <w:sz w:val="24"/>
          <w:szCs w:val="24"/>
        </w:rPr>
        <w:t>poorer members of the society.</w:t>
      </w:r>
      <w:r w:rsidR="00032415" w:rsidRPr="00811914">
        <w:rPr>
          <w:rFonts w:ascii="Arial" w:eastAsia="Arial Unicode MS" w:hAnsi="Arial" w:cs="Arial"/>
          <w:sz w:val="24"/>
          <w:szCs w:val="24"/>
        </w:rPr>
        <w:t xml:space="preserve"> I</w:t>
      </w:r>
      <w:r w:rsidR="00E75F63" w:rsidRPr="00811914">
        <w:rPr>
          <w:rFonts w:ascii="Arial" w:eastAsia="Arial Unicode MS" w:hAnsi="Arial" w:cs="Arial"/>
          <w:sz w:val="24"/>
          <w:szCs w:val="24"/>
        </w:rPr>
        <w:t xml:space="preserve">acopino </w:t>
      </w:r>
      <w:r w:rsidRPr="00811914">
        <w:rPr>
          <w:rFonts w:ascii="Arial" w:eastAsia="Arial Unicode MS" w:hAnsi="Arial" w:cs="Arial"/>
          <w:sz w:val="24"/>
          <w:szCs w:val="24"/>
        </w:rPr>
        <w:t>(2002:7)</w:t>
      </w:r>
      <w:r w:rsidR="00B2191B" w:rsidRPr="00811914">
        <w:rPr>
          <w:rFonts w:ascii="Arial" w:eastAsia="Arial Unicode MS" w:hAnsi="Arial" w:cs="Arial"/>
          <w:sz w:val="24"/>
          <w:szCs w:val="24"/>
        </w:rPr>
        <w:t>,</w:t>
      </w:r>
      <w:r w:rsidRPr="00811914">
        <w:rPr>
          <w:rFonts w:ascii="Arial" w:eastAsia="Arial Unicode MS" w:hAnsi="Arial" w:cs="Arial"/>
          <w:sz w:val="24"/>
          <w:szCs w:val="24"/>
        </w:rPr>
        <w:t xml:space="preserve"> on the other hand, calls on the students</w:t>
      </w:r>
      <w:r w:rsidR="00B2191B" w:rsidRPr="00811914">
        <w:rPr>
          <w:rFonts w:ascii="Arial" w:eastAsia="Arial Unicode MS" w:hAnsi="Arial" w:cs="Arial"/>
          <w:sz w:val="24"/>
          <w:szCs w:val="24"/>
        </w:rPr>
        <w:t xml:space="preserve"> and health professionals alike</w:t>
      </w:r>
      <w:r w:rsidRPr="00811914">
        <w:rPr>
          <w:rFonts w:ascii="Arial" w:eastAsia="Arial Unicode MS" w:hAnsi="Arial" w:cs="Arial"/>
          <w:sz w:val="24"/>
          <w:szCs w:val="24"/>
        </w:rPr>
        <w:t xml:space="preserve"> to raise awareness about human rights issues.</w:t>
      </w:r>
    </w:p>
    <w:p w:rsidR="00222322" w:rsidRPr="00811914" w:rsidRDefault="00222322" w:rsidP="00811914">
      <w:pPr>
        <w:spacing w:after="0" w:line="360" w:lineRule="auto"/>
        <w:jc w:val="both"/>
        <w:rPr>
          <w:rFonts w:ascii="Arial" w:eastAsia="Arial Unicode MS" w:hAnsi="Arial" w:cs="Arial"/>
          <w:sz w:val="24"/>
          <w:szCs w:val="24"/>
        </w:rPr>
      </w:pPr>
    </w:p>
    <w:p w:rsidR="00222322" w:rsidRPr="00811914" w:rsidRDefault="00222322"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ind w:left="567" w:hanging="567"/>
        <w:jc w:val="both"/>
        <w:rPr>
          <w:rFonts w:ascii="Arial" w:eastAsia="Arial Unicode MS" w:hAnsi="Arial" w:cs="Arial"/>
          <w:sz w:val="24"/>
          <w:szCs w:val="24"/>
        </w:rPr>
      </w:pPr>
    </w:p>
    <w:p w:rsidR="001C78CC" w:rsidRPr="00811914" w:rsidRDefault="00B2191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Theme 4:</w:t>
      </w:r>
      <w:r w:rsidR="001C78CC" w:rsidRPr="00811914">
        <w:rPr>
          <w:rFonts w:ascii="Arial" w:eastAsia="Arial Unicode MS" w:hAnsi="Arial" w:cs="Arial"/>
          <w:b/>
          <w:sz w:val="24"/>
          <w:szCs w:val="24"/>
        </w:rPr>
        <w:t>Provides knowledge to students</w:t>
      </w:r>
    </w:p>
    <w:p w:rsidR="00222322" w:rsidRPr="00811914" w:rsidRDefault="00222322"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‘Knowledge is </w:t>
      </w:r>
      <w:r w:rsidR="0049427E" w:rsidRPr="00811914">
        <w:rPr>
          <w:rFonts w:ascii="Arial" w:eastAsia="Arial Unicode MS" w:hAnsi="Arial" w:cs="Arial"/>
          <w:sz w:val="24"/>
          <w:szCs w:val="24"/>
        </w:rPr>
        <w:t>power</w:t>
      </w:r>
      <w:r w:rsidR="00834419" w:rsidRPr="00811914">
        <w:rPr>
          <w:rFonts w:ascii="Arial" w:eastAsia="Arial Unicode MS" w:hAnsi="Arial" w:cs="Arial"/>
          <w:sz w:val="24"/>
          <w:szCs w:val="24"/>
        </w:rPr>
        <w:t>‘</w:t>
      </w:r>
      <w:r w:rsidR="00B2191B" w:rsidRPr="00811914">
        <w:rPr>
          <w:rFonts w:ascii="Arial" w:eastAsia="Arial Unicode MS" w:hAnsi="Arial" w:cs="Arial"/>
          <w:sz w:val="24"/>
          <w:szCs w:val="24"/>
        </w:rPr>
        <w:t xml:space="preserve">. </w:t>
      </w:r>
      <w:r w:rsidR="00834419" w:rsidRPr="00811914">
        <w:rPr>
          <w:rFonts w:ascii="Arial" w:eastAsia="Arial Unicode MS" w:hAnsi="Arial" w:cs="Arial"/>
          <w:sz w:val="24"/>
          <w:szCs w:val="24"/>
        </w:rPr>
        <w:t>The</w:t>
      </w:r>
      <w:r w:rsidRPr="00811914">
        <w:rPr>
          <w:rFonts w:ascii="Arial" w:eastAsia="Arial Unicode MS" w:hAnsi="Arial" w:cs="Arial"/>
          <w:sz w:val="24"/>
          <w:szCs w:val="24"/>
        </w:rPr>
        <w:t xml:space="preserve"> empowering </w:t>
      </w:r>
      <w:r w:rsidR="00D343A9" w:rsidRPr="00811914">
        <w:rPr>
          <w:rFonts w:ascii="Arial" w:eastAsia="Arial Unicode MS" w:hAnsi="Arial" w:cs="Arial"/>
          <w:sz w:val="24"/>
          <w:szCs w:val="24"/>
        </w:rPr>
        <w:t>process of</w:t>
      </w:r>
      <w:r w:rsidRPr="00811914">
        <w:rPr>
          <w:rFonts w:ascii="Arial" w:eastAsia="Arial Unicode MS" w:hAnsi="Arial" w:cs="Arial"/>
          <w:sz w:val="24"/>
          <w:szCs w:val="24"/>
        </w:rPr>
        <w:t xml:space="preserve"> human rights education </w:t>
      </w:r>
      <w:r w:rsidR="00A80062" w:rsidRPr="00811914">
        <w:rPr>
          <w:rFonts w:ascii="Arial" w:eastAsia="Arial Unicode MS" w:hAnsi="Arial" w:cs="Arial"/>
          <w:sz w:val="24"/>
          <w:szCs w:val="24"/>
        </w:rPr>
        <w:t>facilitates knowledge</w:t>
      </w:r>
      <w:r w:rsidRPr="00811914">
        <w:rPr>
          <w:rFonts w:ascii="Arial" w:eastAsia="Arial Unicode MS" w:hAnsi="Arial" w:cs="Arial"/>
          <w:sz w:val="24"/>
          <w:szCs w:val="24"/>
        </w:rPr>
        <w:t xml:space="preserve"> to the students. In support of this view, the following statements were made:</w:t>
      </w:r>
    </w:p>
    <w:p w:rsidR="001C78CC" w:rsidRPr="00811914" w:rsidRDefault="001C78CC" w:rsidP="00811914">
      <w:pPr>
        <w:spacing w:after="0" w:line="360" w:lineRule="auto"/>
        <w:ind w:left="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“Students are equipped with knowledge of the principles underpinning human rights</w:t>
      </w:r>
      <w:r w:rsidR="00B2191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“They are equipped with knowledge that transgressions of those rights violate the integrity of health care ethics</w:t>
      </w:r>
      <w:r w:rsidR="00B2191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ind w:left="567" w:hanging="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Tibbits (2002:9), the main focus of human rights</w:t>
      </w:r>
      <w:r w:rsidR="00E07DB8">
        <w:rPr>
          <w:rFonts w:ascii="Arial" w:eastAsia="Arial Unicode MS" w:hAnsi="Arial" w:cs="Arial"/>
          <w:sz w:val="24"/>
          <w:szCs w:val="24"/>
        </w:rPr>
        <w:t xml:space="preserve"> </w:t>
      </w:r>
      <w:r w:rsidRPr="00811914">
        <w:rPr>
          <w:rFonts w:ascii="Arial" w:eastAsia="Arial Unicode MS" w:hAnsi="Arial" w:cs="Arial"/>
          <w:sz w:val="24"/>
          <w:szCs w:val="24"/>
        </w:rPr>
        <w:t>education</w:t>
      </w:r>
      <w:r w:rsidR="00E07DB8">
        <w:rPr>
          <w:rFonts w:ascii="Arial" w:eastAsia="Arial Unicode MS" w:hAnsi="Arial" w:cs="Arial"/>
          <w:sz w:val="24"/>
          <w:szCs w:val="24"/>
        </w:rPr>
        <w:t xml:space="preserve"> </w:t>
      </w:r>
      <w:r w:rsidRPr="00811914">
        <w:rPr>
          <w:rFonts w:ascii="Arial" w:eastAsia="Arial Unicode MS" w:hAnsi="Arial" w:cs="Arial"/>
          <w:sz w:val="24"/>
          <w:szCs w:val="24"/>
        </w:rPr>
        <w:t xml:space="preserve">is to transmit knowledge of human rights issues and to foster integration into public values. </w:t>
      </w:r>
      <w:r w:rsidR="00B2191B" w:rsidRPr="00811914">
        <w:rPr>
          <w:rFonts w:ascii="Arial" w:eastAsia="Arial Unicode MS" w:hAnsi="Arial" w:cs="Arial"/>
          <w:sz w:val="24"/>
          <w:szCs w:val="24"/>
        </w:rPr>
        <w:t>She</w:t>
      </w:r>
      <w:r w:rsidRPr="00811914">
        <w:rPr>
          <w:rFonts w:ascii="Arial" w:eastAsia="Arial Unicode MS" w:hAnsi="Arial" w:cs="Arial"/>
          <w:sz w:val="24"/>
          <w:szCs w:val="24"/>
        </w:rPr>
        <w:t xml:space="preserve"> maintains that human rights education can enhance a sense of social responsibility. Students that are exposed to human rights education will be in a better position to integrate human rights values into their professional careers.</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B2191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Andreopoulos (2002:243</w:t>
      </w:r>
      <w:r w:rsidR="00E07DB8" w:rsidRPr="00811914">
        <w:rPr>
          <w:rFonts w:ascii="Arial" w:eastAsia="Arial Unicode MS" w:hAnsi="Arial" w:cs="Arial"/>
          <w:sz w:val="24"/>
          <w:szCs w:val="24"/>
        </w:rPr>
        <w:t>) asserts</w:t>
      </w:r>
      <w:r w:rsidR="00D343A9" w:rsidRPr="00811914">
        <w:rPr>
          <w:rFonts w:ascii="Arial" w:eastAsia="Arial Unicode MS" w:hAnsi="Arial" w:cs="Arial"/>
          <w:sz w:val="24"/>
          <w:szCs w:val="24"/>
        </w:rPr>
        <w:t xml:space="preserve"> that human</w:t>
      </w:r>
      <w:r w:rsidRPr="00811914">
        <w:rPr>
          <w:rFonts w:ascii="Arial" w:eastAsia="Arial Unicode MS" w:hAnsi="Arial" w:cs="Arial"/>
          <w:sz w:val="24"/>
          <w:szCs w:val="24"/>
        </w:rPr>
        <w:t xml:space="preserve"> rights education</w:t>
      </w:r>
      <w:r w:rsidR="001C78CC" w:rsidRPr="00811914">
        <w:rPr>
          <w:rFonts w:ascii="Arial" w:eastAsia="Arial Unicode MS" w:hAnsi="Arial" w:cs="Arial"/>
          <w:sz w:val="24"/>
          <w:szCs w:val="24"/>
        </w:rPr>
        <w:t xml:space="preserve"> provides knowledge </w:t>
      </w:r>
      <w:r w:rsidR="00D343A9" w:rsidRPr="00811914">
        <w:rPr>
          <w:rFonts w:ascii="Arial" w:eastAsia="Arial Unicode MS" w:hAnsi="Arial" w:cs="Arial"/>
          <w:sz w:val="24"/>
          <w:szCs w:val="24"/>
        </w:rPr>
        <w:t>which is</w:t>
      </w:r>
      <w:r w:rsidR="001C78CC" w:rsidRPr="00811914">
        <w:rPr>
          <w:rFonts w:ascii="Arial" w:eastAsia="Arial Unicode MS" w:hAnsi="Arial" w:cs="Arial"/>
          <w:sz w:val="24"/>
          <w:szCs w:val="24"/>
        </w:rPr>
        <w:t xml:space="preserve"> a precondition for democratization and respect for human rights. This knowledge then transforms the individual from being a passive recipient to</w:t>
      </w:r>
      <w:r w:rsidR="00E07DB8">
        <w:rPr>
          <w:rFonts w:ascii="Arial" w:eastAsia="Arial Unicode MS" w:hAnsi="Arial" w:cs="Arial"/>
          <w:sz w:val="24"/>
          <w:szCs w:val="24"/>
        </w:rPr>
        <w:t xml:space="preserve"> </w:t>
      </w:r>
      <w:r w:rsidR="00D343A9" w:rsidRPr="00811914">
        <w:rPr>
          <w:rFonts w:ascii="Arial" w:eastAsia="Arial Unicode MS" w:hAnsi="Arial" w:cs="Arial"/>
          <w:sz w:val="24"/>
          <w:szCs w:val="24"/>
        </w:rPr>
        <w:t>becoming a</w:t>
      </w:r>
      <w:r w:rsidR="001C78CC" w:rsidRPr="00811914">
        <w:rPr>
          <w:rFonts w:ascii="Arial" w:eastAsia="Arial Unicode MS" w:hAnsi="Arial" w:cs="Arial"/>
          <w:sz w:val="24"/>
          <w:szCs w:val="24"/>
        </w:rPr>
        <w:t xml:space="preserve"> potential agenda setter.</w:t>
      </w:r>
    </w:p>
    <w:p w:rsidR="001F53F9" w:rsidRPr="00811914" w:rsidRDefault="001F53F9" w:rsidP="00811914">
      <w:pPr>
        <w:spacing w:after="0" w:line="360" w:lineRule="auto"/>
        <w:jc w:val="both"/>
        <w:rPr>
          <w:rFonts w:ascii="Arial" w:eastAsia="Arial Unicode MS" w:hAnsi="Arial" w:cs="Arial"/>
          <w:sz w:val="24"/>
          <w:szCs w:val="24"/>
        </w:rPr>
      </w:pPr>
    </w:p>
    <w:p w:rsidR="001F53F9" w:rsidRPr="00811914" w:rsidRDefault="001F53F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knowledge indicated above is one that Chinn &amp; Kramer (2008) refer to as emancipatory knowledge in nursing education. This kind of knowing call for students to notice injustices in a social order, critically examine them, and identify social and structural changes that are required to correct them.</w:t>
      </w:r>
    </w:p>
    <w:p w:rsidR="001F53F9" w:rsidRPr="00811914" w:rsidRDefault="001F53F9"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4.3.2.1.2 Subcategory: Objectives of empowerment</w:t>
      </w:r>
    </w:p>
    <w:p w:rsidR="00085EB4" w:rsidRDefault="00085EB4" w:rsidP="00811914">
      <w:pPr>
        <w:spacing w:after="0" w:line="360" w:lineRule="auto"/>
        <w:jc w:val="both"/>
        <w:rPr>
          <w:rFonts w:ascii="Arial" w:eastAsia="Arial Unicode MS" w:hAnsi="Arial" w:cs="Arial"/>
          <w:sz w:val="24"/>
          <w:szCs w:val="24"/>
        </w:rPr>
      </w:pPr>
    </w:p>
    <w:p w:rsidR="00900209"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Through the process of empowerment, human rights education can reach certain educational</w:t>
      </w:r>
      <w:r w:rsidR="00D32DFB">
        <w:rPr>
          <w:rFonts w:ascii="Arial" w:eastAsia="Arial Unicode MS" w:hAnsi="Arial" w:cs="Arial"/>
          <w:sz w:val="24"/>
          <w:szCs w:val="24"/>
        </w:rPr>
        <w:t xml:space="preserve"> </w:t>
      </w:r>
      <w:r w:rsidR="00D343A9" w:rsidRPr="00811914">
        <w:rPr>
          <w:rFonts w:ascii="Arial" w:eastAsia="Arial Unicode MS" w:hAnsi="Arial" w:cs="Arial"/>
          <w:sz w:val="24"/>
          <w:szCs w:val="24"/>
        </w:rPr>
        <w:t>objectives. The</w:t>
      </w:r>
      <w:r w:rsidRPr="00811914">
        <w:rPr>
          <w:rFonts w:ascii="Arial" w:eastAsia="Arial Unicode MS" w:hAnsi="Arial" w:cs="Arial"/>
          <w:sz w:val="24"/>
          <w:szCs w:val="24"/>
        </w:rPr>
        <w:t xml:space="preserve"> following statements were made to support this viewpoint:</w:t>
      </w:r>
    </w:p>
    <w:p w:rsidR="001C78CC" w:rsidRDefault="001C78CC" w:rsidP="00811914">
      <w:pPr>
        <w:spacing w:after="0" w:line="360" w:lineRule="auto"/>
        <w:rPr>
          <w:rFonts w:ascii="Arial" w:eastAsia="Arial Unicode MS" w:hAnsi="Arial" w:cs="Arial"/>
          <w:sz w:val="24"/>
          <w:szCs w:val="24"/>
        </w:rPr>
      </w:pPr>
    </w:p>
    <w:p w:rsidR="00E67043" w:rsidRDefault="00E67043" w:rsidP="00811914">
      <w:pPr>
        <w:spacing w:after="0" w:line="360" w:lineRule="auto"/>
        <w:rPr>
          <w:rFonts w:ascii="Arial" w:eastAsia="Arial Unicode MS" w:hAnsi="Arial" w:cs="Arial"/>
          <w:sz w:val="24"/>
          <w:szCs w:val="24"/>
        </w:rPr>
      </w:pPr>
    </w:p>
    <w:p w:rsidR="00E67043" w:rsidRPr="00811914" w:rsidRDefault="00E67043" w:rsidP="00811914">
      <w:pPr>
        <w:spacing w:after="0" w:line="360" w:lineRule="auto"/>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 xml:space="preserve">Theme 1: </w:t>
      </w:r>
      <w:r w:rsidR="004969F9" w:rsidRPr="00811914">
        <w:rPr>
          <w:rFonts w:ascii="Arial" w:eastAsia="Arial Unicode MS" w:hAnsi="Arial" w:cs="Arial"/>
          <w:b/>
          <w:sz w:val="24"/>
          <w:szCs w:val="24"/>
        </w:rPr>
        <w:t>Sensitize students</w:t>
      </w:r>
      <w:r w:rsidRPr="00811914">
        <w:rPr>
          <w:rFonts w:ascii="Arial" w:eastAsia="Arial Unicode MS" w:hAnsi="Arial" w:cs="Arial"/>
          <w:b/>
          <w:sz w:val="24"/>
          <w:szCs w:val="24"/>
        </w:rPr>
        <w:t xml:space="preserve"> to</w:t>
      </w:r>
      <w:r w:rsidR="00257E7E">
        <w:rPr>
          <w:rFonts w:ascii="Arial" w:eastAsia="Arial Unicode MS" w:hAnsi="Arial" w:cs="Arial"/>
          <w:b/>
          <w:sz w:val="24"/>
          <w:szCs w:val="24"/>
        </w:rPr>
        <w:t xml:space="preserve"> </w:t>
      </w:r>
      <w:r w:rsidRPr="00811914">
        <w:rPr>
          <w:rFonts w:ascii="Arial" w:eastAsia="Arial Unicode MS" w:hAnsi="Arial" w:cs="Arial"/>
          <w:b/>
          <w:sz w:val="24"/>
          <w:szCs w:val="24"/>
        </w:rPr>
        <w:t>human</w:t>
      </w:r>
      <w:r w:rsidR="00257E7E">
        <w:rPr>
          <w:rFonts w:ascii="Arial" w:eastAsia="Arial Unicode MS" w:hAnsi="Arial" w:cs="Arial"/>
          <w:b/>
          <w:sz w:val="24"/>
          <w:szCs w:val="24"/>
        </w:rPr>
        <w:t xml:space="preserve"> </w:t>
      </w:r>
      <w:r w:rsidRPr="00811914">
        <w:rPr>
          <w:rFonts w:ascii="Arial" w:eastAsia="Arial Unicode MS" w:hAnsi="Arial" w:cs="Arial"/>
          <w:b/>
          <w:sz w:val="24"/>
          <w:szCs w:val="24"/>
        </w:rPr>
        <w:t xml:space="preserve">rights issues </w:t>
      </w:r>
      <w:r w:rsidR="004969F9" w:rsidRPr="00811914">
        <w:rPr>
          <w:rFonts w:ascii="Arial" w:eastAsia="Arial Unicode MS" w:hAnsi="Arial" w:cs="Arial"/>
          <w:b/>
          <w:sz w:val="24"/>
          <w:szCs w:val="24"/>
        </w:rPr>
        <w:t>and discourse</w:t>
      </w:r>
    </w:p>
    <w:p w:rsidR="001112DF" w:rsidRDefault="001112DF"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One participant expressed this viewpoint as follows:</w:t>
      </w:r>
    </w:p>
    <w:p w:rsidR="001C78CC" w:rsidRPr="00811914" w:rsidRDefault="001C78CC" w:rsidP="00811914">
      <w:pPr>
        <w:spacing w:after="0" w:line="360" w:lineRule="auto"/>
        <w:ind w:left="567" w:hanging="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“It [human rights] sensitizes our students to debates that are going around</w:t>
      </w:r>
      <w:r w:rsidR="00B2191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ind w:left="567"/>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Another participant had this to say: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“There are different ethical views, different schools of thought…and the debate is controversial</w:t>
      </w:r>
      <w:r w:rsidR="00B2191B"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p>
    <w:p w:rsidR="006411B4"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theme is consistent with the assertions of several researchers. When people are not sensitized, social justice is compromised, human suffering escalates. To this effect, health professionals should enhance consciousness among the relevant stakeholders. </w:t>
      </w:r>
    </w:p>
    <w:p w:rsidR="001112DF" w:rsidRDefault="001112DF" w:rsidP="00811914">
      <w:pPr>
        <w:spacing w:after="0" w:line="360" w:lineRule="auto"/>
        <w:rPr>
          <w:rFonts w:ascii="Arial" w:eastAsia="Arial Unicode MS" w:hAnsi="Arial" w:cs="Arial"/>
          <w:sz w:val="24"/>
          <w:szCs w:val="24"/>
        </w:rPr>
      </w:pPr>
    </w:p>
    <w:p w:rsidR="001C78CC" w:rsidRPr="00811914" w:rsidRDefault="001C78CC" w:rsidP="00811914">
      <w:pPr>
        <w:spacing w:after="0" w:line="360" w:lineRule="auto"/>
        <w:rPr>
          <w:rFonts w:ascii="Arial" w:eastAsia="Arial Unicode MS" w:hAnsi="Arial" w:cs="Arial"/>
          <w:sz w:val="24"/>
          <w:szCs w:val="24"/>
        </w:rPr>
      </w:pPr>
      <w:r w:rsidRPr="00811914">
        <w:rPr>
          <w:rFonts w:ascii="Arial" w:eastAsia="Arial Unicode MS" w:hAnsi="Arial" w:cs="Arial"/>
          <w:sz w:val="24"/>
          <w:szCs w:val="24"/>
        </w:rPr>
        <w:t xml:space="preserve">Knowledge of human rights will sensitize people towards human rights issues and the related </w:t>
      </w:r>
      <w:r w:rsidR="003F667F" w:rsidRPr="00811914">
        <w:rPr>
          <w:rFonts w:ascii="Arial" w:eastAsia="Arial Unicode MS" w:hAnsi="Arial" w:cs="Arial"/>
          <w:sz w:val="24"/>
          <w:szCs w:val="24"/>
        </w:rPr>
        <w:t>accountability. People</w:t>
      </w:r>
      <w:r w:rsidRPr="00811914">
        <w:rPr>
          <w:rFonts w:ascii="Arial" w:eastAsia="Arial Unicode MS" w:hAnsi="Arial" w:cs="Arial"/>
          <w:sz w:val="24"/>
          <w:szCs w:val="24"/>
        </w:rPr>
        <w:t xml:space="preserve"> should not be afraid to take a moral stand towards injustice and suffering (Andreopoulos 2002:243</w:t>
      </w:r>
      <w:r w:rsidR="00292AC4" w:rsidRPr="00811914">
        <w:rPr>
          <w:rFonts w:ascii="Arial" w:eastAsia="Arial Unicode MS" w:hAnsi="Arial" w:cs="Arial"/>
          <w:sz w:val="24"/>
          <w:szCs w:val="24"/>
        </w:rPr>
        <w:t xml:space="preserve">; </w:t>
      </w:r>
      <w:r w:rsidR="00032415" w:rsidRPr="00811914">
        <w:rPr>
          <w:rFonts w:ascii="Arial" w:eastAsia="Arial Unicode MS" w:hAnsi="Arial" w:cs="Arial"/>
          <w:sz w:val="24"/>
          <w:szCs w:val="24"/>
        </w:rPr>
        <w:t>Rodriguez</w:t>
      </w:r>
      <w:r w:rsidRPr="00811914">
        <w:rPr>
          <w:rFonts w:ascii="Arial" w:eastAsia="Arial Unicode MS" w:hAnsi="Arial" w:cs="Arial"/>
          <w:sz w:val="24"/>
          <w:szCs w:val="24"/>
        </w:rPr>
        <w:t xml:space="preserve">-Garcia </w:t>
      </w:r>
      <w:r w:rsidR="00292AC4" w:rsidRPr="00811914">
        <w:rPr>
          <w:rFonts w:ascii="Arial" w:eastAsia="Arial Unicode MS" w:hAnsi="Arial" w:cs="Arial"/>
          <w:sz w:val="24"/>
          <w:szCs w:val="24"/>
        </w:rPr>
        <w:t>&amp;</w:t>
      </w:r>
      <w:r w:rsidRPr="00811914">
        <w:rPr>
          <w:rFonts w:ascii="Arial" w:eastAsia="Arial Unicode MS" w:hAnsi="Arial" w:cs="Arial"/>
          <w:sz w:val="24"/>
          <w:szCs w:val="24"/>
        </w:rPr>
        <w:t xml:space="preserve"> Akhter 2000:2).</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833AE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Ngwena (2000:26)</w:t>
      </w:r>
      <w:r w:rsidR="001C78CC" w:rsidRPr="00811914">
        <w:rPr>
          <w:rFonts w:ascii="Arial" w:eastAsia="Arial Unicode MS" w:hAnsi="Arial" w:cs="Arial"/>
          <w:sz w:val="24"/>
          <w:szCs w:val="24"/>
        </w:rPr>
        <w:t xml:space="preserve"> debates the fundamental right of “access to health care” with specific reference to South Africa. </w:t>
      </w:r>
      <w:r w:rsidRPr="00811914">
        <w:rPr>
          <w:rFonts w:ascii="Arial" w:eastAsia="Arial Unicode MS" w:hAnsi="Arial" w:cs="Arial"/>
          <w:sz w:val="24"/>
          <w:szCs w:val="24"/>
        </w:rPr>
        <w:t>He poses the question: Is access to health care</w:t>
      </w:r>
      <w:r w:rsidR="001C78CC" w:rsidRPr="00811914">
        <w:rPr>
          <w:rFonts w:ascii="Arial" w:eastAsia="Arial Unicode MS" w:hAnsi="Arial" w:cs="Arial"/>
          <w:sz w:val="24"/>
          <w:szCs w:val="24"/>
        </w:rPr>
        <w:t xml:space="preserve"> enough? He debates this issue by pointing out that there are obstacles that threaten this right and they include the country’s pervasive poverty, gross income disparities and the extremely high burden of disease. Such questions enhance discourse among students in human rights education and this is necessary for social transformation.</w:t>
      </w:r>
      <w:r w:rsidR="003F667F" w:rsidRPr="00811914">
        <w:rPr>
          <w:rFonts w:ascii="Arial" w:eastAsia="Arial Unicode MS" w:hAnsi="Arial" w:cs="Arial"/>
          <w:sz w:val="24"/>
          <w:szCs w:val="24"/>
        </w:rPr>
        <w:t xml:space="preserve"> In this way students are introduced to social justice issues, which are about inequalities to, for </w:t>
      </w:r>
      <w:r w:rsidR="00254529" w:rsidRPr="00811914">
        <w:rPr>
          <w:rFonts w:ascii="Arial" w:eastAsia="Arial Unicode MS" w:hAnsi="Arial" w:cs="Arial"/>
          <w:sz w:val="24"/>
          <w:szCs w:val="24"/>
        </w:rPr>
        <w:t>example,</w:t>
      </w:r>
      <w:r w:rsidR="003F667F" w:rsidRPr="00811914">
        <w:rPr>
          <w:rFonts w:ascii="Arial" w:eastAsia="Arial Unicode MS" w:hAnsi="Arial" w:cs="Arial"/>
          <w:sz w:val="24"/>
          <w:szCs w:val="24"/>
        </w:rPr>
        <w:t xml:space="preserve"> resources regarding health care. Fitzpatrick (</w:t>
      </w:r>
      <w:r w:rsidR="00254529" w:rsidRPr="00811914">
        <w:rPr>
          <w:rFonts w:ascii="Arial" w:eastAsia="Arial Unicode MS" w:hAnsi="Arial" w:cs="Arial"/>
          <w:sz w:val="24"/>
          <w:szCs w:val="24"/>
        </w:rPr>
        <w:t>2003)  noting the religious origins of nursing which has as its core respect for human dignity and welfare,  laments</w:t>
      </w:r>
      <w:r w:rsidR="003F667F" w:rsidRPr="00811914">
        <w:rPr>
          <w:rFonts w:ascii="Arial" w:eastAsia="Arial Unicode MS" w:hAnsi="Arial" w:cs="Arial"/>
          <w:sz w:val="24"/>
          <w:szCs w:val="24"/>
        </w:rPr>
        <w:t xml:space="preserve"> the fact that </w:t>
      </w:r>
      <w:r w:rsidR="00254529" w:rsidRPr="00811914">
        <w:rPr>
          <w:rFonts w:ascii="Arial" w:eastAsia="Arial Unicode MS" w:hAnsi="Arial" w:cs="Arial"/>
          <w:sz w:val="24"/>
          <w:szCs w:val="24"/>
        </w:rPr>
        <w:t>nursing curricula seem to be silent on human rights and social justice. She asks the question: “Where did we leave the path?”</w:t>
      </w:r>
    </w:p>
    <w:p w:rsidR="003F667F" w:rsidRPr="00811914" w:rsidRDefault="003F667F"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Rosenblum (2002:7) adds his perspective by observing that in South Africa, there is tension between individual rights and group rights. These are brought about by the </w:t>
      </w:r>
      <w:r w:rsidRPr="00811914">
        <w:rPr>
          <w:rFonts w:ascii="Arial" w:eastAsia="Arial Unicode MS" w:hAnsi="Arial" w:cs="Arial"/>
          <w:sz w:val="24"/>
          <w:szCs w:val="24"/>
        </w:rPr>
        <w:lastRenderedPageBreak/>
        <w:t>discourses of conservation and transformation in human rights, where the former relates to the group rights of those who want to maintain what they always had, and the latter relates to the individ</w:t>
      </w:r>
      <w:r w:rsidR="00833AE3" w:rsidRPr="00811914">
        <w:rPr>
          <w:rFonts w:ascii="Arial" w:eastAsia="Arial Unicode MS" w:hAnsi="Arial" w:cs="Arial"/>
          <w:sz w:val="24"/>
          <w:szCs w:val="24"/>
        </w:rPr>
        <w:t>ual rights of those who desire</w:t>
      </w:r>
      <w:r w:rsidRPr="00811914">
        <w:rPr>
          <w:rFonts w:ascii="Arial" w:eastAsia="Arial Unicode MS" w:hAnsi="Arial" w:cs="Arial"/>
          <w:sz w:val="24"/>
          <w:szCs w:val="24"/>
        </w:rPr>
        <w:t xml:space="preserve"> change in </w:t>
      </w:r>
      <w:r w:rsidR="00833AE3" w:rsidRPr="00811914">
        <w:rPr>
          <w:rFonts w:ascii="Arial" w:eastAsia="Arial Unicode MS" w:hAnsi="Arial" w:cs="Arial"/>
          <w:sz w:val="24"/>
          <w:szCs w:val="24"/>
        </w:rPr>
        <w:t xml:space="preserve">order to acquire those rights. </w:t>
      </w:r>
      <w:r w:rsidRPr="00811914">
        <w:rPr>
          <w:rFonts w:ascii="Arial" w:eastAsia="Arial Unicode MS" w:hAnsi="Arial" w:cs="Arial"/>
          <w:sz w:val="24"/>
          <w:szCs w:val="24"/>
        </w:rPr>
        <w:t xml:space="preserve">From this perspective, the researcher proposes that students engaged in a debate </w:t>
      </w:r>
      <w:r w:rsidR="00833AE3" w:rsidRPr="00811914">
        <w:rPr>
          <w:rFonts w:ascii="Arial" w:eastAsia="Arial Unicode MS" w:hAnsi="Arial" w:cs="Arial"/>
          <w:sz w:val="24"/>
          <w:szCs w:val="24"/>
        </w:rPr>
        <w:t>such as this one</w:t>
      </w:r>
      <w:r w:rsidRPr="00811914">
        <w:rPr>
          <w:rFonts w:ascii="Arial" w:eastAsia="Arial Unicode MS" w:hAnsi="Arial" w:cs="Arial"/>
          <w:sz w:val="24"/>
          <w:szCs w:val="24"/>
        </w:rPr>
        <w:t xml:space="preserve"> may understand the transformational nature of, for example, the Batho Pele Principles</w:t>
      </w:r>
      <w:r w:rsidR="00254529" w:rsidRPr="00811914">
        <w:rPr>
          <w:rFonts w:ascii="Arial" w:eastAsia="Arial Unicode MS" w:hAnsi="Arial" w:cs="Arial"/>
          <w:sz w:val="24"/>
          <w:szCs w:val="24"/>
        </w:rPr>
        <w:t xml:space="preserve"> (South Africa 1997</w:t>
      </w:r>
      <w:r w:rsidR="00292AC4" w:rsidRPr="00811914">
        <w:rPr>
          <w:rFonts w:ascii="Arial" w:eastAsia="Arial Unicode MS" w:hAnsi="Arial" w:cs="Arial"/>
          <w:sz w:val="24"/>
          <w:szCs w:val="24"/>
        </w:rPr>
        <w:t>).</w:t>
      </w:r>
    </w:p>
    <w:p w:rsidR="00254529" w:rsidRPr="00811914" w:rsidRDefault="00254529" w:rsidP="00811914">
      <w:pPr>
        <w:spacing w:after="0" w:line="360" w:lineRule="auto"/>
        <w:jc w:val="both"/>
        <w:rPr>
          <w:rFonts w:ascii="Arial" w:eastAsia="Arial Unicode MS" w:hAnsi="Arial" w:cs="Arial"/>
          <w:sz w:val="24"/>
          <w:szCs w:val="24"/>
        </w:rPr>
      </w:pPr>
    </w:p>
    <w:p w:rsidR="001C78CC" w:rsidRPr="00811914" w:rsidRDefault="00833AE3"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2: </w:t>
      </w:r>
      <w:r w:rsidR="001C78CC" w:rsidRPr="00811914">
        <w:rPr>
          <w:rFonts w:ascii="Arial" w:eastAsia="Arial Unicode MS" w:hAnsi="Arial" w:cs="Arial"/>
          <w:b/>
          <w:sz w:val="24"/>
          <w:szCs w:val="24"/>
        </w:rPr>
        <w:t>Guides the conduct of students and</w:t>
      </w:r>
      <w:r w:rsidR="004508A8">
        <w:rPr>
          <w:rFonts w:ascii="Arial" w:eastAsia="Arial Unicode MS" w:hAnsi="Arial" w:cs="Arial"/>
          <w:b/>
          <w:sz w:val="24"/>
          <w:szCs w:val="24"/>
        </w:rPr>
        <w:t xml:space="preserve"> </w:t>
      </w:r>
      <w:r w:rsidR="001C78CC" w:rsidRPr="00811914">
        <w:rPr>
          <w:rFonts w:ascii="Arial" w:eastAsia="Arial Unicode MS" w:hAnsi="Arial" w:cs="Arial"/>
          <w:b/>
          <w:sz w:val="24"/>
          <w:szCs w:val="24"/>
        </w:rPr>
        <w:t>health</w:t>
      </w:r>
      <w:r w:rsidR="004508A8">
        <w:rPr>
          <w:rFonts w:ascii="Arial" w:eastAsia="Arial Unicode MS" w:hAnsi="Arial" w:cs="Arial"/>
          <w:b/>
          <w:sz w:val="24"/>
          <w:szCs w:val="24"/>
        </w:rPr>
        <w:t xml:space="preserve"> </w:t>
      </w:r>
      <w:r w:rsidR="001C78CC" w:rsidRPr="00811914">
        <w:rPr>
          <w:rFonts w:ascii="Arial" w:eastAsia="Arial Unicode MS" w:hAnsi="Arial" w:cs="Arial"/>
          <w:b/>
          <w:sz w:val="24"/>
          <w:szCs w:val="24"/>
        </w:rPr>
        <w:t>professionals</w:t>
      </w:r>
    </w:p>
    <w:p w:rsidR="00254529" w:rsidRPr="00811914" w:rsidRDefault="00254529"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participants indicated that human rights education guides the conduct</w:t>
      </w:r>
      <w:r w:rsidR="00833AE3" w:rsidRPr="00811914">
        <w:rPr>
          <w:rFonts w:ascii="Arial" w:eastAsia="Arial Unicode MS" w:hAnsi="Arial" w:cs="Arial"/>
          <w:sz w:val="24"/>
          <w:szCs w:val="24"/>
        </w:rPr>
        <w:t xml:space="preserve"> of students in order</w:t>
      </w:r>
      <w:r w:rsidRPr="00811914">
        <w:rPr>
          <w:rFonts w:ascii="Arial" w:eastAsia="Arial Unicode MS" w:hAnsi="Arial" w:cs="Arial"/>
          <w:sz w:val="24"/>
          <w:szCs w:val="24"/>
        </w:rPr>
        <w:t xml:space="preserve"> to handle human rights issues.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“Human </w:t>
      </w:r>
      <w:r w:rsidR="00E643DF" w:rsidRPr="00811914">
        <w:rPr>
          <w:rFonts w:ascii="Arial" w:eastAsia="Arial Unicode MS" w:hAnsi="Arial" w:cs="Arial"/>
          <w:i/>
          <w:sz w:val="24"/>
          <w:szCs w:val="24"/>
        </w:rPr>
        <w:t>right</w:t>
      </w:r>
      <w:r w:rsidR="00833AE3" w:rsidRPr="00811914">
        <w:rPr>
          <w:rFonts w:ascii="Arial" w:eastAsia="Arial Unicode MS" w:hAnsi="Arial" w:cs="Arial"/>
          <w:i/>
          <w:sz w:val="24"/>
          <w:szCs w:val="24"/>
        </w:rPr>
        <w:t>s guide</w:t>
      </w:r>
      <w:r w:rsidRPr="00811914">
        <w:rPr>
          <w:rFonts w:ascii="Arial" w:eastAsia="Arial Unicode MS" w:hAnsi="Arial" w:cs="Arial"/>
          <w:i/>
          <w:sz w:val="24"/>
          <w:szCs w:val="24"/>
        </w:rPr>
        <w:t xml:space="preserve"> students </w:t>
      </w:r>
      <w:r w:rsidR="00E643DF" w:rsidRPr="00811914">
        <w:rPr>
          <w:rFonts w:ascii="Arial" w:eastAsia="Arial Unicode MS" w:hAnsi="Arial" w:cs="Arial"/>
          <w:i/>
          <w:sz w:val="24"/>
          <w:szCs w:val="24"/>
        </w:rPr>
        <w:t>on how</w:t>
      </w:r>
      <w:r w:rsidRPr="00811914">
        <w:rPr>
          <w:rFonts w:ascii="Arial" w:eastAsia="Arial Unicode MS" w:hAnsi="Arial" w:cs="Arial"/>
          <w:i/>
          <w:sz w:val="24"/>
          <w:szCs w:val="24"/>
        </w:rPr>
        <w:t xml:space="preserve"> they should conduct themsel</w:t>
      </w:r>
      <w:r w:rsidR="00833AE3" w:rsidRPr="00811914">
        <w:rPr>
          <w:rFonts w:ascii="Arial" w:eastAsia="Arial Unicode MS" w:hAnsi="Arial" w:cs="Arial"/>
          <w:i/>
          <w:sz w:val="24"/>
          <w:szCs w:val="24"/>
        </w:rPr>
        <w:t>ves in the professional setting.”</w:t>
      </w:r>
    </w:p>
    <w:p w:rsidR="00833AE3" w:rsidRPr="00811914" w:rsidRDefault="00833AE3"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“Human rights guide the conduct of students and health profess</w:t>
      </w:r>
      <w:r w:rsidR="00833AE3" w:rsidRPr="00811914">
        <w:rPr>
          <w:rFonts w:ascii="Arial" w:eastAsia="Arial Unicode MS" w:hAnsi="Arial" w:cs="Arial"/>
          <w:i/>
          <w:sz w:val="24"/>
          <w:szCs w:val="24"/>
        </w:rPr>
        <w:t>ionals.”</w:t>
      </w:r>
    </w:p>
    <w:p w:rsidR="001C78CC" w:rsidRPr="00811914" w:rsidRDefault="001C78CC" w:rsidP="00811914">
      <w:pPr>
        <w:spacing w:after="0" w:line="360" w:lineRule="auto"/>
        <w:ind w:left="567"/>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One participant expanded on the above and stated that:</w:t>
      </w:r>
    </w:p>
    <w:p w:rsidR="00FC5025" w:rsidRPr="00811914" w:rsidRDefault="00FC5025"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“Human rights education provides the guidelines that are aligned to the South African Constitution</w:t>
      </w:r>
      <w:r w:rsidR="00833AE3" w:rsidRPr="00811914">
        <w:rPr>
          <w:rFonts w:ascii="Arial" w:eastAsia="Arial Unicode MS" w:hAnsi="Arial" w:cs="Arial"/>
          <w:i/>
          <w:sz w:val="24"/>
          <w:szCs w:val="24"/>
        </w:rPr>
        <w:t>.</w:t>
      </w:r>
      <w:r w:rsidRPr="00811914">
        <w:rPr>
          <w:rFonts w:ascii="Arial" w:eastAsia="Arial Unicode MS" w:hAnsi="Arial" w:cs="Arial"/>
          <w:i/>
          <w:sz w:val="24"/>
          <w:szCs w:val="24"/>
        </w:rPr>
        <w:t>”</w:t>
      </w:r>
    </w:p>
    <w:p w:rsidR="00833AE3"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They are aligned to the patients’ rights</w:t>
      </w:r>
      <w:r w:rsidR="00833AE3" w:rsidRPr="00811914">
        <w:rPr>
          <w:rFonts w:ascii="Arial" w:eastAsia="Arial Unicode MS" w:hAnsi="Arial" w:cs="Arial"/>
          <w:i/>
          <w:sz w:val="24"/>
          <w:szCs w:val="24"/>
        </w:rPr>
        <w:t>.</w:t>
      </w:r>
      <w:r w:rsidRPr="00811914">
        <w:rPr>
          <w:rFonts w:ascii="Arial" w:eastAsia="Arial Unicode MS" w:hAnsi="Arial" w:cs="Arial"/>
          <w:i/>
          <w:sz w:val="24"/>
          <w:szCs w:val="24"/>
        </w:rPr>
        <w:t>”</w:t>
      </w:r>
    </w:p>
    <w:p w:rsidR="00222322" w:rsidRPr="00811914" w:rsidRDefault="00222322"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sz w:val="24"/>
          <w:szCs w:val="24"/>
        </w:rPr>
        <w:t>Another participant said</w:t>
      </w:r>
      <w:r w:rsidRPr="00811914">
        <w:rPr>
          <w:rFonts w:ascii="Arial" w:eastAsia="Arial Unicode MS" w:hAnsi="Arial" w:cs="Arial"/>
          <w:b/>
          <w:sz w:val="24"/>
          <w:szCs w:val="24"/>
        </w:rPr>
        <w:t>:</w:t>
      </w:r>
    </w:p>
    <w:p w:rsidR="00FC5025" w:rsidRPr="00811914" w:rsidRDefault="00FC5025"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“Education in ethics is not just giving kno</w:t>
      </w:r>
      <w:r w:rsidR="00833AE3" w:rsidRPr="00811914">
        <w:rPr>
          <w:rFonts w:ascii="Arial" w:eastAsia="Arial Unicode MS" w:hAnsi="Arial" w:cs="Arial"/>
          <w:i/>
          <w:sz w:val="24"/>
          <w:szCs w:val="24"/>
        </w:rPr>
        <w:t xml:space="preserve">wledge; it is the empowerment </w:t>
      </w:r>
      <w:r w:rsidR="00FC5025" w:rsidRPr="00811914">
        <w:rPr>
          <w:rFonts w:ascii="Arial" w:eastAsia="Arial Unicode MS" w:hAnsi="Arial" w:cs="Arial"/>
          <w:i/>
          <w:sz w:val="24"/>
          <w:szCs w:val="24"/>
        </w:rPr>
        <w:t>of students</w:t>
      </w:r>
      <w:r w:rsidR="004969F9" w:rsidRPr="00811914">
        <w:rPr>
          <w:rFonts w:ascii="Arial" w:eastAsia="Arial Unicode MS" w:hAnsi="Arial" w:cs="Arial"/>
          <w:i/>
          <w:sz w:val="24"/>
          <w:szCs w:val="24"/>
        </w:rPr>
        <w:t xml:space="preserve"> to</w:t>
      </w:r>
      <w:r w:rsidRPr="00811914">
        <w:rPr>
          <w:rFonts w:ascii="Arial" w:eastAsia="Arial Unicode MS" w:hAnsi="Arial" w:cs="Arial"/>
          <w:i/>
          <w:sz w:val="24"/>
          <w:szCs w:val="24"/>
        </w:rPr>
        <w:t xml:space="preserve"> integrate this into their profes</w:t>
      </w:r>
      <w:r w:rsidR="00833AE3" w:rsidRPr="00811914">
        <w:rPr>
          <w:rFonts w:ascii="Arial" w:eastAsia="Arial Unicode MS" w:hAnsi="Arial" w:cs="Arial"/>
          <w:i/>
          <w:sz w:val="24"/>
          <w:szCs w:val="24"/>
        </w:rPr>
        <w:t>sional and personal development.”</w:t>
      </w:r>
    </w:p>
    <w:p w:rsidR="00833AE3" w:rsidRPr="00811914" w:rsidRDefault="00833AE3"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following was added by the same participant in emphasising the above statement:</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962216"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“In</w:t>
      </w:r>
      <w:r w:rsidR="00833AE3" w:rsidRPr="00811914">
        <w:rPr>
          <w:rFonts w:ascii="Arial" w:eastAsia="Arial Unicode MS" w:hAnsi="Arial" w:cs="Arial"/>
          <w:i/>
          <w:sz w:val="24"/>
          <w:szCs w:val="24"/>
        </w:rPr>
        <w:t xml:space="preserve"> order for us to learn</w:t>
      </w:r>
      <w:r w:rsidR="001C78CC" w:rsidRPr="00811914">
        <w:rPr>
          <w:rFonts w:ascii="Arial" w:eastAsia="Arial Unicode MS" w:hAnsi="Arial" w:cs="Arial"/>
          <w:i/>
          <w:sz w:val="24"/>
          <w:szCs w:val="24"/>
        </w:rPr>
        <w:t xml:space="preserve"> and be able to teach others about human rights, we have to own THEM, to KNOW them, IDENTIFY with them … and to PRACTICE them.”</w:t>
      </w:r>
    </w:p>
    <w:p w:rsidR="00FC5025" w:rsidRPr="00811914" w:rsidRDefault="00FC5025" w:rsidP="00811914">
      <w:pPr>
        <w:spacing w:after="0" w:line="360" w:lineRule="auto"/>
        <w:jc w:val="both"/>
        <w:rPr>
          <w:rFonts w:ascii="Arial" w:eastAsia="Arial Unicode MS" w:hAnsi="Arial" w:cs="Arial"/>
          <w:i/>
          <w:sz w:val="24"/>
          <w:szCs w:val="24"/>
        </w:rPr>
      </w:pPr>
    </w:p>
    <w:p w:rsidR="001C78CC" w:rsidRPr="00811914" w:rsidRDefault="00833AE3"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3: </w:t>
      </w:r>
      <w:r w:rsidR="001C78CC" w:rsidRPr="00811914">
        <w:rPr>
          <w:rFonts w:ascii="Arial" w:eastAsia="Arial Unicode MS" w:hAnsi="Arial" w:cs="Arial"/>
          <w:b/>
          <w:sz w:val="24"/>
          <w:szCs w:val="24"/>
        </w:rPr>
        <w:t>Respect for people</w:t>
      </w:r>
    </w:p>
    <w:p w:rsidR="00E67043" w:rsidRDefault="00E67043" w:rsidP="00811914">
      <w:pPr>
        <w:spacing w:after="0" w:line="360" w:lineRule="auto"/>
        <w:jc w:val="both"/>
        <w:rPr>
          <w:rFonts w:ascii="Arial" w:eastAsia="Arial Unicode MS" w:hAnsi="Arial" w:cs="Arial"/>
          <w:sz w:val="24"/>
          <w:szCs w:val="24"/>
        </w:rPr>
      </w:pPr>
    </w:p>
    <w:p w:rsidR="00833AE3"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Respect for people or individuals a</w:t>
      </w:r>
      <w:r w:rsidR="00833AE3" w:rsidRPr="00811914">
        <w:rPr>
          <w:rFonts w:ascii="Arial" w:eastAsia="Arial Unicode MS" w:hAnsi="Arial" w:cs="Arial"/>
          <w:sz w:val="24"/>
          <w:szCs w:val="24"/>
        </w:rPr>
        <w:t>nd their human worth or dignity</w:t>
      </w:r>
      <w:r w:rsidRPr="00811914">
        <w:rPr>
          <w:rFonts w:ascii="Arial" w:eastAsia="Arial Unicode MS" w:hAnsi="Arial" w:cs="Arial"/>
          <w:sz w:val="24"/>
          <w:szCs w:val="24"/>
        </w:rPr>
        <w:t xml:space="preserve"> is an intrinsic value in the health professions.</w:t>
      </w:r>
    </w:p>
    <w:p w:rsidR="00833AE3" w:rsidRPr="00811914" w:rsidRDefault="00833AE3"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participants expressed this view as follows:</w:t>
      </w:r>
    </w:p>
    <w:p w:rsidR="001C78CC" w:rsidRPr="00811914" w:rsidRDefault="001C78CC" w:rsidP="00811914">
      <w:pPr>
        <w:spacing w:after="0" w:line="360" w:lineRule="auto"/>
        <w:ind w:left="567"/>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“Human rights education in the health professions must equip the learners with res</w:t>
      </w:r>
      <w:r w:rsidR="00833AE3" w:rsidRPr="00811914">
        <w:rPr>
          <w:rFonts w:ascii="Arial" w:eastAsia="Arial Unicode MS" w:hAnsi="Arial" w:cs="Arial"/>
          <w:i/>
          <w:sz w:val="24"/>
          <w:szCs w:val="24"/>
        </w:rPr>
        <w:t>pect for the health care users.”</w:t>
      </w:r>
    </w:p>
    <w:p w:rsidR="001C78CC" w:rsidRPr="00811914" w:rsidRDefault="001C78CC" w:rsidP="00811914">
      <w:pPr>
        <w:spacing w:after="0" w:line="360" w:lineRule="auto"/>
        <w:ind w:left="567"/>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“Human rights education equips learners with respect for their rights …and to respect patients’ </w:t>
      </w:r>
      <w:r w:rsidR="004969F9" w:rsidRPr="00811914">
        <w:rPr>
          <w:rFonts w:ascii="Arial" w:eastAsia="Arial Unicode MS" w:hAnsi="Arial" w:cs="Arial"/>
          <w:i/>
          <w:sz w:val="24"/>
          <w:szCs w:val="24"/>
        </w:rPr>
        <w:t>right t</w:t>
      </w:r>
      <w:r w:rsidRPr="00811914">
        <w:rPr>
          <w:rFonts w:ascii="Arial" w:eastAsia="Arial Unicode MS" w:hAnsi="Arial" w:cs="Arial"/>
          <w:i/>
          <w:sz w:val="24"/>
          <w:szCs w:val="24"/>
        </w:rPr>
        <w:t>o refuse treatment and the need for a second opinion</w:t>
      </w:r>
      <w:r w:rsidR="00833AE3"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ind w:left="567"/>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“Treat and assess those patients with respect</w:t>
      </w:r>
      <w:r w:rsidR="00833AE3" w:rsidRPr="00811914">
        <w:rPr>
          <w:rFonts w:ascii="Arial" w:eastAsia="Arial Unicode MS" w:hAnsi="Arial" w:cs="Arial"/>
          <w:i/>
          <w:sz w:val="24"/>
          <w:szCs w:val="24"/>
        </w:rPr>
        <w:t>.</w:t>
      </w:r>
      <w:r w:rsidRPr="00811914">
        <w:rPr>
          <w:rFonts w:ascii="Arial" w:eastAsia="Arial Unicode MS" w:hAnsi="Arial" w:cs="Arial"/>
          <w:i/>
          <w:sz w:val="24"/>
          <w:szCs w:val="24"/>
        </w:rPr>
        <w:t>”</w:t>
      </w:r>
    </w:p>
    <w:p w:rsidR="00FC5025" w:rsidRPr="00811914" w:rsidRDefault="00FC5025"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a study by Lohrenscheit (2002:175) on human rights education, she highlighted the fact that the aim of human rights education is to raise the consciousness of and to promote the respect of human rights as outlined in the Universal Declaration of Human Rights (UDHR). The latter assertion is </w:t>
      </w:r>
      <w:r w:rsidR="004969F9" w:rsidRPr="00811914">
        <w:rPr>
          <w:rFonts w:ascii="Arial" w:eastAsia="Arial Unicode MS" w:hAnsi="Arial" w:cs="Arial"/>
          <w:sz w:val="24"/>
          <w:szCs w:val="24"/>
        </w:rPr>
        <w:t>further supported</w:t>
      </w:r>
      <w:r w:rsidRPr="00811914">
        <w:rPr>
          <w:rFonts w:ascii="Arial" w:eastAsia="Arial Unicode MS" w:hAnsi="Arial" w:cs="Arial"/>
          <w:sz w:val="24"/>
          <w:szCs w:val="24"/>
        </w:rPr>
        <w:t xml:space="preserve"> by the literature (Jones1992:2; Rosemann 2003).</w:t>
      </w:r>
    </w:p>
    <w:p w:rsidR="00FC5025" w:rsidRPr="00811914" w:rsidRDefault="00FC5025"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London (2004:17) cautions the institutions </w:t>
      </w:r>
      <w:r w:rsidR="00FA2C40" w:rsidRPr="00811914">
        <w:rPr>
          <w:rFonts w:ascii="Arial" w:eastAsia="Arial Unicode MS" w:hAnsi="Arial" w:cs="Arial"/>
          <w:sz w:val="24"/>
          <w:szCs w:val="24"/>
        </w:rPr>
        <w:t>that train health professionals</w:t>
      </w:r>
      <w:r w:rsidRPr="00811914">
        <w:rPr>
          <w:rFonts w:ascii="Arial" w:eastAsia="Arial Unicode MS" w:hAnsi="Arial" w:cs="Arial"/>
          <w:sz w:val="24"/>
          <w:szCs w:val="24"/>
        </w:rPr>
        <w:t xml:space="preserve"> to ensure that the graduates are eq</w:t>
      </w:r>
      <w:r w:rsidR="004969F9" w:rsidRPr="00811914">
        <w:rPr>
          <w:rFonts w:ascii="Arial" w:eastAsia="Arial Unicode MS" w:hAnsi="Arial" w:cs="Arial"/>
          <w:sz w:val="24"/>
          <w:szCs w:val="24"/>
        </w:rPr>
        <w:t>uipped to</w:t>
      </w:r>
      <w:r w:rsidRPr="00811914">
        <w:rPr>
          <w:rFonts w:ascii="Arial" w:eastAsia="Arial Unicode MS" w:hAnsi="Arial" w:cs="Arial"/>
          <w:sz w:val="24"/>
          <w:szCs w:val="24"/>
        </w:rPr>
        <w:t xml:space="preserve"> respect</w:t>
      </w:r>
      <w:r w:rsidR="004969F9" w:rsidRPr="00811914">
        <w:rPr>
          <w:rFonts w:ascii="Arial" w:eastAsia="Arial Unicode MS" w:hAnsi="Arial" w:cs="Arial"/>
          <w:sz w:val="24"/>
          <w:szCs w:val="24"/>
        </w:rPr>
        <w:t xml:space="preserve"> people and the</w:t>
      </w:r>
      <w:r w:rsidRPr="00811914">
        <w:rPr>
          <w:rFonts w:ascii="Arial" w:eastAsia="Arial Unicode MS" w:hAnsi="Arial" w:cs="Arial"/>
          <w:sz w:val="24"/>
          <w:szCs w:val="24"/>
        </w:rPr>
        <w:t xml:space="preserve"> complete spectrum of human rights which must become an everyday part of their practice. Haigh (2002:167)</w:t>
      </w:r>
      <w:r w:rsidR="00E643DF" w:rsidRPr="00811914">
        <w:rPr>
          <w:rFonts w:ascii="Arial" w:eastAsia="Arial Unicode MS" w:hAnsi="Arial" w:cs="Arial"/>
          <w:sz w:val="24"/>
          <w:szCs w:val="24"/>
        </w:rPr>
        <w:t>also reports</w:t>
      </w:r>
      <w:r w:rsidRPr="00811914">
        <w:rPr>
          <w:rFonts w:ascii="Arial" w:eastAsia="Arial Unicode MS" w:hAnsi="Arial" w:cs="Arial"/>
          <w:sz w:val="24"/>
          <w:szCs w:val="24"/>
        </w:rPr>
        <w:t xml:space="preserve"> that there is increasing evidence that respect for human rights independently and </w:t>
      </w:r>
      <w:r w:rsidR="00E643DF" w:rsidRPr="00811914">
        <w:rPr>
          <w:rFonts w:ascii="Arial" w:eastAsia="Arial Unicode MS" w:hAnsi="Arial" w:cs="Arial"/>
          <w:sz w:val="24"/>
          <w:szCs w:val="24"/>
        </w:rPr>
        <w:t>decisively influences health</w:t>
      </w:r>
      <w:r w:rsidRPr="00811914">
        <w:rPr>
          <w:rFonts w:ascii="Arial" w:eastAsia="Arial Unicode MS" w:hAnsi="Arial" w:cs="Arial"/>
          <w:sz w:val="24"/>
          <w:szCs w:val="24"/>
        </w:rPr>
        <w:t>.</w:t>
      </w:r>
    </w:p>
    <w:p w:rsidR="00FA2C40" w:rsidRPr="00811914" w:rsidRDefault="00FA2C40" w:rsidP="00811914">
      <w:pPr>
        <w:spacing w:after="0" w:line="360" w:lineRule="auto"/>
        <w:jc w:val="both"/>
        <w:rPr>
          <w:rFonts w:ascii="Arial" w:eastAsia="Arial Unicode MS" w:hAnsi="Arial" w:cs="Arial"/>
          <w:sz w:val="24"/>
          <w:szCs w:val="24"/>
        </w:rPr>
      </w:pPr>
    </w:p>
    <w:p w:rsidR="001C78CC" w:rsidRPr="00811914" w:rsidRDefault="00FA2C40"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4: </w:t>
      </w:r>
      <w:r w:rsidR="001C78CC" w:rsidRPr="00811914">
        <w:rPr>
          <w:rFonts w:ascii="Arial" w:eastAsia="Arial Unicode MS" w:hAnsi="Arial" w:cs="Arial"/>
          <w:b/>
          <w:sz w:val="24"/>
          <w:szCs w:val="24"/>
        </w:rPr>
        <w:t>Prevent human rights violations</w:t>
      </w:r>
    </w:p>
    <w:p w:rsidR="00222322" w:rsidRPr="00811914" w:rsidRDefault="00222322" w:rsidP="00811914">
      <w:pPr>
        <w:spacing w:after="0" w:line="360" w:lineRule="auto"/>
        <w:jc w:val="both"/>
        <w:rPr>
          <w:rFonts w:ascii="Arial" w:eastAsia="Arial Unicode MS" w:hAnsi="Arial" w:cs="Arial"/>
          <w:b/>
          <w:sz w:val="24"/>
          <w:szCs w:val="24"/>
        </w:rPr>
      </w:pPr>
    </w:p>
    <w:p w:rsidR="00FA2C40" w:rsidRPr="00811914" w:rsidRDefault="00E643D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Being empowered</w:t>
      </w:r>
      <w:r w:rsidR="00DD1DA9" w:rsidRPr="00811914">
        <w:rPr>
          <w:rFonts w:ascii="Arial" w:eastAsia="Arial Unicode MS" w:hAnsi="Arial" w:cs="Arial"/>
          <w:sz w:val="24"/>
          <w:szCs w:val="24"/>
        </w:rPr>
        <w:t xml:space="preserve"> with knowledge will </w:t>
      </w:r>
      <w:r w:rsidR="002D7FA8" w:rsidRPr="00811914">
        <w:rPr>
          <w:rFonts w:ascii="Arial" w:eastAsia="Arial Unicode MS" w:hAnsi="Arial" w:cs="Arial"/>
          <w:sz w:val="24"/>
          <w:szCs w:val="24"/>
        </w:rPr>
        <w:t>enable the</w:t>
      </w:r>
      <w:r w:rsidR="001C78CC" w:rsidRPr="00811914">
        <w:rPr>
          <w:rFonts w:ascii="Arial" w:eastAsia="Arial Unicode MS" w:hAnsi="Arial" w:cs="Arial"/>
          <w:sz w:val="24"/>
          <w:szCs w:val="24"/>
        </w:rPr>
        <w:t xml:space="preserve"> student or health professional to apply that knowledge to prevent human rights violations in the health care setting.</w:t>
      </w: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Participants had this to say:</w:t>
      </w:r>
    </w:p>
    <w:p w:rsidR="00FC5025" w:rsidRPr="00811914" w:rsidRDefault="00FC5025"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“…They [students] will prevent human rights violations”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“Conduct ethical research”</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“Apply human rights in the health setting”</w:t>
      </w:r>
    </w:p>
    <w:p w:rsidR="00962216" w:rsidRPr="00811914" w:rsidRDefault="00962216"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Tibbits </w:t>
      </w:r>
      <w:r w:rsidR="00FC5025" w:rsidRPr="00811914">
        <w:rPr>
          <w:rFonts w:ascii="Arial" w:eastAsia="Arial Unicode MS" w:hAnsi="Arial" w:cs="Arial"/>
          <w:sz w:val="24"/>
          <w:szCs w:val="24"/>
        </w:rPr>
        <w:t>&amp;</w:t>
      </w:r>
      <w:r w:rsidRPr="00811914">
        <w:rPr>
          <w:rFonts w:ascii="Arial" w:eastAsia="Arial Unicode MS" w:hAnsi="Arial" w:cs="Arial"/>
          <w:sz w:val="24"/>
          <w:szCs w:val="24"/>
        </w:rPr>
        <w:t>Rehman (2003</w:t>
      </w:r>
      <w:r w:rsidR="00DA25B8" w:rsidRPr="00811914">
        <w:rPr>
          <w:rFonts w:ascii="Arial" w:eastAsia="Arial Unicode MS" w:hAnsi="Arial" w:cs="Arial"/>
          <w:sz w:val="24"/>
          <w:szCs w:val="24"/>
        </w:rPr>
        <w:t>:</w:t>
      </w:r>
      <w:r w:rsidRPr="00811914">
        <w:rPr>
          <w:rFonts w:ascii="Arial" w:eastAsia="Arial Unicode MS" w:hAnsi="Arial" w:cs="Arial"/>
          <w:sz w:val="24"/>
          <w:szCs w:val="24"/>
        </w:rPr>
        <w:t>1), human rights ed</w:t>
      </w:r>
      <w:r w:rsidR="00FA2C40" w:rsidRPr="00811914">
        <w:rPr>
          <w:rFonts w:ascii="Arial" w:eastAsia="Arial Unicode MS" w:hAnsi="Arial" w:cs="Arial"/>
          <w:sz w:val="24"/>
          <w:szCs w:val="24"/>
        </w:rPr>
        <w:t>ucation is not an end in itself</w:t>
      </w:r>
      <w:r w:rsidRPr="00811914">
        <w:rPr>
          <w:rFonts w:ascii="Arial" w:eastAsia="Arial Unicode MS" w:hAnsi="Arial" w:cs="Arial"/>
          <w:sz w:val="24"/>
          <w:szCs w:val="24"/>
        </w:rPr>
        <w:t xml:space="preserve"> but a means of transformation and a mechanism to address abuses. One of the core competencies for human rights education programmes is the recognition and prevention of violations, including their root causes and consequences. Human rights violations occur when the fundamental rights of people are not respected. This may be as a result of the unethical or unprofessional behaviour of a health professional, unethical research or even torture.</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violations have adverse consequences for health, which may be physical, psychological, emotional and of a psychiatric nature (Haigh 2002:167</w:t>
      </w:r>
      <w:r w:rsidR="00FC5025" w:rsidRPr="00811914">
        <w:rPr>
          <w:rFonts w:ascii="Arial" w:eastAsia="Arial Unicode MS" w:hAnsi="Arial" w:cs="Arial"/>
          <w:sz w:val="24"/>
          <w:szCs w:val="24"/>
        </w:rPr>
        <w:t>; Johnston, Allotey, Mulholland</w:t>
      </w:r>
      <w:r w:rsidRPr="00811914">
        <w:rPr>
          <w:rFonts w:ascii="Arial" w:eastAsia="Arial Unicode MS" w:hAnsi="Arial" w:cs="Arial"/>
          <w:sz w:val="24"/>
          <w:szCs w:val="24"/>
        </w:rPr>
        <w:t xml:space="preserve"> Markovic</w:t>
      </w:r>
      <w:r w:rsidR="00FC5025" w:rsidRPr="00811914">
        <w:rPr>
          <w:rFonts w:ascii="Arial" w:eastAsia="Arial Unicode MS" w:hAnsi="Arial" w:cs="Arial"/>
          <w:sz w:val="24"/>
          <w:szCs w:val="24"/>
        </w:rPr>
        <w:t>&amp;</w:t>
      </w:r>
      <w:r w:rsidRPr="00811914">
        <w:rPr>
          <w:rFonts w:ascii="Arial" w:eastAsia="Arial Unicode MS" w:hAnsi="Arial" w:cs="Arial"/>
          <w:sz w:val="24"/>
          <w:szCs w:val="24"/>
        </w:rPr>
        <w:t xml:space="preserve"> 2009:1; Kagee 2003:628; Leaning, 2001:1436; McCullough-Zander </w:t>
      </w:r>
      <w:r w:rsidR="00FC5025" w:rsidRPr="00811914">
        <w:rPr>
          <w:rFonts w:ascii="Arial" w:eastAsia="Arial Unicode MS" w:hAnsi="Arial" w:cs="Arial"/>
          <w:sz w:val="24"/>
          <w:szCs w:val="24"/>
        </w:rPr>
        <w:t>&amp;</w:t>
      </w:r>
      <w:r w:rsidR="001574F0" w:rsidRPr="00811914">
        <w:rPr>
          <w:rFonts w:ascii="Arial" w:eastAsia="Arial Unicode MS" w:hAnsi="Arial" w:cs="Arial"/>
          <w:sz w:val="24"/>
          <w:szCs w:val="24"/>
        </w:rPr>
        <w:t xml:space="preserve"> Larson 2004:57; </w:t>
      </w:r>
      <w:r w:rsidRPr="00811914">
        <w:rPr>
          <w:rFonts w:ascii="Arial" w:eastAsia="Arial Unicode MS" w:hAnsi="Arial" w:cs="Arial"/>
          <w:sz w:val="24"/>
          <w:szCs w:val="24"/>
        </w:rPr>
        <w:t xml:space="preserve">Stein, Williams, Jackson, Seedat, Myer,Herman </w:t>
      </w:r>
      <w:r w:rsidR="00FC5025" w:rsidRPr="00811914">
        <w:rPr>
          <w:rFonts w:ascii="Arial" w:eastAsia="Arial Unicode MS" w:hAnsi="Arial" w:cs="Arial"/>
          <w:sz w:val="24"/>
          <w:szCs w:val="24"/>
        </w:rPr>
        <w:t>&amp;</w:t>
      </w:r>
      <w:r w:rsidRPr="00811914">
        <w:rPr>
          <w:rFonts w:ascii="Arial" w:eastAsia="Arial Unicode MS" w:hAnsi="Arial" w:cs="Arial"/>
          <w:sz w:val="24"/>
          <w:szCs w:val="24"/>
        </w:rPr>
        <w:t xml:space="preserve"> Williams2009:393).</w:t>
      </w:r>
    </w:p>
    <w:p w:rsidR="006D0329" w:rsidRPr="00811914" w:rsidRDefault="006D0329" w:rsidP="00811914">
      <w:pPr>
        <w:spacing w:after="0" w:line="360" w:lineRule="auto"/>
        <w:jc w:val="both"/>
        <w:rPr>
          <w:rFonts w:ascii="Arial" w:eastAsia="Arial Unicode MS" w:hAnsi="Arial" w:cs="Arial"/>
          <w:sz w:val="24"/>
          <w:szCs w:val="24"/>
        </w:rPr>
      </w:pPr>
    </w:p>
    <w:p w:rsidR="006D0329" w:rsidRPr="00811914" w:rsidRDefault="006D032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study by Karimer, Stein, Mbanga &amp; Zungu – Dirwayi (2001:376) which was conducted on some participants who had  testified at the TRC about human rights violations, found  human rights violations not only affects the victims, but that  it also affects family members and friends as well. They add a perspective that human rights violations are much more pervasive than what was initially believed. The study concluded that most of the participants who testified suffered from post traumatic syndrome</w:t>
      </w:r>
      <w:r w:rsidR="00A46DBC" w:rsidRPr="00811914">
        <w:rPr>
          <w:rFonts w:ascii="Arial" w:eastAsia="Arial Unicode MS" w:hAnsi="Arial" w:cs="Arial"/>
          <w:sz w:val="24"/>
          <w:szCs w:val="24"/>
        </w:rPr>
        <w:t>. Knowledge by students about the role of human rights and about such cases will empower them to help prevent such occurrences.</w:t>
      </w:r>
    </w:p>
    <w:p w:rsidR="00A46DBC" w:rsidRPr="00811914" w:rsidRDefault="00A46DB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Researchers agree </w:t>
      </w:r>
      <w:r w:rsidR="004969F9" w:rsidRPr="00811914">
        <w:rPr>
          <w:rFonts w:ascii="Arial" w:eastAsia="Arial Unicode MS" w:hAnsi="Arial" w:cs="Arial"/>
          <w:sz w:val="24"/>
          <w:szCs w:val="24"/>
        </w:rPr>
        <w:t>that ignorance</w:t>
      </w:r>
      <w:r w:rsidR="00FA2C40" w:rsidRPr="00811914">
        <w:rPr>
          <w:rFonts w:ascii="Arial" w:eastAsia="Arial Unicode MS" w:hAnsi="Arial" w:cs="Arial"/>
          <w:sz w:val="24"/>
          <w:szCs w:val="24"/>
        </w:rPr>
        <w:t xml:space="preserve"> about human rights issues</w:t>
      </w:r>
      <w:r w:rsidRPr="00811914">
        <w:rPr>
          <w:rFonts w:ascii="Arial" w:eastAsia="Arial Unicode MS" w:hAnsi="Arial" w:cs="Arial"/>
          <w:sz w:val="24"/>
          <w:szCs w:val="24"/>
        </w:rPr>
        <w:t xml:space="preserve"> allows </w:t>
      </w:r>
      <w:r w:rsidR="004969F9" w:rsidRPr="00811914">
        <w:rPr>
          <w:rFonts w:ascii="Arial" w:eastAsia="Arial Unicode MS" w:hAnsi="Arial" w:cs="Arial"/>
          <w:sz w:val="24"/>
          <w:szCs w:val="24"/>
        </w:rPr>
        <w:t>the health</w:t>
      </w:r>
      <w:r w:rsidRPr="00811914">
        <w:rPr>
          <w:rFonts w:ascii="Arial" w:eastAsia="Arial Unicode MS" w:hAnsi="Arial" w:cs="Arial"/>
          <w:sz w:val="24"/>
          <w:szCs w:val="24"/>
        </w:rPr>
        <w:t xml:space="preserve"> professionals to be drawn into unacceptable practices. The advocacy role of the health professionals requires knowledge and awareness of human rights. </w:t>
      </w:r>
      <w:r w:rsidR="00FA2C40" w:rsidRPr="00811914">
        <w:rPr>
          <w:rFonts w:ascii="Arial" w:eastAsia="Arial Unicode MS" w:hAnsi="Arial" w:cs="Arial"/>
          <w:sz w:val="24"/>
          <w:szCs w:val="24"/>
        </w:rPr>
        <w:t xml:space="preserve">They maintain that </w:t>
      </w:r>
      <w:r w:rsidR="00FA2C40" w:rsidRPr="00811914">
        <w:rPr>
          <w:rFonts w:ascii="Arial" w:eastAsia="Arial Unicode MS" w:hAnsi="Arial" w:cs="Arial"/>
          <w:sz w:val="24"/>
          <w:szCs w:val="24"/>
        </w:rPr>
        <w:lastRenderedPageBreak/>
        <w:t>h</w:t>
      </w:r>
      <w:r w:rsidRPr="00811914">
        <w:rPr>
          <w:rFonts w:ascii="Arial" w:eastAsia="Arial Unicode MS" w:hAnsi="Arial" w:cs="Arial"/>
          <w:sz w:val="24"/>
          <w:szCs w:val="24"/>
        </w:rPr>
        <w:t>uman rights education will ensure abstention from participating in any behaviour which demeans human rights and the ethical core of</w:t>
      </w:r>
      <w:r w:rsidR="004969F9" w:rsidRPr="00811914">
        <w:rPr>
          <w:rFonts w:ascii="Arial" w:eastAsia="Arial Unicode MS" w:hAnsi="Arial" w:cs="Arial"/>
          <w:sz w:val="24"/>
          <w:szCs w:val="24"/>
        </w:rPr>
        <w:t xml:space="preserve"> all the</w:t>
      </w:r>
      <w:r w:rsidRPr="00811914">
        <w:rPr>
          <w:rFonts w:ascii="Arial" w:eastAsia="Arial Unicode MS" w:hAnsi="Arial" w:cs="Arial"/>
          <w:sz w:val="24"/>
          <w:szCs w:val="24"/>
        </w:rPr>
        <w:t xml:space="preserve"> health </w:t>
      </w:r>
      <w:r w:rsidR="00FC5025" w:rsidRPr="00811914">
        <w:rPr>
          <w:rFonts w:ascii="Arial" w:eastAsia="Arial Unicode MS" w:hAnsi="Arial" w:cs="Arial"/>
          <w:sz w:val="24"/>
          <w:szCs w:val="24"/>
        </w:rPr>
        <w:t>professions (</w:t>
      </w:r>
      <w:r w:rsidRPr="00811914">
        <w:rPr>
          <w:rFonts w:ascii="Arial" w:eastAsia="Arial Unicode MS" w:hAnsi="Arial" w:cs="Arial"/>
          <w:sz w:val="24"/>
          <w:szCs w:val="24"/>
        </w:rPr>
        <w:t>Justo 2006:</w:t>
      </w:r>
      <w:r w:rsidR="00677C99" w:rsidRPr="00811914">
        <w:rPr>
          <w:rFonts w:ascii="Arial" w:eastAsia="Arial Unicode MS" w:hAnsi="Arial" w:cs="Arial"/>
          <w:sz w:val="24"/>
          <w:szCs w:val="24"/>
        </w:rPr>
        <w:t xml:space="preserve">2; </w:t>
      </w:r>
      <w:r w:rsidRPr="00811914">
        <w:rPr>
          <w:rFonts w:ascii="Arial" w:eastAsia="Arial Unicode MS" w:hAnsi="Arial" w:cs="Arial"/>
          <w:sz w:val="24"/>
          <w:szCs w:val="24"/>
        </w:rPr>
        <w:t xml:space="preserve">Leaning 2007:1436; Ozdemir, Ergonen </w:t>
      </w:r>
      <w:r w:rsidR="00FC5025" w:rsidRPr="00811914">
        <w:rPr>
          <w:rFonts w:ascii="Arial" w:eastAsia="Arial Unicode MS" w:hAnsi="Arial" w:cs="Arial"/>
          <w:sz w:val="24"/>
          <w:szCs w:val="24"/>
        </w:rPr>
        <w:t>&amp;</w:t>
      </w:r>
      <w:r w:rsidRPr="00811914">
        <w:rPr>
          <w:rFonts w:ascii="Arial" w:eastAsia="Arial Unicode MS" w:hAnsi="Arial" w:cs="Arial"/>
          <w:sz w:val="24"/>
          <w:szCs w:val="24"/>
        </w:rPr>
        <w:t xml:space="preserve"> Onder 2009:763).</w:t>
      </w:r>
    </w:p>
    <w:p w:rsidR="00A46DBC" w:rsidRPr="00811914" w:rsidRDefault="00A46DB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Preventing human rights violations also means bearing witness to the </w:t>
      </w:r>
      <w:r w:rsidR="004969F9" w:rsidRPr="00811914">
        <w:rPr>
          <w:rFonts w:ascii="Arial" w:eastAsia="Arial Unicode MS" w:hAnsi="Arial" w:cs="Arial"/>
          <w:sz w:val="24"/>
          <w:szCs w:val="24"/>
        </w:rPr>
        <w:t>abuses when</w:t>
      </w:r>
      <w:r w:rsidRPr="00811914">
        <w:rPr>
          <w:rFonts w:ascii="Arial" w:eastAsia="Arial Unicode MS" w:hAnsi="Arial" w:cs="Arial"/>
          <w:sz w:val="24"/>
          <w:szCs w:val="24"/>
        </w:rPr>
        <w:t xml:space="preserve"> they occur and reporting them to the authorities, instead of becoming complicit by keeping quiet. Prevention in this case will be after the vi</w:t>
      </w:r>
      <w:r w:rsidR="00FA2C40" w:rsidRPr="00811914">
        <w:rPr>
          <w:rFonts w:ascii="Arial" w:eastAsia="Arial Unicode MS" w:hAnsi="Arial" w:cs="Arial"/>
          <w:sz w:val="24"/>
          <w:szCs w:val="24"/>
        </w:rPr>
        <w:t>olation has</w:t>
      </w:r>
      <w:r w:rsidRPr="00811914">
        <w:rPr>
          <w:rFonts w:ascii="Arial" w:eastAsia="Arial Unicode MS" w:hAnsi="Arial" w:cs="Arial"/>
          <w:sz w:val="24"/>
          <w:szCs w:val="24"/>
        </w:rPr>
        <w:t xml:space="preserve"> occurred, but it will be a deterrent for the future (Lifton 2004:415; Lukhozi 2009:68; Orbinsky et</w:t>
      </w:r>
      <w:r w:rsidR="00FC5025" w:rsidRPr="00811914">
        <w:rPr>
          <w:rFonts w:ascii="Arial" w:eastAsia="Arial Unicode MS" w:hAnsi="Arial" w:cs="Arial"/>
          <w:sz w:val="24"/>
          <w:szCs w:val="24"/>
        </w:rPr>
        <w:t>.</w:t>
      </w:r>
      <w:r w:rsidRPr="00811914">
        <w:rPr>
          <w:rFonts w:ascii="Arial" w:eastAsia="Arial Unicode MS" w:hAnsi="Arial" w:cs="Arial"/>
          <w:sz w:val="24"/>
          <w:szCs w:val="24"/>
        </w:rPr>
        <w:t>al</w:t>
      </w:r>
      <w:r w:rsidR="00A874F0" w:rsidRPr="00811914">
        <w:rPr>
          <w:rFonts w:ascii="Arial" w:eastAsia="Arial Unicode MS" w:hAnsi="Arial" w:cs="Arial"/>
          <w:sz w:val="24"/>
          <w:szCs w:val="24"/>
        </w:rPr>
        <w:t>.</w:t>
      </w:r>
      <w:r w:rsidRPr="00811914">
        <w:rPr>
          <w:rFonts w:ascii="Arial" w:eastAsia="Arial Unicode MS" w:hAnsi="Arial" w:cs="Arial"/>
          <w:sz w:val="24"/>
          <w:szCs w:val="24"/>
        </w:rPr>
        <w:t xml:space="preserve"> 2007:698).</w:t>
      </w:r>
    </w:p>
    <w:p w:rsidR="004969F9" w:rsidRPr="00811914" w:rsidRDefault="004969F9" w:rsidP="00811914">
      <w:pPr>
        <w:spacing w:after="0" w:line="360" w:lineRule="auto"/>
        <w:jc w:val="both"/>
        <w:rPr>
          <w:rFonts w:ascii="Arial" w:eastAsia="Arial Unicode MS" w:hAnsi="Arial" w:cs="Arial"/>
          <w:sz w:val="24"/>
          <w:szCs w:val="24"/>
        </w:rPr>
      </w:pPr>
    </w:p>
    <w:p w:rsidR="00A46DB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view that students empowered with human rights education will be able to prevent human rights violations finds resonance with clinical realities in the health sector. The participants’ viewpoint is well placed. The Truth and Reconciliation Commission (TRC) found that there were human rights violations in the health sector, largely as a result of discrimination on the basis of colour. However, in post-apartheid South Africa, human rights violations are still rife</w:t>
      </w:r>
      <w:r w:rsidR="00FC5025" w:rsidRPr="00811914">
        <w:rPr>
          <w:rFonts w:ascii="Arial" w:eastAsia="Arial Unicode MS" w:hAnsi="Arial" w:cs="Arial"/>
          <w:sz w:val="24"/>
          <w:szCs w:val="24"/>
        </w:rPr>
        <w:t>.</w:t>
      </w:r>
    </w:p>
    <w:p w:rsidR="00A46DBC" w:rsidRPr="00811914" w:rsidRDefault="00A46DB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Kganakga (2003) reported that people living with AIDS (PLWA) are being stigmatised and discriminated against by health workers and nurses at the clinics and </w:t>
      </w:r>
      <w:r w:rsidR="00112A2C" w:rsidRPr="00811914">
        <w:rPr>
          <w:rFonts w:ascii="Arial" w:eastAsia="Arial Unicode MS" w:hAnsi="Arial" w:cs="Arial"/>
          <w:sz w:val="24"/>
          <w:szCs w:val="24"/>
        </w:rPr>
        <w:t>hospitals. Another</w:t>
      </w:r>
      <w:r w:rsidRPr="00811914">
        <w:rPr>
          <w:rFonts w:ascii="Arial" w:eastAsia="Arial Unicode MS" w:hAnsi="Arial" w:cs="Arial"/>
          <w:sz w:val="24"/>
          <w:szCs w:val="24"/>
        </w:rPr>
        <w:t xml:space="preserve"> stu</w:t>
      </w:r>
      <w:r w:rsidR="00FC5025" w:rsidRPr="00811914">
        <w:rPr>
          <w:rFonts w:ascii="Arial" w:eastAsia="Arial Unicode MS" w:hAnsi="Arial" w:cs="Arial"/>
          <w:sz w:val="24"/>
          <w:szCs w:val="24"/>
        </w:rPr>
        <w:t xml:space="preserve">dy by a team of nurses from </w:t>
      </w:r>
      <w:r w:rsidR="00CF4284" w:rsidRPr="00811914">
        <w:rPr>
          <w:rFonts w:ascii="Arial" w:eastAsia="Arial Unicode MS" w:hAnsi="Arial" w:cs="Arial"/>
          <w:sz w:val="24"/>
          <w:szCs w:val="24"/>
        </w:rPr>
        <w:t>five (5</w:t>
      </w:r>
      <w:r w:rsidR="00FC5025" w:rsidRPr="00811914">
        <w:rPr>
          <w:rFonts w:ascii="Arial" w:eastAsia="Arial Unicode MS" w:hAnsi="Arial" w:cs="Arial"/>
          <w:sz w:val="24"/>
          <w:szCs w:val="24"/>
        </w:rPr>
        <w:t>)</w:t>
      </w:r>
      <w:r w:rsidRPr="00811914">
        <w:rPr>
          <w:rFonts w:ascii="Arial" w:eastAsia="Arial Unicode MS" w:hAnsi="Arial" w:cs="Arial"/>
          <w:sz w:val="24"/>
          <w:szCs w:val="24"/>
        </w:rPr>
        <w:t xml:space="preserve"> African countries</w:t>
      </w:r>
      <w:r w:rsidR="00FC5025" w:rsidRPr="00811914">
        <w:rPr>
          <w:rFonts w:ascii="Arial" w:eastAsia="Arial Unicode MS" w:hAnsi="Arial" w:cs="Arial"/>
          <w:sz w:val="24"/>
          <w:szCs w:val="24"/>
        </w:rPr>
        <w:t xml:space="preserve"> covering South Africa, Botswana, Lesoth</w:t>
      </w:r>
      <w:r w:rsidR="00CF4284" w:rsidRPr="00811914">
        <w:rPr>
          <w:rFonts w:ascii="Arial" w:eastAsia="Arial Unicode MS" w:hAnsi="Arial" w:cs="Arial"/>
          <w:sz w:val="24"/>
          <w:szCs w:val="24"/>
        </w:rPr>
        <w:t>o, Swaziland and Tanzania,</w:t>
      </w:r>
      <w:r w:rsidRPr="00811914">
        <w:rPr>
          <w:rFonts w:ascii="Arial" w:eastAsia="Arial Unicode MS" w:hAnsi="Arial" w:cs="Arial"/>
          <w:sz w:val="24"/>
          <w:szCs w:val="24"/>
        </w:rPr>
        <w:t xml:space="preserve"> also found stigma to be a problem for PLWA(Kohi, Makoae, Chirwa, Holzemer</w:t>
      </w:r>
      <w:r w:rsidR="00FC5025" w:rsidRPr="00811914">
        <w:rPr>
          <w:rFonts w:ascii="Arial" w:eastAsia="Arial Unicode MS" w:hAnsi="Arial" w:cs="Arial"/>
          <w:sz w:val="24"/>
          <w:szCs w:val="24"/>
        </w:rPr>
        <w:t>, Phetlhu, Uys, Naidoo, &amp; Dlamin</w:t>
      </w:r>
      <w:r w:rsidR="00CF4284" w:rsidRPr="00811914">
        <w:rPr>
          <w:rFonts w:ascii="Arial" w:eastAsia="Arial Unicode MS" w:hAnsi="Arial" w:cs="Arial"/>
          <w:sz w:val="24"/>
          <w:szCs w:val="24"/>
        </w:rPr>
        <w:t xml:space="preserve">i </w:t>
      </w:r>
      <w:r w:rsidR="00FC5025" w:rsidRPr="00811914">
        <w:rPr>
          <w:rFonts w:ascii="Arial" w:eastAsia="Arial Unicode MS" w:hAnsi="Arial" w:cs="Arial"/>
          <w:sz w:val="24"/>
          <w:szCs w:val="24"/>
        </w:rPr>
        <w:t>&amp;</w:t>
      </w:r>
      <w:r w:rsidRPr="00811914">
        <w:rPr>
          <w:rFonts w:ascii="Arial" w:eastAsia="Arial Unicode MS" w:hAnsi="Arial" w:cs="Arial"/>
          <w:sz w:val="24"/>
          <w:szCs w:val="24"/>
        </w:rPr>
        <w:t xml:space="preserve"> Greef</w:t>
      </w:r>
      <w:r w:rsidR="00C73F93">
        <w:rPr>
          <w:rFonts w:ascii="Arial" w:eastAsia="Arial Unicode MS" w:hAnsi="Arial" w:cs="Arial"/>
          <w:sz w:val="24"/>
          <w:szCs w:val="24"/>
        </w:rPr>
        <w:t>f</w:t>
      </w:r>
      <w:r w:rsidRPr="00811914">
        <w:rPr>
          <w:rFonts w:ascii="Arial" w:eastAsia="Arial Unicode MS" w:hAnsi="Arial" w:cs="Arial"/>
          <w:sz w:val="24"/>
          <w:szCs w:val="24"/>
        </w:rPr>
        <w:t xml:space="preserve"> 2006:412).</w:t>
      </w:r>
      <w:r w:rsidR="00CF4284" w:rsidRPr="00811914">
        <w:rPr>
          <w:rFonts w:ascii="Arial" w:eastAsia="Arial Unicode MS" w:hAnsi="Arial" w:cs="Arial"/>
          <w:sz w:val="24"/>
          <w:szCs w:val="24"/>
        </w:rPr>
        <w:t xml:space="preserve"> Similar findings of discriminating against PLWA by health professionals, were also reported in Nigeria (Reis, Heisler, Amowitz, Moreland, Mafeni, Anyamele &amp; Iacopino 2005:748)</w:t>
      </w:r>
    </w:p>
    <w:p w:rsidR="00222322" w:rsidRPr="00811914" w:rsidRDefault="00222322"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4.3.2.2 CATEGORY </w:t>
      </w:r>
      <w:r w:rsidR="00F202C6" w:rsidRPr="00811914">
        <w:rPr>
          <w:rFonts w:ascii="Arial" w:eastAsia="Arial Unicode MS" w:hAnsi="Arial" w:cs="Arial"/>
          <w:b/>
          <w:sz w:val="24"/>
          <w:szCs w:val="24"/>
        </w:rPr>
        <w:t>2</w:t>
      </w:r>
      <w:r w:rsidRPr="00811914">
        <w:rPr>
          <w:rFonts w:ascii="Arial" w:eastAsia="Arial Unicode MS" w:hAnsi="Arial" w:cs="Arial"/>
          <w:b/>
          <w:sz w:val="24"/>
          <w:szCs w:val="24"/>
        </w:rPr>
        <w:t>: Generic and Profession Specific Aspects</w:t>
      </w:r>
    </w:p>
    <w:p w:rsidR="00E67043" w:rsidRDefault="00E67043" w:rsidP="00811914">
      <w:pPr>
        <w:spacing w:after="0" w:line="360" w:lineRule="auto"/>
        <w:jc w:val="both"/>
        <w:rPr>
          <w:rFonts w:ascii="Arial" w:eastAsia="Arial Unicode MS" w:hAnsi="Arial" w:cs="Arial"/>
          <w:sz w:val="24"/>
          <w:szCs w:val="24"/>
        </w:rPr>
      </w:pPr>
    </w:p>
    <w:p w:rsidR="002332C5"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response to a question on what important aspects should be included in a human rights education programme, the </w:t>
      </w:r>
      <w:r w:rsidR="00FA2C40" w:rsidRPr="00811914">
        <w:rPr>
          <w:rFonts w:ascii="Arial" w:eastAsia="Arial Unicode MS" w:hAnsi="Arial" w:cs="Arial"/>
          <w:sz w:val="24"/>
          <w:szCs w:val="24"/>
        </w:rPr>
        <w:t>participants stated</w:t>
      </w:r>
      <w:r w:rsidRPr="00811914">
        <w:rPr>
          <w:rFonts w:ascii="Arial" w:eastAsia="Arial Unicode MS" w:hAnsi="Arial" w:cs="Arial"/>
          <w:sz w:val="24"/>
          <w:szCs w:val="24"/>
        </w:rPr>
        <w:t xml:space="preserve"> that generic aspects should be included which are common to all the health professions, as well as those that are peculiar or speci</w:t>
      </w:r>
      <w:r w:rsidR="00FA2C40" w:rsidRPr="00811914">
        <w:rPr>
          <w:rFonts w:ascii="Arial" w:eastAsia="Arial Unicode MS" w:hAnsi="Arial" w:cs="Arial"/>
          <w:sz w:val="24"/>
          <w:szCs w:val="24"/>
        </w:rPr>
        <w:t>fic to certain disciplines</w:t>
      </w:r>
      <w:r w:rsidRPr="00811914">
        <w:rPr>
          <w:rFonts w:ascii="Arial" w:eastAsia="Arial Unicode MS" w:hAnsi="Arial" w:cs="Arial"/>
          <w:sz w:val="24"/>
          <w:szCs w:val="24"/>
        </w:rPr>
        <w:t>.</w:t>
      </w:r>
    </w:p>
    <w:p w:rsidR="002332C5" w:rsidRPr="00811914" w:rsidRDefault="00120E8C" w:rsidP="00811914">
      <w:pPr>
        <w:spacing w:line="360" w:lineRule="auto"/>
        <w:rPr>
          <w:rFonts w:ascii="Arial" w:eastAsia="Arial Unicode MS" w:hAnsi="Arial" w:cs="Arial"/>
          <w:sz w:val="24"/>
          <w:szCs w:val="24"/>
        </w:rPr>
      </w:pPr>
      <w:r w:rsidRPr="00811914">
        <w:rPr>
          <w:rFonts w:ascii="Arial" w:eastAsia="Arial Unicode MS" w:hAnsi="Arial" w:cs="Arial"/>
          <w:b/>
          <w:sz w:val="24"/>
          <w:szCs w:val="24"/>
        </w:rPr>
        <w:lastRenderedPageBreak/>
        <w:t>Table 4.4</w:t>
      </w:r>
      <w:r w:rsidR="001C78CC" w:rsidRPr="00811914">
        <w:rPr>
          <w:rFonts w:ascii="Arial" w:eastAsia="Arial Unicode MS" w:hAnsi="Arial" w:cs="Arial"/>
          <w:b/>
          <w:sz w:val="24"/>
          <w:szCs w:val="24"/>
        </w:rPr>
        <w:t>: Generic and profession specific programme</w:t>
      </w:r>
    </w:p>
    <w:tbl>
      <w:tblPr>
        <w:tblStyle w:val="TableGrid"/>
        <w:tblW w:w="0" w:type="auto"/>
        <w:tblInd w:w="288" w:type="dxa"/>
        <w:tblLook w:val="04A0" w:firstRow="1" w:lastRow="0" w:firstColumn="1" w:lastColumn="0" w:noHBand="0" w:noVBand="1"/>
      </w:tblPr>
      <w:tblGrid>
        <w:gridCol w:w="4333"/>
        <w:gridCol w:w="4621"/>
      </w:tblGrid>
      <w:tr w:rsidR="001C78CC" w:rsidRPr="00811914" w:rsidTr="00E67043">
        <w:tc>
          <w:tcPr>
            <w:tcW w:w="4333" w:type="dxa"/>
            <w:shd w:val="clear" w:color="auto" w:fill="00B0F0"/>
          </w:tcPr>
          <w:p w:rsidR="001C78CC" w:rsidRPr="00811914" w:rsidRDefault="001C78CC" w:rsidP="00811914">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CATEGORY</w:t>
            </w:r>
          </w:p>
        </w:tc>
        <w:tc>
          <w:tcPr>
            <w:tcW w:w="4621" w:type="dxa"/>
            <w:shd w:val="clear" w:color="auto" w:fill="00B0F0"/>
          </w:tcPr>
          <w:p w:rsidR="001C78CC" w:rsidRPr="00811914" w:rsidRDefault="001C78CC" w:rsidP="00811914">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SUBCATEGORY</w:t>
            </w:r>
          </w:p>
          <w:p w:rsidR="001C78CC" w:rsidRPr="00811914" w:rsidRDefault="001C78CC" w:rsidP="00811914">
            <w:pPr>
              <w:spacing w:line="360" w:lineRule="auto"/>
              <w:jc w:val="center"/>
              <w:rPr>
                <w:rFonts w:ascii="Arial" w:eastAsia="Arial Unicode MS" w:hAnsi="Arial" w:cs="Arial"/>
                <w:b/>
                <w:sz w:val="24"/>
                <w:szCs w:val="24"/>
              </w:rPr>
            </w:pPr>
          </w:p>
        </w:tc>
      </w:tr>
      <w:tr w:rsidR="001C78CC" w:rsidRPr="00811914" w:rsidTr="00E67043">
        <w:tc>
          <w:tcPr>
            <w:tcW w:w="4333" w:type="dxa"/>
          </w:tcPr>
          <w:p w:rsidR="001C78CC" w:rsidRPr="00811914" w:rsidRDefault="001C78CC"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Generic and profession specific programme</w:t>
            </w:r>
          </w:p>
        </w:tc>
        <w:tc>
          <w:tcPr>
            <w:tcW w:w="4621" w:type="dxa"/>
          </w:tcPr>
          <w:p w:rsidR="001C78CC" w:rsidRPr="00811914" w:rsidRDefault="001C78CC" w:rsidP="009A3CDE">
            <w:pPr>
              <w:pStyle w:val="ListParagraph"/>
              <w:numPr>
                <w:ilvl w:val="0"/>
                <w:numId w:val="17"/>
              </w:numPr>
              <w:spacing w:line="360" w:lineRule="auto"/>
              <w:rPr>
                <w:rFonts w:ascii="Arial" w:eastAsia="Arial Unicode MS" w:hAnsi="Arial" w:cs="Arial"/>
                <w:sz w:val="24"/>
                <w:szCs w:val="24"/>
              </w:rPr>
            </w:pPr>
            <w:r w:rsidRPr="00811914">
              <w:rPr>
                <w:rFonts w:ascii="Arial" w:eastAsia="Arial Unicode MS" w:hAnsi="Arial" w:cs="Arial"/>
                <w:sz w:val="24"/>
                <w:szCs w:val="24"/>
              </w:rPr>
              <w:t>Human rights and ethics together</w:t>
            </w:r>
          </w:p>
          <w:p w:rsidR="001C78CC" w:rsidRPr="00811914" w:rsidRDefault="001C78CC" w:rsidP="009A3CDE">
            <w:pPr>
              <w:pStyle w:val="ListParagraph"/>
              <w:numPr>
                <w:ilvl w:val="0"/>
                <w:numId w:val="17"/>
              </w:numPr>
              <w:spacing w:line="360" w:lineRule="auto"/>
              <w:rPr>
                <w:rFonts w:ascii="Arial" w:eastAsia="Arial Unicode MS" w:hAnsi="Arial" w:cs="Arial"/>
                <w:sz w:val="24"/>
                <w:szCs w:val="24"/>
              </w:rPr>
            </w:pPr>
            <w:r w:rsidRPr="00811914">
              <w:rPr>
                <w:rFonts w:ascii="Arial" w:eastAsia="Arial Unicode MS" w:hAnsi="Arial" w:cs="Arial"/>
                <w:sz w:val="24"/>
                <w:szCs w:val="24"/>
              </w:rPr>
              <w:t>Human rights content</w:t>
            </w:r>
          </w:p>
          <w:p w:rsidR="001C78CC" w:rsidRPr="00811914" w:rsidRDefault="001C78CC" w:rsidP="009A3CDE">
            <w:pPr>
              <w:pStyle w:val="ListParagraph"/>
              <w:numPr>
                <w:ilvl w:val="0"/>
                <w:numId w:val="17"/>
              </w:numPr>
              <w:spacing w:line="360" w:lineRule="auto"/>
              <w:rPr>
                <w:rFonts w:ascii="Arial" w:eastAsia="Arial Unicode MS" w:hAnsi="Arial" w:cs="Arial"/>
                <w:sz w:val="24"/>
                <w:szCs w:val="24"/>
              </w:rPr>
            </w:pPr>
            <w:r w:rsidRPr="00811914">
              <w:rPr>
                <w:rFonts w:ascii="Arial" w:eastAsia="Arial Unicode MS" w:hAnsi="Arial" w:cs="Arial"/>
                <w:sz w:val="24"/>
                <w:szCs w:val="24"/>
              </w:rPr>
              <w:t>Human rights context</w:t>
            </w:r>
          </w:p>
          <w:p w:rsidR="001C78CC" w:rsidRPr="00811914" w:rsidRDefault="001C78CC" w:rsidP="00811914">
            <w:pPr>
              <w:pStyle w:val="ListParagraph"/>
              <w:spacing w:line="360" w:lineRule="auto"/>
              <w:rPr>
                <w:rFonts w:ascii="Arial" w:eastAsia="Arial Unicode MS" w:hAnsi="Arial" w:cs="Arial"/>
                <w:sz w:val="24"/>
                <w:szCs w:val="24"/>
              </w:rPr>
            </w:pPr>
          </w:p>
        </w:tc>
      </w:tr>
    </w:tbl>
    <w:p w:rsidR="001C78CC" w:rsidRPr="00811914" w:rsidRDefault="001C78CC" w:rsidP="00811914">
      <w:pPr>
        <w:spacing w:after="0" w:line="360" w:lineRule="auto"/>
        <w:jc w:val="both"/>
        <w:rPr>
          <w:rFonts w:ascii="Arial" w:eastAsia="Arial Unicode MS" w:hAnsi="Arial" w:cs="Arial"/>
          <w:sz w:val="24"/>
          <w:szCs w:val="24"/>
        </w:rPr>
      </w:pPr>
    </w:p>
    <w:p w:rsidR="00B474AE" w:rsidRPr="00811914" w:rsidRDefault="00B474AE" w:rsidP="00811914">
      <w:pPr>
        <w:spacing w:after="0" w:line="360" w:lineRule="auto"/>
        <w:jc w:val="both"/>
        <w:rPr>
          <w:rFonts w:ascii="Arial" w:eastAsia="Arial Unicode MS" w:hAnsi="Arial" w:cs="Arial"/>
          <w:b/>
          <w:sz w:val="24"/>
          <w:szCs w:val="24"/>
        </w:rPr>
      </w:pPr>
    </w:p>
    <w:p w:rsidR="001C78CC" w:rsidRPr="00811914" w:rsidRDefault="002332C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w:t>
      </w:r>
      <w:r w:rsidR="00FA2C40" w:rsidRPr="00811914">
        <w:rPr>
          <w:rFonts w:ascii="Arial" w:eastAsia="Arial Unicode MS" w:hAnsi="Arial" w:cs="Arial"/>
          <w:b/>
          <w:sz w:val="24"/>
          <w:szCs w:val="24"/>
        </w:rPr>
        <w:t>2.1</w:t>
      </w:r>
      <w:r w:rsidR="000166FB" w:rsidRPr="00811914">
        <w:rPr>
          <w:rFonts w:ascii="Arial" w:eastAsia="Arial Unicode MS" w:hAnsi="Arial" w:cs="Arial"/>
          <w:b/>
          <w:sz w:val="24"/>
          <w:szCs w:val="24"/>
        </w:rPr>
        <w:t>Sub</w:t>
      </w:r>
      <w:r w:rsidR="001C78CC" w:rsidRPr="00811914">
        <w:rPr>
          <w:rFonts w:ascii="Arial" w:eastAsia="Arial Unicode MS" w:hAnsi="Arial" w:cs="Arial"/>
          <w:b/>
          <w:sz w:val="24"/>
          <w:szCs w:val="24"/>
        </w:rPr>
        <w:t>category: Human rights and ethics together</w:t>
      </w:r>
    </w:p>
    <w:p w:rsidR="001F53F9" w:rsidRPr="00811914" w:rsidRDefault="001F53F9"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Although expressed in different ways, most participants viewed human rights and ethics as being related and should both be included in a human rights education programme.</w:t>
      </w:r>
    </w:p>
    <w:p w:rsidR="00CF4284" w:rsidRPr="00811914" w:rsidRDefault="00CF4284" w:rsidP="00811914">
      <w:pPr>
        <w:spacing w:after="0" w:line="360" w:lineRule="auto"/>
        <w:jc w:val="both"/>
        <w:rPr>
          <w:rFonts w:ascii="Arial" w:eastAsia="Arial Unicode MS" w:hAnsi="Arial" w:cs="Arial"/>
          <w:sz w:val="24"/>
          <w:szCs w:val="24"/>
        </w:rPr>
      </w:pPr>
    </w:p>
    <w:p w:rsidR="001C78CC" w:rsidRPr="00811914" w:rsidRDefault="00FA2C40"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1: </w:t>
      </w:r>
      <w:r w:rsidR="001C78CC" w:rsidRPr="00811914">
        <w:rPr>
          <w:rFonts w:ascii="Arial" w:eastAsia="Arial Unicode MS" w:hAnsi="Arial" w:cs="Arial"/>
          <w:b/>
          <w:sz w:val="24"/>
          <w:szCs w:val="24"/>
        </w:rPr>
        <w:t>Human rights and ethics</w:t>
      </w:r>
    </w:p>
    <w:p w:rsidR="00C96E69" w:rsidRPr="00811914" w:rsidRDefault="00C96E69"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Human rights and ethics inter-marry”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“So far… In my department, they just say Mchana, teach ethics. It is never said what parts of ethics I should teach. I think what they mean</w:t>
      </w:r>
      <w:r w:rsidR="00346E1A">
        <w:rPr>
          <w:rFonts w:ascii="Arial" w:eastAsia="Arial Unicode MS" w:hAnsi="Arial" w:cs="Arial"/>
          <w:i/>
          <w:sz w:val="24"/>
          <w:szCs w:val="24"/>
        </w:rPr>
        <w:t>t</w:t>
      </w:r>
      <w:r w:rsidRPr="00811914">
        <w:rPr>
          <w:rFonts w:ascii="Arial" w:eastAsia="Arial Unicode MS" w:hAnsi="Arial" w:cs="Arial"/>
          <w:i/>
          <w:sz w:val="24"/>
          <w:szCs w:val="24"/>
        </w:rPr>
        <w:t xml:space="preserve"> is I should actually teach human rights!”</w:t>
      </w:r>
    </w:p>
    <w:p w:rsidR="002332C5" w:rsidRPr="00811914" w:rsidRDefault="002332C5"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“When using human rights, we will be able to solve that ethical dilemma</w:t>
      </w:r>
      <w:r w:rsidR="00FA2C40"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“We have a common ethics</w:t>
      </w:r>
      <w:r w:rsidR="00FA2C40" w:rsidRPr="00811914">
        <w:rPr>
          <w:rFonts w:ascii="Arial" w:eastAsia="Arial Unicode MS" w:hAnsi="Arial" w:cs="Arial"/>
          <w:i/>
          <w:sz w:val="24"/>
          <w:szCs w:val="24"/>
        </w:rPr>
        <w:t>.</w:t>
      </w:r>
      <w:r w:rsidRPr="00811914">
        <w:rPr>
          <w:rFonts w:ascii="Arial" w:eastAsia="Arial Unicode MS" w:hAnsi="Arial" w:cs="Arial"/>
          <w:i/>
          <w:sz w:val="24"/>
          <w:szCs w:val="24"/>
        </w:rPr>
        <w:t>”</w:t>
      </w:r>
    </w:p>
    <w:p w:rsidR="002332C5" w:rsidRPr="00811914" w:rsidRDefault="002332C5"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Core professional ethical principles…many professions have a code of ethics” </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“Make a connection between human rights and ethics…Autonomy; people have a right to choose what they want”</w:t>
      </w:r>
    </w:p>
    <w:p w:rsidR="002332C5" w:rsidRPr="00811914" w:rsidRDefault="002332C5"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w:t>
      </w:r>
      <w:r w:rsidR="00FA2C40" w:rsidRPr="00811914">
        <w:rPr>
          <w:rFonts w:ascii="Arial" w:eastAsia="Arial Unicode MS" w:hAnsi="Arial" w:cs="Arial"/>
          <w:i/>
          <w:sz w:val="24"/>
          <w:szCs w:val="24"/>
        </w:rPr>
        <w:t>uman rights are</w:t>
      </w:r>
      <w:r w:rsidRPr="00811914">
        <w:rPr>
          <w:rFonts w:ascii="Arial" w:eastAsia="Arial Unicode MS" w:hAnsi="Arial" w:cs="Arial"/>
          <w:i/>
          <w:sz w:val="24"/>
          <w:szCs w:val="24"/>
        </w:rPr>
        <w:t xml:space="preserve"> the foundation for ethical decision making</w:t>
      </w:r>
      <w:r w:rsidR="00FA2C40"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“Teach the distinctness as well as the interrelatedness of ethics and human rights</w:t>
      </w:r>
      <w:r w:rsidR="00FA2C40" w:rsidRPr="00811914">
        <w:rPr>
          <w:rFonts w:ascii="Arial" w:eastAsia="Arial Unicode MS" w:hAnsi="Arial" w:cs="Arial"/>
          <w:i/>
          <w:sz w:val="24"/>
          <w:szCs w:val="24"/>
        </w:rPr>
        <w:t>.</w:t>
      </w:r>
      <w:r w:rsidRPr="00811914">
        <w:rPr>
          <w:rFonts w:ascii="Arial" w:eastAsia="Arial Unicode MS" w:hAnsi="Arial" w:cs="Arial"/>
          <w:i/>
          <w:sz w:val="24"/>
          <w:szCs w:val="24"/>
        </w:rPr>
        <w:t>”</w:t>
      </w:r>
    </w:p>
    <w:p w:rsidR="001E571D" w:rsidRPr="00811914" w:rsidRDefault="001E571D" w:rsidP="00811914">
      <w:pPr>
        <w:spacing w:after="0" w:line="360" w:lineRule="auto"/>
        <w:rPr>
          <w:rFonts w:ascii="Arial" w:eastAsia="Arial Unicode MS" w:hAnsi="Arial" w:cs="Arial"/>
          <w:i/>
          <w:sz w:val="24"/>
          <w:szCs w:val="24"/>
        </w:rPr>
      </w:pPr>
    </w:p>
    <w:p w:rsidR="00DF1ED8"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The commonly held perspective is that ethics and human rights can be combined in the same module in a human rights education </w:t>
      </w:r>
      <w:r w:rsidR="002332C5" w:rsidRPr="00811914">
        <w:rPr>
          <w:rFonts w:ascii="Arial" w:eastAsia="Arial Unicode MS" w:hAnsi="Arial" w:cs="Arial"/>
          <w:sz w:val="24"/>
          <w:szCs w:val="24"/>
        </w:rPr>
        <w:t>programme. There</w:t>
      </w:r>
      <w:r w:rsidRPr="00811914">
        <w:rPr>
          <w:rFonts w:ascii="Arial" w:eastAsia="Arial Unicode MS" w:hAnsi="Arial" w:cs="Arial"/>
          <w:sz w:val="24"/>
          <w:szCs w:val="24"/>
        </w:rPr>
        <w:t xml:space="preserve"> seems to be a general consensus in the literature that </w:t>
      </w:r>
      <w:r w:rsidR="001624E6" w:rsidRPr="00811914">
        <w:rPr>
          <w:rFonts w:ascii="Arial" w:eastAsia="Arial Unicode MS" w:hAnsi="Arial" w:cs="Arial"/>
          <w:sz w:val="24"/>
          <w:szCs w:val="24"/>
        </w:rPr>
        <w:t xml:space="preserve">although </w:t>
      </w:r>
      <w:r w:rsidRPr="00811914">
        <w:rPr>
          <w:rFonts w:ascii="Arial" w:eastAsia="Arial Unicode MS" w:hAnsi="Arial" w:cs="Arial"/>
          <w:sz w:val="24"/>
          <w:szCs w:val="24"/>
        </w:rPr>
        <w:t>the two a</w:t>
      </w:r>
      <w:r w:rsidR="001624E6" w:rsidRPr="00811914">
        <w:rPr>
          <w:rFonts w:ascii="Arial" w:eastAsia="Arial Unicode MS" w:hAnsi="Arial" w:cs="Arial"/>
          <w:sz w:val="24"/>
          <w:szCs w:val="24"/>
        </w:rPr>
        <w:t>re distinct from each other, they complement each other.</w:t>
      </w:r>
      <w:r w:rsidR="00DF1ED8">
        <w:rPr>
          <w:rFonts w:ascii="Arial" w:eastAsia="Arial Unicode MS" w:hAnsi="Arial" w:cs="Arial"/>
          <w:sz w:val="24"/>
          <w:szCs w:val="24"/>
        </w:rPr>
        <w:t xml:space="preserve"> Although</w:t>
      </w:r>
      <w:r w:rsidR="001624E6" w:rsidRPr="00811914">
        <w:rPr>
          <w:rFonts w:ascii="Arial" w:eastAsia="Arial Unicode MS" w:hAnsi="Arial" w:cs="Arial"/>
          <w:sz w:val="24"/>
          <w:szCs w:val="24"/>
        </w:rPr>
        <w:t xml:space="preserve"> </w:t>
      </w:r>
      <w:r w:rsidR="00DF1ED8">
        <w:rPr>
          <w:rFonts w:ascii="Arial" w:eastAsia="Arial Unicode MS" w:hAnsi="Arial" w:cs="Arial"/>
          <w:sz w:val="24"/>
          <w:szCs w:val="24"/>
        </w:rPr>
        <w:t>e</w:t>
      </w:r>
      <w:r w:rsidRPr="00811914">
        <w:rPr>
          <w:rFonts w:ascii="Arial" w:eastAsia="Arial Unicode MS" w:hAnsi="Arial" w:cs="Arial"/>
          <w:sz w:val="24"/>
          <w:szCs w:val="24"/>
        </w:rPr>
        <w:t>thical principles like beneficence, non-</w:t>
      </w:r>
      <w:r w:rsidR="0042786E" w:rsidRPr="00811914">
        <w:rPr>
          <w:rFonts w:ascii="Arial" w:eastAsia="Arial Unicode MS" w:hAnsi="Arial" w:cs="Arial"/>
          <w:sz w:val="24"/>
          <w:szCs w:val="24"/>
        </w:rPr>
        <w:t>malefi</w:t>
      </w:r>
      <w:r w:rsidR="00943946" w:rsidRPr="00811914">
        <w:rPr>
          <w:rFonts w:ascii="Arial" w:eastAsia="Arial Unicode MS" w:hAnsi="Arial" w:cs="Arial"/>
          <w:sz w:val="24"/>
          <w:szCs w:val="24"/>
        </w:rPr>
        <w:t>c</w:t>
      </w:r>
      <w:r w:rsidR="0042786E" w:rsidRPr="00811914">
        <w:rPr>
          <w:rFonts w:ascii="Arial" w:eastAsia="Arial Unicode MS" w:hAnsi="Arial" w:cs="Arial"/>
          <w:sz w:val="24"/>
          <w:szCs w:val="24"/>
        </w:rPr>
        <w:t>e</w:t>
      </w:r>
      <w:r w:rsidR="002332C5" w:rsidRPr="00811914">
        <w:rPr>
          <w:rFonts w:ascii="Arial" w:eastAsia="Arial Unicode MS" w:hAnsi="Arial" w:cs="Arial"/>
          <w:sz w:val="24"/>
          <w:szCs w:val="24"/>
        </w:rPr>
        <w:t>nce</w:t>
      </w:r>
      <w:r w:rsidRPr="00811914">
        <w:rPr>
          <w:rFonts w:ascii="Arial" w:eastAsia="Arial Unicode MS" w:hAnsi="Arial" w:cs="Arial"/>
          <w:sz w:val="24"/>
          <w:szCs w:val="24"/>
        </w:rPr>
        <w:t>, confidentiality</w:t>
      </w:r>
      <w:r w:rsidR="00943946" w:rsidRPr="00811914">
        <w:rPr>
          <w:rFonts w:ascii="Arial" w:eastAsia="Arial Unicode MS" w:hAnsi="Arial" w:cs="Arial"/>
          <w:sz w:val="24"/>
          <w:szCs w:val="24"/>
        </w:rPr>
        <w:t>,</w:t>
      </w:r>
      <w:r w:rsidRPr="00811914">
        <w:rPr>
          <w:rFonts w:ascii="Arial" w:eastAsia="Arial Unicode MS" w:hAnsi="Arial" w:cs="Arial"/>
          <w:sz w:val="24"/>
          <w:szCs w:val="24"/>
        </w:rPr>
        <w:t xml:space="preserve"> autonomy and </w:t>
      </w:r>
      <w:r w:rsidR="004969F9" w:rsidRPr="00811914">
        <w:rPr>
          <w:rFonts w:ascii="Arial" w:eastAsia="Arial Unicode MS" w:hAnsi="Arial" w:cs="Arial"/>
          <w:sz w:val="24"/>
          <w:szCs w:val="24"/>
        </w:rPr>
        <w:t>justice,</w:t>
      </w:r>
      <w:r w:rsidRPr="00811914">
        <w:rPr>
          <w:rFonts w:ascii="Arial" w:eastAsia="Arial Unicode MS" w:hAnsi="Arial" w:cs="Arial"/>
          <w:sz w:val="24"/>
          <w:szCs w:val="24"/>
        </w:rPr>
        <w:t xml:space="preserve"> are codes of conduct that regulate the patient h</w:t>
      </w:r>
      <w:r w:rsidR="00DF1ED8">
        <w:rPr>
          <w:rFonts w:ascii="Arial" w:eastAsia="Arial Unicode MS" w:hAnsi="Arial" w:cs="Arial"/>
          <w:sz w:val="24"/>
          <w:szCs w:val="24"/>
        </w:rPr>
        <w:t>ealth professional relationship, This bioethical framework can be used to reflect on human rights ( Dhai &amp; McQuoid-Mason 2011: 38).</w:t>
      </w:r>
    </w:p>
    <w:p w:rsidR="00DF1ED8" w:rsidRDefault="00DF1ED8" w:rsidP="00811914">
      <w:pPr>
        <w:spacing w:after="0" w:line="360" w:lineRule="auto"/>
        <w:jc w:val="both"/>
        <w:rPr>
          <w:rFonts w:ascii="Arial" w:eastAsia="Arial Unicode MS" w:hAnsi="Arial" w:cs="Arial"/>
          <w:sz w:val="24"/>
          <w:szCs w:val="24"/>
        </w:rPr>
      </w:pPr>
    </w:p>
    <w:p w:rsidR="001C78CC" w:rsidRPr="00811914" w:rsidRDefault="00245BD9"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 </w:t>
      </w:r>
      <w:r w:rsidR="001C78CC" w:rsidRPr="00811914">
        <w:rPr>
          <w:rFonts w:ascii="Arial" w:eastAsia="Arial Unicode MS" w:hAnsi="Arial" w:cs="Arial"/>
          <w:sz w:val="24"/>
          <w:szCs w:val="24"/>
        </w:rPr>
        <w:t xml:space="preserve">Human rights on the other hand are social claims and values that promote health and respect </w:t>
      </w:r>
      <w:r w:rsidR="001624E6" w:rsidRPr="00811914">
        <w:rPr>
          <w:rFonts w:ascii="Arial" w:eastAsia="Arial Unicode MS" w:hAnsi="Arial" w:cs="Arial"/>
          <w:sz w:val="24"/>
          <w:szCs w:val="24"/>
        </w:rPr>
        <w:t xml:space="preserve">for </w:t>
      </w:r>
      <w:r w:rsidR="001C78CC" w:rsidRPr="00811914">
        <w:rPr>
          <w:rFonts w:ascii="Arial" w:eastAsia="Arial Unicode MS" w:hAnsi="Arial" w:cs="Arial"/>
          <w:sz w:val="24"/>
          <w:szCs w:val="24"/>
        </w:rPr>
        <w:t>human dignity. Human rights and ethics are not necessarily in conflict, there is a synergy between the two, and the we</w:t>
      </w:r>
      <w:r w:rsidR="001624E6" w:rsidRPr="00811914">
        <w:rPr>
          <w:rFonts w:ascii="Arial" w:eastAsia="Arial Unicode MS" w:hAnsi="Arial" w:cs="Arial"/>
          <w:sz w:val="24"/>
          <w:szCs w:val="24"/>
        </w:rPr>
        <w:t>aknesses identified in each one</w:t>
      </w:r>
      <w:r w:rsidR="001C78CC" w:rsidRPr="00811914">
        <w:rPr>
          <w:rFonts w:ascii="Arial" w:eastAsia="Arial Unicode MS" w:hAnsi="Arial" w:cs="Arial"/>
          <w:sz w:val="24"/>
          <w:szCs w:val="24"/>
        </w:rPr>
        <w:t xml:space="preserve"> can be strengthened by the other. The important </w:t>
      </w:r>
      <w:r w:rsidR="00ED2A2C" w:rsidRPr="00811914">
        <w:rPr>
          <w:rFonts w:ascii="Arial" w:eastAsia="Arial Unicode MS" w:hAnsi="Arial" w:cs="Arial"/>
          <w:sz w:val="24"/>
          <w:szCs w:val="24"/>
        </w:rPr>
        <w:t>thing is</w:t>
      </w:r>
      <w:r w:rsidR="001C78CC" w:rsidRPr="00811914">
        <w:rPr>
          <w:rFonts w:ascii="Arial" w:eastAsia="Arial Unicode MS" w:hAnsi="Arial" w:cs="Arial"/>
          <w:sz w:val="24"/>
          <w:szCs w:val="24"/>
        </w:rPr>
        <w:t xml:space="preserve"> that they should be engaged in the context of health and human rights (Easley </w:t>
      </w:r>
      <w:r w:rsidR="0042786E" w:rsidRPr="00811914">
        <w:rPr>
          <w:rFonts w:ascii="Arial" w:eastAsia="Arial Unicode MS" w:hAnsi="Arial" w:cs="Arial"/>
          <w:sz w:val="24"/>
          <w:szCs w:val="24"/>
        </w:rPr>
        <w:t>&amp;</w:t>
      </w:r>
      <w:r w:rsidR="001C78CC" w:rsidRPr="00811914">
        <w:rPr>
          <w:rFonts w:ascii="Arial" w:eastAsia="Arial Unicode MS" w:hAnsi="Arial" w:cs="Arial"/>
          <w:sz w:val="24"/>
          <w:szCs w:val="24"/>
        </w:rPr>
        <w:t xml:space="preserve"> Allen 2007:371;</w:t>
      </w:r>
      <w:r w:rsidR="003A0463" w:rsidRPr="00811914">
        <w:rPr>
          <w:rFonts w:ascii="Arial" w:eastAsia="Arial Unicode MS" w:hAnsi="Arial" w:cs="Arial"/>
          <w:sz w:val="24"/>
          <w:szCs w:val="24"/>
        </w:rPr>
        <w:t xml:space="preserve"> Emili &amp; Steen 2002: 1923;</w:t>
      </w:r>
      <w:r w:rsidR="001C78CC" w:rsidRPr="00811914">
        <w:rPr>
          <w:rFonts w:ascii="Arial" w:eastAsia="Arial Unicode MS" w:hAnsi="Arial" w:cs="Arial"/>
          <w:sz w:val="24"/>
          <w:szCs w:val="24"/>
        </w:rPr>
        <w:t xml:space="preserve"> Ganguli 2008:102; </w:t>
      </w:r>
      <w:r w:rsidR="00032415" w:rsidRPr="00811914">
        <w:rPr>
          <w:rFonts w:ascii="Arial" w:eastAsia="Arial Unicode MS" w:hAnsi="Arial" w:cs="Arial"/>
          <w:sz w:val="24"/>
          <w:szCs w:val="24"/>
        </w:rPr>
        <w:t>I</w:t>
      </w:r>
      <w:r w:rsidR="009D0936" w:rsidRPr="00811914">
        <w:rPr>
          <w:rFonts w:ascii="Arial" w:eastAsia="Arial Unicode MS" w:hAnsi="Arial" w:cs="Arial"/>
          <w:sz w:val="24"/>
          <w:szCs w:val="24"/>
        </w:rPr>
        <w:t>acopino 2002:9; Johnstone et</w:t>
      </w:r>
      <w:r w:rsidR="001C78CC" w:rsidRPr="00811914">
        <w:rPr>
          <w:rFonts w:ascii="Arial" w:eastAsia="Arial Unicode MS" w:hAnsi="Arial" w:cs="Arial"/>
          <w:sz w:val="24"/>
          <w:szCs w:val="24"/>
        </w:rPr>
        <w:t xml:space="preserve"> al; Leaning 2007:1435</w:t>
      </w:r>
      <w:r w:rsidR="00ED2A2C" w:rsidRPr="00811914">
        <w:rPr>
          <w:rFonts w:ascii="Arial" w:eastAsia="Arial Unicode MS" w:hAnsi="Arial" w:cs="Arial"/>
          <w:sz w:val="24"/>
          <w:szCs w:val="24"/>
        </w:rPr>
        <w:t>; Nixon</w:t>
      </w:r>
      <w:r w:rsidR="006F4E01" w:rsidRPr="00811914">
        <w:rPr>
          <w:rFonts w:ascii="Arial" w:eastAsia="Arial Unicode MS" w:hAnsi="Arial" w:cs="Arial"/>
          <w:sz w:val="24"/>
          <w:szCs w:val="24"/>
        </w:rPr>
        <w:t xml:space="preserve"> and</w:t>
      </w:r>
      <w:r w:rsidR="001C78CC" w:rsidRPr="00811914">
        <w:rPr>
          <w:rFonts w:ascii="Arial" w:eastAsia="Arial Unicode MS" w:hAnsi="Arial" w:cs="Arial"/>
          <w:sz w:val="24"/>
          <w:szCs w:val="24"/>
        </w:rPr>
        <w:t xml:space="preserve"> Forman 2008; Slomka, DesVignes-Kindrick </w:t>
      </w:r>
      <w:r w:rsidR="0042786E" w:rsidRPr="00811914">
        <w:rPr>
          <w:rFonts w:ascii="Arial" w:eastAsia="Arial Unicode MS" w:hAnsi="Arial" w:cs="Arial"/>
          <w:sz w:val="24"/>
          <w:szCs w:val="24"/>
        </w:rPr>
        <w:t>&amp;</w:t>
      </w:r>
      <w:r w:rsidR="001C78CC" w:rsidRPr="00811914">
        <w:rPr>
          <w:rFonts w:ascii="Arial" w:eastAsia="Arial Unicode MS" w:hAnsi="Arial" w:cs="Arial"/>
          <w:sz w:val="24"/>
          <w:szCs w:val="24"/>
        </w:rPr>
        <w:t xml:space="preserve"> Lloyd 2008:30).</w:t>
      </w:r>
    </w:p>
    <w:p w:rsidR="0042786E" w:rsidRPr="00811914" w:rsidRDefault="0042786E" w:rsidP="00811914">
      <w:pPr>
        <w:spacing w:after="0" w:line="360" w:lineRule="auto"/>
        <w:jc w:val="both"/>
        <w:rPr>
          <w:rFonts w:ascii="Arial" w:eastAsia="Arial Unicode MS" w:hAnsi="Arial" w:cs="Arial"/>
          <w:sz w:val="24"/>
          <w:szCs w:val="24"/>
        </w:rPr>
      </w:pPr>
    </w:p>
    <w:p w:rsidR="0042786E" w:rsidRPr="00811914" w:rsidRDefault="0042786E"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The views of the participants of combining ethics and human rights are</w:t>
      </w:r>
      <w:r w:rsidR="00A46DBC" w:rsidRPr="00811914">
        <w:rPr>
          <w:rFonts w:ascii="Arial" w:eastAsia="Arial Unicode MS" w:hAnsi="Arial" w:cs="Arial"/>
          <w:sz w:val="24"/>
          <w:szCs w:val="24"/>
        </w:rPr>
        <w:t xml:space="preserve"> supported and </w:t>
      </w:r>
      <w:r w:rsidRPr="00811914">
        <w:rPr>
          <w:rFonts w:ascii="Arial" w:eastAsia="Arial Unicode MS" w:hAnsi="Arial" w:cs="Arial"/>
          <w:sz w:val="24"/>
          <w:szCs w:val="24"/>
        </w:rPr>
        <w:t xml:space="preserve"> succinctly expressed by Halsegrave (2006:20), who asserts that human rights operates as a subset of ethics and ethics as an application of human rights to the field of medicine and health.</w:t>
      </w:r>
      <w:r w:rsidR="00346E1A">
        <w:rPr>
          <w:rFonts w:ascii="Arial" w:eastAsia="Arial Unicode MS" w:hAnsi="Arial" w:cs="Arial"/>
          <w:sz w:val="24"/>
          <w:szCs w:val="24"/>
        </w:rPr>
        <w:t xml:space="preserve"> </w:t>
      </w:r>
      <w:r w:rsidRPr="00811914">
        <w:rPr>
          <w:rFonts w:ascii="Arial" w:eastAsia="Arial Unicode MS" w:hAnsi="Arial" w:cs="Arial"/>
          <w:sz w:val="24"/>
          <w:szCs w:val="24"/>
        </w:rPr>
        <w:t>The close relationship between ethics and human rights is evident.</w:t>
      </w:r>
      <w:r w:rsidR="00820F06" w:rsidRPr="00811914">
        <w:rPr>
          <w:rFonts w:ascii="Arial" w:eastAsia="Arial Unicode MS" w:hAnsi="Arial" w:cs="Arial"/>
          <w:sz w:val="24"/>
          <w:szCs w:val="24"/>
        </w:rPr>
        <w:t xml:space="preserve"> Bateman </w:t>
      </w:r>
      <w:r w:rsidR="00C96E69" w:rsidRPr="00811914">
        <w:rPr>
          <w:rFonts w:ascii="Arial" w:eastAsia="Arial Unicode MS" w:hAnsi="Arial" w:cs="Arial"/>
          <w:sz w:val="24"/>
          <w:szCs w:val="24"/>
        </w:rPr>
        <w:t>(2006</w:t>
      </w:r>
      <w:r w:rsidR="00820F06" w:rsidRPr="00811914">
        <w:rPr>
          <w:rFonts w:ascii="Arial" w:eastAsia="Arial Unicode MS" w:hAnsi="Arial" w:cs="Arial"/>
          <w:sz w:val="24"/>
          <w:szCs w:val="24"/>
        </w:rPr>
        <w:t xml:space="preserve">: 1149) </w:t>
      </w:r>
      <w:r w:rsidR="00C96E69" w:rsidRPr="00811914">
        <w:rPr>
          <w:rFonts w:ascii="Arial" w:eastAsia="Arial Unicode MS" w:hAnsi="Arial" w:cs="Arial"/>
          <w:sz w:val="24"/>
          <w:szCs w:val="24"/>
        </w:rPr>
        <w:t>refers to this relationship as the “indivisibility of ethics and human rights”.</w:t>
      </w:r>
      <w:r w:rsidR="006400B9">
        <w:rPr>
          <w:rFonts w:ascii="Arial" w:eastAsia="Arial Unicode MS" w:hAnsi="Arial" w:cs="Arial"/>
          <w:sz w:val="24"/>
          <w:szCs w:val="24"/>
        </w:rPr>
        <w:t xml:space="preserve"> Dhai and McQuoid-Mason (2011:38) also make a strong case for ethics and human rights. The authors state that the bioethical principles of autonomy, beneficence, non-maleficence and justice provide a useful framework for reflecting on aspects of human rights instruments.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views of the participants are also supported from another slightly different perspective. </w:t>
      </w:r>
      <w:r w:rsidR="001624E6" w:rsidRPr="00811914">
        <w:rPr>
          <w:rFonts w:ascii="Arial" w:eastAsia="Arial Unicode MS" w:hAnsi="Arial" w:cs="Arial"/>
          <w:sz w:val="24"/>
          <w:szCs w:val="24"/>
        </w:rPr>
        <w:t>The position held in</w:t>
      </w:r>
      <w:r w:rsidRPr="00811914">
        <w:rPr>
          <w:rFonts w:ascii="Arial" w:eastAsia="Arial Unicode MS" w:hAnsi="Arial" w:cs="Arial"/>
          <w:sz w:val="24"/>
          <w:szCs w:val="24"/>
        </w:rPr>
        <w:t xml:space="preserve"> the literature is that human rights should be included in an existing module of ethics and law (Chamberlain 2001:</w:t>
      </w:r>
      <w:r w:rsidR="009D0936" w:rsidRPr="00811914">
        <w:rPr>
          <w:rFonts w:ascii="Arial" w:eastAsia="Arial Unicode MS" w:hAnsi="Arial" w:cs="Arial"/>
          <w:sz w:val="24"/>
          <w:szCs w:val="24"/>
        </w:rPr>
        <w:t xml:space="preserve">219; Cotter et </w:t>
      </w:r>
      <w:r w:rsidRPr="00811914">
        <w:rPr>
          <w:rFonts w:ascii="Arial" w:eastAsia="Arial Unicode MS" w:hAnsi="Arial" w:cs="Arial"/>
          <w:sz w:val="24"/>
          <w:szCs w:val="24"/>
        </w:rPr>
        <w:t>al</w:t>
      </w:r>
      <w:r w:rsidR="00A874F0" w:rsidRPr="00811914">
        <w:rPr>
          <w:rFonts w:ascii="Arial" w:eastAsia="Arial Unicode MS" w:hAnsi="Arial" w:cs="Arial"/>
          <w:sz w:val="24"/>
          <w:szCs w:val="24"/>
        </w:rPr>
        <w:t>.</w:t>
      </w:r>
      <w:r w:rsidRPr="00811914">
        <w:rPr>
          <w:rFonts w:ascii="Arial" w:eastAsia="Arial Unicode MS" w:hAnsi="Arial" w:cs="Arial"/>
          <w:sz w:val="24"/>
          <w:szCs w:val="24"/>
        </w:rPr>
        <w:t xml:space="preserve"> 2009:2; Hariharan, Jannalagadda, Walrond </w:t>
      </w:r>
      <w:r w:rsidR="0042786E" w:rsidRPr="00811914">
        <w:rPr>
          <w:rFonts w:ascii="Arial" w:eastAsia="Arial Unicode MS" w:hAnsi="Arial" w:cs="Arial"/>
          <w:sz w:val="24"/>
          <w:szCs w:val="24"/>
        </w:rPr>
        <w:t>&amp;</w:t>
      </w:r>
      <w:r w:rsidRPr="00811914">
        <w:rPr>
          <w:rFonts w:ascii="Arial" w:eastAsia="Arial Unicode MS" w:hAnsi="Arial" w:cs="Arial"/>
          <w:sz w:val="24"/>
          <w:szCs w:val="24"/>
        </w:rPr>
        <w:t xml:space="preserve"> Mosley 2006:30;Kersaw, 2005:459; Moodley 2007:674;</w:t>
      </w:r>
      <w:r w:rsidR="00A872D1" w:rsidRPr="00811914">
        <w:rPr>
          <w:rFonts w:ascii="Arial" w:eastAsia="Arial Unicode MS" w:hAnsi="Arial" w:cs="Arial"/>
          <w:sz w:val="24"/>
          <w:szCs w:val="24"/>
        </w:rPr>
        <w:t xml:space="preserve"> Williams 2000:</w:t>
      </w:r>
      <w:r w:rsidRPr="00811914">
        <w:rPr>
          <w:rFonts w:ascii="Arial" w:eastAsia="Arial Unicode MS" w:hAnsi="Arial" w:cs="Arial"/>
          <w:sz w:val="24"/>
          <w:szCs w:val="24"/>
        </w:rPr>
        <w:t>3).</w:t>
      </w:r>
      <w:r w:rsidR="00475653" w:rsidRPr="00811914">
        <w:rPr>
          <w:rFonts w:ascii="Arial" w:eastAsia="Arial Unicode MS" w:hAnsi="Arial" w:cs="Arial"/>
          <w:sz w:val="24"/>
          <w:szCs w:val="24"/>
        </w:rPr>
        <w:t xml:space="preserve"> Whilst lamenting the continued exclusion of human rights in the teaching of medical ethics and law, the authors assert that, in fact incorporating </w:t>
      </w:r>
      <w:r w:rsidR="00475653" w:rsidRPr="00811914">
        <w:rPr>
          <w:rFonts w:ascii="Arial" w:eastAsia="Arial Unicode MS" w:hAnsi="Arial" w:cs="Arial"/>
          <w:sz w:val="24"/>
          <w:szCs w:val="24"/>
        </w:rPr>
        <w:lastRenderedPageBreak/>
        <w:t xml:space="preserve">human rights into the curriculum would add value to the traditional ethics and law teaching to students (Fitchett, Ferran, </w:t>
      </w:r>
      <w:r w:rsidR="00A14437" w:rsidRPr="00811914">
        <w:rPr>
          <w:rFonts w:ascii="Arial" w:eastAsia="Arial Unicode MS" w:hAnsi="Arial" w:cs="Arial"/>
          <w:sz w:val="24"/>
          <w:szCs w:val="24"/>
        </w:rPr>
        <w:t>and Footer</w:t>
      </w:r>
      <w:r w:rsidR="00B56805">
        <w:rPr>
          <w:rFonts w:ascii="Arial" w:eastAsia="Arial Unicode MS" w:hAnsi="Arial" w:cs="Arial"/>
          <w:sz w:val="24"/>
          <w:szCs w:val="24"/>
        </w:rPr>
        <w:t xml:space="preserve"> </w:t>
      </w:r>
      <w:r w:rsidR="00475653" w:rsidRPr="00811914">
        <w:rPr>
          <w:rFonts w:ascii="Arial" w:eastAsia="Arial Unicode MS" w:hAnsi="Arial" w:cs="Arial"/>
          <w:sz w:val="24"/>
          <w:szCs w:val="24"/>
        </w:rPr>
        <w:t>&amp;</w:t>
      </w:r>
      <w:r w:rsidR="00B56805">
        <w:rPr>
          <w:rFonts w:ascii="Arial" w:eastAsia="Arial Unicode MS" w:hAnsi="Arial" w:cs="Arial"/>
          <w:sz w:val="24"/>
          <w:szCs w:val="24"/>
        </w:rPr>
        <w:t xml:space="preserve"> </w:t>
      </w:r>
      <w:r w:rsidR="00A14437" w:rsidRPr="00811914">
        <w:rPr>
          <w:rFonts w:ascii="Arial" w:eastAsia="Arial Unicode MS" w:hAnsi="Arial" w:cs="Arial"/>
          <w:sz w:val="24"/>
          <w:szCs w:val="24"/>
        </w:rPr>
        <w:t>Ahmed 2011:3</w:t>
      </w:r>
      <w:r w:rsidR="00475653" w:rsidRPr="00811914">
        <w:rPr>
          <w:rFonts w:ascii="Arial" w:eastAsia="Arial Unicode MS" w:hAnsi="Arial" w:cs="Arial"/>
          <w:sz w:val="24"/>
          <w:szCs w:val="24"/>
        </w:rPr>
        <w:t>).</w:t>
      </w:r>
    </w:p>
    <w:p w:rsidR="00FA22EA" w:rsidRPr="00811914" w:rsidRDefault="00FA22EA" w:rsidP="00811914">
      <w:pPr>
        <w:spacing w:after="0" w:line="360" w:lineRule="auto"/>
        <w:jc w:val="both"/>
        <w:rPr>
          <w:rFonts w:ascii="Arial" w:eastAsia="Arial Unicode MS" w:hAnsi="Arial" w:cs="Arial"/>
          <w:sz w:val="24"/>
          <w:szCs w:val="24"/>
        </w:rPr>
      </w:pPr>
    </w:p>
    <w:p w:rsidR="00C96E69" w:rsidRPr="00811914" w:rsidRDefault="00CF428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 a study conducted at the Oxford Brooke University in the School of Health and Social care, regarding </w:t>
      </w:r>
      <w:r w:rsidR="00943946" w:rsidRPr="00811914">
        <w:rPr>
          <w:rFonts w:ascii="Arial" w:eastAsia="Arial Unicode MS" w:hAnsi="Arial" w:cs="Arial"/>
          <w:sz w:val="24"/>
          <w:szCs w:val="24"/>
        </w:rPr>
        <w:t xml:space="preserve">the identification of core topics for health care topics, Aveyard (2003:2) cautions that students who do not encounter shared clinical ethical difficulties may find it difficult to contextualise the content. Although she argues that it is naïve to expect students to discuss confidentiality in relation to occupational therapy and relate these principles to mental health, she also acknowledges that some topics in ethics may be relevant across al professional fields. </w:t>
      </w:r>
    </w:p>
    <w:p w:rsidR="00FA22EA" w:rsidRPr="00811914" w:rsidRDefault="00FA22EA" w:rsidP="00811914">
      <w:pPr>
        <w:spacing w:after="0" w:line="360" w:lineRule="auto"/>
        <w:jc w:val="both"/>
        <w:rPr>
          <w:rFonts w:ascii="Arial" w:eastAsia="Arial Unicode MS" w:hAnsi="Arial" w:cs="Arial"/>
          <w:sz w:val="24"/>
          <w:szCs w:val="24"/>
        </w:rPr>
      </w:pPr>
    </w:p>
    <w:p w:rsidR="00CF4284" w:rsidRPr="00811914" w:rsidRDefault="00C96E6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Human rights and ethics can be combined in a course because for other academics, it is impossible to consider rights in isolation from their roots in social justice and as a set of ethical values (Haigh &amp; Haigh 2007:608). </w:t>
      </w:r>
      <w:r w:rsidR="00384643">
        <w:rPr>
          <w:rFonts w:ascii="Arial" w:eastAsia="Arial Unicode MS" w:hAnsi="Arial" w:cs="Arial"/>
          <w:sz w:val="24"/>
          <w:szCs w:val="24"/>
        </w:rPr>
        <w:t xml:space="preserve">This view is shared by Gruskin &amp; Dickens (2006: 1905) who assert that human rights and ethics are closely linked, and one can appreciate the </w:t>
      </w:r>
      <w:r w:rsidR="001846C2">
        <w:rPr>
          <w:rFonts w:ascii="Arial" w:eastAsia="Arial Unicode MS" w:hAnsi="Arial" w:cs="Arial"/>
          <w:sz w:val="24"/>
          <w:szCs w:val="24"/>
        </w:rPr>
        <w:t>values of human rights in ethical principles.</w:t>
      </w:r>
    </w:p>
    <w:p w:rsidR="00E8767F" w:rsidRPr="00811914" w:rsidRDefault="00E8767F" w:rsidP="00811914">
      <w:pPr>
        <w:spacing w:after="0" w:line="360" w:lineRule="auto"/>
        <w:jc w:val="both"/>
        <w:rPr>
          <w:rFonts w:ascii="Arial" w:eastAsia="Arial Unicode MS" w:hAnsi="Arial" w:cs="Arial"/>
          <w:sz w:val="24"/>
          <w:szCs w:val="24"/>
        </w:rPr>
      </w:pPr>
    </w:p>
    <w:p w:rsidR="001C78CC" w:rsidRPr="00811914" w:rsidRDefault="001624E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2: </w:t>
      </w:r>
      <w:r w:rsidR="001C78CC" w:rsidRPr="00811914">
        <w:rPr>
          <w:rFonts w:ascii="Arial" w:eastAsia="Arial Unicode MS" w:hAnsi="Arial" w:cs="Arial"/>
          <w:b/>
          <w:sz w:val="24"/>
          <w:szCs w:val="24"/>
        </w:rPr>
        <w:t>Multiple perspectives</w:t>
      </w:r>
    </w:p>
    <w:p w:rsidR="003E52F4" w:rsidRDefault="003E52F4"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Participants also expressed diverse views in relation to the content in a human rights and ethics component as follows:</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“Include ethics incorporating multi-cultural issues</w:t>
      </w:r>
      <w:r w:rsidR="001624E6"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“Students to act ethical such that you still have the UBUNTU in you”</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“Include multicultural and religious perspectives</w:t>
      </w:r>
      <w:r w:rsidR="001624E6" w:rsidRPr="00811914">
        <w:rPr>
          <w:rFonts w:ascii="Arial" w:eastAsia="Arial Unicode MS" w:hAnsi="Arial" w:cs="Arial"/>
          <w:i/>
          <w:sz w:val="24"/>
          <w:szCs w:val="24"/>
        </w:rPr>
        <w:t>.</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“This person comes to me saying he has been bewitched. So, how do I deal with this? First, remember that he comes from a culture that supports his belief of being bewitched. So, how do I deal with it in such a way that I give him a choice of going into therapy without disrespecting him?”</w:t>
      </w:r>
    </w:p>
    <w:p w:rsidR="00B11A90" w:rsidRPr="00811914" w:rsidRDefault="00B11A90" w:rsidP="00811914">
      <w:pPr>
        <w:spacing w:after="0" w:line="360" w:lineRule="auto"/>
        <w:jc w:val="both"/>
        <w:rPr>
          <w:rFonts w:ascii="Arial" w:eastAsia="Arial Unicode MS" w:hAnsi="Arial" w:cs="Arial"/>
          <w:i/>
          <w:sz w:val="24"/>
          <w:szCs w:val="24"/>
        </w:rPr>
      </w:pPr>
    </w:p>
    <w:p w:rsidR="00B11A90"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According to Andreopoulos (2002:240), human rights education has been identified by the UN as a unique strategy that can ensure a ‘universal culture of human rights’. </w:t>
      </w:r>
      <w:r w:rsidR="007820DC" w:rsidRPr="00811914">
        <w:rPr>
          <w:rFonts w:ascii="Arial" w:eastAsia="Arial Unicode MS" w:hAnsi="Arial" w:cs="Arial"/>
          <w:sz w:val="24"/>
          <w:szCs w:val="24"/>
        </w:rPr>
        <w:lastRenderedPageBreak/>
        <w:t>Stacciarini</w:t>
      </w:r>
      <w:r w:rsidR="002B27FC" w:rsidRPr="00811914">
        <w:rPr>
          <w:rFonts w:ascii="Arial" w:eastAsia="Arial Unicode MS" w:hAnsi="Arial" w:cs="Arial"/>
          <w:sz w:val="24"/>
          <w:szCs w:val="24"/>
        </w:rPr>
        <w:t xml:space="preserve"> (2002:346) adds that achieving cultural diversity is one the priorities of many </w:t>
      </w:r>
      <w:r w:rsidR="007820DC" w:rsidRPr="00811914">
        <w:rPr>
          <w:rFonts w:ascii="Arial" w:eastAsia="Arial Unicode MS" w:hAnsi="Arial" w:cs="Arial"/>
          <w:sz w:val="24"/>
          <w:szCs w:val="24"/>
        </w:rPr>
        <w:t xml:space="preserve">schools of nursing. </w:t>
      </w:r>
      <w:r w:rsidR="00E360E5" w:rsidRPr="00811914">
        <w:rPr>
          <w:rFonts w:ascii="Arial" w:eastAsia="Arial Unicode MS" w:hAnsi="Arial" w:cs="Arial"/>
          <w:sz w:val="24"/>
          <w:szCs w:val="24"/>
        </w:rPr>
        <w:t xml:space="preserve">According to Bernstorff (2008: 918) the UNDHR all the rights expressed therein are universal, indivisible, interdependent and interrelated. </w:t>
      </w:r>
      <w:r w:rsidR="00307678" w:rsidRPr="00811914">
        <w:rPr>
          <w:rFonts w:ascii="Arial" w:eastAsia="Arial Unicode MS" w:hAnsi="Arial" w:cs="Arial"/>
          <w:sz w:val="24"/>
          <w:szCs w:val="24"/>
        </w:rPr>
        <w:t>The international</w:t>
      </w:r>
      <w:r w:rsidR="00E360E5" w:rsidRPr="00811914">
        <w:rPr>
          <w:rFonts w:ascii="Arial" w:eastAsia="Arial Unicode MS" w:hAnsi="Arial" w:cs="Arial"/>
          <w:sz w:val="24"/>
          <w:szCs w:val="24"/>
        </w:rPr>
        <w:t xml:space="preserve"> community being global and taking human right into account, has to treat everybody fairly, in an equal manner, but should bear in mind the religious and cultural background</w:t>
      </w:r>
      <w:r w:rsidR="00307678" w:rsidRPr="00811914">
        <w:rPr>
          <w:rFonts w:ascii="Arial" w:eastAsia="Arial Unicode MS" w:hAnsi="Arial" w:cs="Arial"/>
          <w:sz w:val="24"/>
          <w:szCs w:val="24"/>
        </w:rPr>
        <w:t xml:space="preserve"> of individuals. </w:t>
      </w:r>
    </w:p>
    <w:p w:rsidR="006F7B74" w:rsidRPr="00811914" w:rsidRDefault="006F7B74" w:rsidP="00811914">
      <w:pPr>
        <w:spacing w:after="0" w:line="360" w:lineRule="auto"/>
        <w:jc w:val="both"/>
        <w:rPr>
          <w:rFonts w:ascii="Arial" w:eastAsia="Arial Unicode MS" w:hAnsi="Arial" w:cs="Arial"/>
          <w:sz w:val="24"/>
          <w:szCs w:val="24"/>
        </w:rPr>
      </w:pPr>
    </w:p>
    <w:p w:rsidR="00EF523B" w:rsidRPr="00811914" w:rsidRDefault="00EF523B" w:rsidP="00811914">
      <w:pPr>
        <w:spacing w:after="0" w:line="360" w:lineRule="auto"/>
        <w:jc w:val="both"/>
        <w:rPr>
          <w:rFonts w:ascii="Arial" w:eastAsia="Arial Unicode MS" w:hAnsi="Arial" w:cs="Arial"/>
          <w:sz w:val="24"/>
          <w:szCs w:val="24"/>
        </w:rPr>
      </w:pPr>
    </w:p>
    <w:p w:rsidR="00EF523B" w:rsidRPr="00811914" w:rsidRDefault="00EF523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Early publications by nurse scholars in the twentieth </w:t>
      </w:r>
      <w:r w:rsidR="00C11544" w:rsidRPr="00811914">
        <w:rPr>
          <w:rFonts w:ascii="Arial" w:eastAsia="Arial Unicode MS" w:hAnsi="Arial" w:cs="Arial"/>
          <w:sz w:val="24"/>
          <w:szCs w:val="24"/>
        </w:rPr>
        <w:t>(20</w:t>
      </w:r>
      <w:r w:rsidR="00C11544" w:rsidRPr="00811914">
        <w:rPr>
          <w:rFonts w:ascii="Arial" w:eastAsia="Arial Unicode MS" w:hAnsi="Arial" w:cs="Arial"/>
          <w:sz w:val="24"/>
          <w:szCs w:val="24"/>
          <w:vertAlign w:val="superscript"/>
        </w:rPr>
        <w:t>th</w:t>
      </w:r>
      <w:r w:rsidR="00DF1ED8" w:rsidRPr="00811914">
        <w:rPr>
          <w:rFonts w:ascii="Arial" w:eastAsia="Arial Unicode MS" w:hAnsi="Arial" w:cs="Arial"/>
          <w:sz w:val="24"/>
          <w:szCs w:val="24"/>
        </w:rPr>
        <w:t>) century</w:t>
      </w:r>
      <w:r w:rsidR="00C11544" w:rsidRPr="00811914">
        <w:rPr>
          <w:rFonts w:ascii="Arial" w:eastAsia="Arial Unicode MS" w:hAnsi="Arial" w:cs="Arial"/>
          <w:sz w:val="24"/>
          <w:szCs w:val="24"/>
        </w:rPr>
        <w:t xml:space="preserve"> have also indicated the importance of culture congruent care, cultural sensitivity and competence (Downey, </w:t>
      </w:r>
      <w:r w:rsidR="008477F5" w:rsidRPr="00811914">
        <w:rPr>
          <w:rFonts w:ascii="Arial" w:eastAsia="Arial Unicode MS" w:hAnsi="Arial" w:cs="Arial"/>
          <w:sz w:val="24"/>
          <w:szCs w:val="24"/>
        </w:rPr>
        <w:t>Benjamin</w:t>
      </w:r>
      <w:r w:rsidR="00C11544" w:rsidRPr="00811914">
        <w:rPr>
          <w:rFonts w:ascii="Arial" w:eastAsia="Arial Unicode MS" w:hAnsi="Arial" w:cs="Arial"/>
          <w:sz w:val="24"/>
          <w:szCs w:val="24"/>
        </w:rPr>
        <w:t xml:space="preserve"> &amp;Solheim (1994) &amp; Troskie (1998). The latter, Troskie (1998) </w:t>
      </w:r>
      <w:r w:rsidR="00475653" w:rsidRPr="00811914">
        <w:rPr>
          <w:rFonts w:ascii="Arial" w:eastAsia="Arial Unicode MS" w:hAnsi="Arial" w:cs="Arial"/>
          <w:sz w:val="24"/>
          <w:szCs w:val="24"/>
        </w:rPr>
        <w:t>,</w:t>
      </w:r>
      <w:r w:rsidR="003D29A4" w:rsidRPr="00811914">
        <w:rPr>
          <w:rFonts w:ascii="Arial" w:eastAsia="Arial Unicode MS" w:hAnsi="Arial" w:cs="Arial"/>
          <w:sz w:val="24"/>
          <w:szCs w:val="24"/>
        </w:rPr>
        <w:t xml:space="preserve"> makes the point that ethical decision making should be made taking into account the cultural context of the situation, because the bioethical standards used in ethical decision making are based on the rights of patients who are human beings with diverse cultures. </w:t>
      </w:r>
      <w:r w:rsidR="00475653" w:rsidRPr="00811914">
        <w:rPr>
          <w:rFonts w:ascii="Arial" w:eastAsia="Arial Unicode MS" w:hAnsi="Arial" w:cs="Arial"/>
          <w:sz w:val="24"/>
          <w:szCs w:val="24"/>
        </w:rPr>
        <w:t xml:space="preserve">Lancellottti (228:180) </w:t>
      </w:r>
      <w:r w:rsidR="006F7B74" w:rsidRPr="00811914">
        <w:rPr>
          <w:rFonts w:ascii="Arial" w:eastAsia="Arial Unicode MS" w:hAnsi="Arial" w:cs="Arial"/>
          <w:sz w:val="24"/>
          <w:szCs w:val="24"/>
        </w:rPr>
        <w:t>adds that</w:t>
      </w:r>
      <w:r w:rsidR="008477F5">
        <w:rPr>
          <w:rFonts w:ascii="Arial" w:eastAsia="Arial Unicode MS" w:hAnsi="Arial" w:cs="Arial"/>
          <w:sz w:val="24"/>
          <w:szCs w:val="24"/>
        </w:rPr>
        <w:t xml:space="preserve"> </w:t>
      </w:r>
      <w:r w:rsidR="00475653" w:rsidRPr="00811914">
        <w:rPr>
          <w:rFonts w:ascii="Arial" w:eastAsia="Arial Unicode MS" w:hAnsi="Arial" w:cs="Arial"/>
          <w:sz w:val="24"/>
          <w:szCs w:val="24"/>
        </w:rPr>
        <w:t xml:space="preserve">Leininger’s (2006) Culture Care Theory revolutionized nursing </w:t>
      </w:r>
      <w:r w:rsidR="006F7B74" w:rsidRPr="00811914">
        <w:rPr>
          <w:rFonts w:ascii="Arial" w:eastAsia="Arial Unicode MS" w:hAnsi="Arial" w:cs="Arial"/>
          <w:sz w:val="24"/>
          <w:szCs w:val="24"/>
        </w:rPr>
        <w:t xml:space="preserve">by showing that </w:t>
      </w:r>
      <w:r w:rsidR="008477F5" w:rsidRPr="00811914">
        <w:rPr>
          <w:rFonts w:ascii="Arial" w:eastAsia="Arial Unicode MS" w:hAnsi="Arial" w:cs="Arial"/>
          <w:b/>
          <w:sz w:val="24"/>
          <w:szCs w:val="24"/>
        </w:rPr>
        <w:t>culture</w:t>
      </w:r>
      <w:r w:rsidR="008477F5" w:rsidRPr="00811914">
        <w:rPr>
          <w:rFonts w:ascii="Arial" w:eastAsia="Arial Unicode MS" w:hAnsi="Arial" w:cs="Arial"/>
          <w:sz w:val="24"/>
          <w:szCs w:val="24"/>
        </w:rPr>
        <w:t xml:space="preserve"> is</w:t>
      </w:r>
      <w:r w:rsidR="006F7B74" w:rsidRPr="00811914">
        <w:rPr>
          <w:rFonts w:ascii="Arial" w:eastAsia="Arial Unicode MS" w:hAnsi="Arial" w:cs="Arial"/>
          <w:sz w:val="24"/>
          <w:szCs w:val="24"/>
        </w:rPr>
        <w:t xml:space="preserve"> an integral part of </w:t>
      </w:r>
      <w:r w:rsidR="008477F5" w:rsidRPr="00811914">
        <w:rPr>
          <w:rFonts w:ascii="Arial" w:eastAsia="Arial Unicode MS" w:hAnsi="Arial" w:cs="Arial"/>
          <w:sz w:val="24"/>
          <w:szCs w:val="24"/>
        </w:rPr>
        <w:t>humanity. The</w:t>
      </w:r>
      <w:r w:rsidR="003D29A4" w:rsidRPr="00811914">
        <w:rPr>
          <w:rFonts w:ascii="Arial" w:eastAsia="Arial Unicode MS" w:hAnsi="Arial" w:cs="Arial"/>
          <w:sz w:val="24"/>
          <w:szCs w:val="24"/>
        </w:rPr>
        <w:t xml:space="preserve"> researcher makes this observation here because the informants made a point about combining ethics and human rights together in human rights education.</w:t>
      </w:r>
    </w:p>
    <w:p w:rsidR="006F7B74" w:rsidRPr="00811914" w:rsidRDefault="006F7B74" w:rsidP="00811914">
      <w:pPr>
        <w:spacing w:after="0" w:line="360" w:lineRule="auto"/>
        <w:jc w:val="both"/>
        <w:rPr>
          <w:rFonts w:ascii="Arial" w:eastAsia="Arial Unicode MS" w:hAnsi="Arial" w:cs="Arial"/>
          <w:sz w:val="24"/>
          <w:szCs w:val="24"/>
        </w:rPr>
      </w:pPr>
    </w:p>
    <w:p w:rsidR="00A14437" w:rsidRPr="00811914" w:rsidRDefault="00B11A9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Pacquiao (2008: 189) cultural competent care and culturally congruent actions place the universal principles of social justice and protection of human rights within cultural contexts of people’s lives and the environment in which they are situated</w:t>
      </w:r>
      <w:r w:rsidR="001C78CC" w:rsidRPr="00811914">
        <w:rPr>
          <w:rFonts w:ascii="Arial" w:eastAsia="Arial Unicode MS" w:hAnsi="Arial" w:cs="Arial"/>
          <w:sz w:val="24"/>
          <w:szCs w:val="24"/>
        </w:rPr>
        <w:t xml:space="preserve"> Pitts (</w:t>
      </w:r>
      <w:r w:rsidR="004969F9" w:rsidRPr="00811914">
        <w:rPr>
          <w:rFonts w:ascii="Arial" w:eastAsia="Arial Unicode MS" w:hAnsi="Arial" w:cs="Arial"/>
          <w:sz w:val="24"/>
          <w:szCs w:val="24"/>
        </w:rPr>
        <w:t>2002:</w:t>
      </w:r>
      <w:r w:rsidR="001C78CC" w:rsidRPr="00811914">
        <w:rPr>
          <w:rFonts w:ascii="Arial" w:eastAsia="Arial Unicode MS" w:hAnsi="Arial" w:cs="Arial"/>
          <w:sz w:val="24"/>
          <w:szCs w:val="24"/>
        </w:rPr>
        <w:t>14) adds that human rights principles have to relate to local cultures in order to bring about greater tolerance, equality and integrity, especially when dealing with for example, conflict.</w:t>
      </w:r>
    </w:p>
    <w:p w:rsidR="00FA22EA" w:rsidRPr="00811914" w:rsidRDefault="00FA22EA"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Drevdahl (2001:285) </w:t>
      </w:r>
      <w:r w:rsidR="004969F9" w:rsidRPr="00811914">
        <w:rPr>
          <w:rFonts w:ascii="Arial" w:eastAsia="Arial Unicode MS" w:hAnsi="Arial" w:cs="Arial"/>
          <w:sz w:val="24"/>
          <w:szCs w:val="24"/>
        </w:rPr>
        <w:t>also comments</w:t>
      </w:r>
      <w:r w:rsidRPr="00811914">
        <w:rPr>
          <w:rFonts w:ascii="Arial" w:eastAsia="Arial Unicode MS" w:hAnsi="Arial" w:cs="Arial"/>
          <w:sz w:val="24"/>
          <w:szCs w:val="24"/>
        </w:rPr>
        <w:t xml:space="preserve"> that multiculturalism is regarded as important in nursing education and some courses might even include diversity, cultural competence or trans</w:t>
      </w:r>
      <w:r w:rsidR="001624E6" w:rsidRPr="00811914">
        <w:rPr>
          <w:rFonts w:ascii="Arial" w:eastAsia="Arial Unicode MS" w:hAnsi="Arial" w:cs="Arial"/>
          <w:sz w:val="24"/>
          <w:szCs w:val="24"/>
        </w:rPr>
        <w:t>-</w:t>
      </w:r>
      <w:r w:rsidRPr="00811914">
        <w:rPr>
          <w:rFonts w:ascii="Arial" w:eastAsia="Arial Unicode MS" w:hAnsi="Arial" w:cs="Arial"/>
          <w:sz w:val="24"/>
          <w:szCs w:val="24"/>
        </w:rPr>
        <w:t xml:space="preserve">cultural </w:t>
      </w:r>
      <w:r w:rsidR="00A92A6E" w:rsidRPr="00811914">
        <w:rPr>
          <w:rFonts w:ascii="Arial" w:eastAsia="Arial Unicode MS" w:hAnsi="Arial" w:cs="Arial"/>
          <w:sz w:val="24"/>
          <w:szCs w:val="24"/>
        </w:rPr>
        <w:t>nursing. Allen</w:t>
      </w:r>
      <w:r w:rsidR="00A14437" w:rsidRPr="00811914">
        <w:rPr>
          <w:rFonts w:ascii="Arial" w:eastAsia="Arial Unicode MS" w:hAnsi="Arial" w:cs="Arial"/>
          <w:sz w:val="24"/>
          <w:szCs w:val="24"/>
        </w:rPr>
        <w:t xml:space="preserve"> (2010: 314) adds that cross –cultural </w:t>
      </w:r>
      <w:r w:rsidR="00FA22EA" w:rsidRPr="00811914">
        <w:rPr>
          <w:rFonts w:ascii="Arial" w:eastAsia="Arial Unicode MS" w:hAnsi="Arial" w:cs="Arial"/>
          <w:sz w:val="24"/>
          <w:szCs w:val="24"/>
        </w:rPr>
        <w:t>care and</w:t>
      </w:r>
      <w:r w:rsidR="00266A7C" w:rsidRPr="00811914">
        <w:rPr>
          <w:rFonts w:ascii="Arial" w:eastAsia="Arial Unicode MS" w:hAnsi="Arial" w:cs="Arial"/>
          <w:sz w:val="24"/>
          <w:szCs w:val="24"/>
        </w:rPr>
        <w:t xml:space="preserve"> anti-racism are important to be taught to </w:t>
      </w:r>
      <w:r w:rsidR="00FA22EA" w:rsidRPr="00811914">
        <w:rPr>
          <w:rFonts w:ascii="Arial" w:eastAsia="Arial Unicode MS" w:hAnsi="Arial" w:cs="Arial"/>
          <w:sz w:val="24"/>
          <w:szCs w:val="24"/>
        </w:rPr>
        <w:t>nurses as</w:t>
      </w:r>
      <w:r w:rsidR="00266A7C" w:rsidRPr="00811914">
        <w:rPr>
          <w:rFonts w:ascii="Arial" w:eastAsia="Arial Unicode MS" w:hAnsi="Arial" w:cs="Arial"/>
          <w:sz w:val="24"/>
          <w:szCs w:val="24"/>
        </w:rPr>
        <w:t xml:space="preserve"> this will promote ethical and effective health systems.</w:t>
      </w:r>
      <w:r w:rsidR="00E8767F" w:rsidRPr="00811914">
        <w:rPr>
          <w:rFonts w:ascii="Arial" w:eastAsia="Arial Unicode MS" w:hAnsi="Arial" w:cs="Arial"/>
          <w:sz w:val="24"/>
          <w:szCs w:val="24"/>
        </w:rPr>
        <w:t xml:space="preserve"> All</w:t>
      </w:r>
      <w:r w:rsidRPr="00811914">
        <w:rPr>
          <w:rFonts w:ascii="Arial" w:eastAsia="Arial Unicode MS" w:hAnsi="Arial" w:cs="Arial"/>
          <w:sz w:val="24"/>
          <w:szCs w:val="24"/>
        </w:rPr>
        <w:t xml:space="preserve"> these courses focus on the relationship of culture and health, including the issue of racism.</w:t>
      </w:r>
    </w:p>
    <w:p w:rsidR="00B11A90" w:rsidRPr="00811914" w:rsidRDefault="00B11A90" w:rsidP="00811914">
      <w:pPr>
        <w:spacing w:after="0" w:line="360" w:lineRule="auto"/>
        <w:jc w:val="both"/>
        <w:rPr>
          <w:rFonts w:ascii="Arial" w:eastAsia="Arial Unicode MS" w:hAnsi="Arial" w:cs="Arial"/>
          <w:sz w:val="24"/>
          <w:szCs w:val="24"/>
        </w:rPr>
      </w:pPr>
    </w:p>
    <w:p w:rsidR="00427A47" w:rsidRPr="00811914" w:rsidRDefault="00427A4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Law &amp; Muir (2005: 149) provides another perspective by stating that health professionals need to respond to changing cultural, political and societal imperatives, including globalization.</w:t>
      </w:r>
      <w:r w:rsidR="00FF0936" w:rsidRPr="00811914">
        <w:rPr>
          <w:rFonts w:ascii="Arial" w:eastAsia="Arial Unicode MS" w:hAnsi="Arial" w:cs="Arial"/>
          <w:sz w:val="24"/>
          <w:szCs w:val="24"/>
        </w:rPr>
        <w:t xml:space="preserve"> A</w:t>
      </w:r>
      <w:r w:rsidR="00322CEC" w:rsidRPr="00811914">
        <w:rPr>
          <w:rFonts w:ascii="Arial" w:eastAsia="Arial Unicode MS" w:hAnsi="Arial" w:cs="Arial"/>
          <w:sz w:val="24"/>
          <w:szCs w:val="24"/>
        </w:rPr>
        <w:t>cross -cultural</w:t>
      </w:r>
      <w:r w:rsidR="00FF0936" w:rsidRPr="00811914">
        <w:rPr>
          <w:rFonts w:ascii="Arial" w:eastAsia="Arial Unicode MS" w:hAnsi="Arial" w:cs="Arial"/>
          <w:sz w:val="24"/>
          <w:szCs w:val="24"/>
        </w:rPr>
        <w:t xml:space="preserve"> study by Giddings (</w:t>
      </w:r>
      <w:r w:rsidR="00322CEC" w:rsidRPr="00811914">
        <w:rPr>
          <w:rFonts w:ascii="Arial" w:eastAsia="Arial Unicode MS" w:hAnsi="Arial" w:cs="Arial"/>
          <w:sz w:val="24"/>
          <w:szCs w:val="24"/>
        </w:rPr>
        <w:t xml:space="preserve">2005) on difference and fairness in </w:t>
      </w:r>
      <w:r w:rsidR="00C842D7" w:rsidRPr="00811914">
        <w:rPr>
          <w:rFonts w:ascii="Arial" w:eastAsia="Arial Unicode MS" w:hAnsi="Arial" w:cs="Arial"/>
          <w:sz w:val="24"/>
          <w:szCs w:val="24"/>
        </w:rPr>
        <w:t>nursing</w:t>
      </w:r>
      <w:r w:rsidR="00322CEC" w:rsidRPr="00811914">
        <w:rPr>
          <w:rFonts w:ascii="Arial" w:eastAsia="Arial Unicode MS" w:hAnsi="Arial" w:cs="Arial"/>
          <w:sz w:val="24"/>
          <w:szCs w:val="24"/>
        </w:rPr>
        <w:t xml:space="preserve"> provides the evidence that cultural stereotypes may result in health disparities and social injustice. Stacciarini (2002: 346) point out that</w:t>
      </w:r>
      <w:r w:rsidR="008F458C" w:rsidRPr="00811914">
        <w:rPr>
          <w:rFonts w:ascii="Arial" w:eastAsia="Arial Unicode MS" w:hAnsi="Arial" w:cs="Arial"/>
          <w:sz w:val="24"/>
          <w:szCs w:val="24"/>
        </w:rPr>
        <w:t xml:space="preserve"> achieving cultural diversity is one of the priorities in many nursing </w:t>
      </w:r>
      <w:r w:rsidR="00A92A6E" w:rsidRPr="00811914">
        <w:rPr>
          <w:rFonts w:ascii="Arial" w:eastAsia="Arial Unicode MS" w:hAnsi="Arial" w:cs="Arial"/>
          <w:sz w:val="24"/>
          <w:szCs w:val="24"/>
        </w:rPr>
        <w:t>schools. The</w:t>
      </w:r>
      <w:r w:rsidR="00307678" w:rsidRPr="00811914">
        <w:rPr>
          <w:rFonts w:ascii="Arial" w:eastAsia="Arial Unicode MS" w:hAnsi="Arial" w:cs="Arial"/>
          <w:sz w:val="24"/>
          <w:szCs w:val="24"/>
        </w:rPr>
        <w:t xml:space="preserve"> American Association of Colleges of Nursing (AACN</w:t>
      </w:r>
      <w:r w:rsidR="00D36C16" w:rsidRPr="00811914">
        <w:rPr>
          <w:rFonts w:ascii="Arial" w:eastAsia="Arial Unicode MS" w:hAnsi="Arial" w:cs="Arial"/>
          <w:sz w:val="24"/>
          <w:szCs w:val="24"/>
        </w:rPr>
        <w:t xml:space="preserve">) </w:t>
      </w:r>
      <w:r w:rsidR="00307678" w:rsidRPr="00811914">
        <w:rPr>
          <w:rFonts w:ascii="Arial" w:eastAsia="Arial Unicode MS" w:hAnsi="Arial" w:cs="Arial"/>
          <w:sz w:val="24"/>
          <w:szCs w:val="24"/>
        </w:rPr>
        <w:t>has adopted a framework for cultural competency in Baccalaureate Nu</w:t>
      </w:r>
      <w:r w:rsidR="0029309D">
        <w:rPr>
          <w:rFonts w:ascii="Arial" w:eastAsia="Arial Unicode MS" w:hAnsi="Arial" w:cs="Arial"/>
          <w:sz w:val="24"/>
          <w:szCs w:val="24"/>
        </w:rPr>
        <w:t>r</w:t>
      </w:r>
      <w:r w:rsidR="00307678" w:rsidRPr="00811914">
        <w:rPr>
          <w:rFonts w:ascii="Arial" w:eastAsia="Arial Unicode MS" w:hAnsi="Arial" w:cs="Arial"/>
          <w:sz w:val="24"/>
          <w:szCs w:val="24"/>
        </w:rPr>
        <w:t>sing Education.</w:t>
      </w:r>
      <w:r w:rsidR="00D36C16" w:rsidRPr="00811914">
        <w:rPr>
          <w:rFonts w:ascii="Arial" w:eastAsia="Arial Unicode MS" w:hAnsi="Arial" w:cs="Arial"/>
          <w:sz w:val="24"/>
          <w:szCs w:val="24"/>
        </w:rPr>
        <w:t xml:space="preserve"> Cultural competence engenders respect for people in order to understand racial, ethnic minority groups, socioeconomically disadvantaged gr</w:t>
      </w:r>
      <w:r w:rsidR="008F458C" w:rsidRPr="00811914">
        <w:rPr>
          <w:rFonts w:ascii="Arial" w:eastAsia="Arial Unicode MS" w:hAnsi="Arial" w:cs="Arial"/>
          <w:sz w:val="24"/>
          <w:szCs w:val="24"/>
        </w:rPr>
        <w:t xml:space="preserve">oups and rural populations   </w:t>
      </w:r>
      <w:r w:rsidR="00D36C16" w:rsidRPr="00811914">
        <w:rPr>
          <w:rFonts w:ascii="Arial" w:eastAsia="Arial Unicode MS" w:hAnsi="Arial" w:cs="Arial"/>
          <w:sz w:val="24"/>
          <w:szCs w:val="24"/>
        </w:rPr>
        <w:t>[people in rural areas tend to retain their cultural practices longer than urban people: my emphasis]. Accordingly, cultural competence helps one to understand perspectives of vulnerability and discrimination (AACN 2008)</w:t>
      </w:r>
      <w:r w:rsidR="008F458C" w:rsidRPr="00811914">
        <w:rPr>
          <w:rFonts w:ascii="Arial" w:eastAsia="Arial Unicode MS" w:hAnsi="Arial" w:cs="Arial"/>
          <w:sz w:val="24"/>
          <w:szCs w:val="24"/>
        </w:rPr>
        <w:t>.</w:t>
      </w:r>
    </w:p>
    <w:p w:rsidR="00307678" w:rsidRPr="00811914" w:rsidRDefault="00307678"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Respect for cultural diversity is one of the fundamental freedoms or</w:t>
      </w:r>
      <w:r w:rsidR="001624E6" w:rsidRPr="00811914">
        <w:rPr>
          <w:rFonts w:ascii="Arial" w:eastAsia="Arial Unicode MS" w:hAnsi="Arial" w:cs="Arial"/>
          <w:sz w:val="24"/>
          <w:szCs w:val="24"/>
        </w:rPr>
        <w:t xml:space="preserve"> liberties. Section 30 and 31 of</w:t>
      </w:r>
      <w:r w:rsidRPr="00811914">
        <w:rPr>
          <w:rFonts w:ascii="Arial" w:eastAsia="Arial Unicode MS" w:hAnsi="Arial" w:cs="Arial"/>
          <w:sz w:val="24"/>
          <w:szCs w:val="24"/>
        </w:rPr>
        <w:t xml:space="preserve"> the Bill of Rights provides for the individual and group rights to culture and religion. The national motto of South Africa is </w:t>
      </w:r>
      <w:r w:rsidR="002D7FA8" w:rsidRPr="00811914">
        <w:rPr>
          <w:rFonts w:ascii="Arial" w:eastAsia="Arial Unicode MS" w:hAnsi="Arial" w:cs="Arial"/>
          <w:sz w:val="24"/>
          <w:szCs w:val="24"/>
        </w:rPr>
        <w:t>‘!</w:t>
      </w:r>
      <w:r w:rsidRPr="00811914">
        <w:rPr>
          <w:rFonts w:ascii="Arial" w:eastAsia="Arial Unicode MS" w:hAnsi="Arial" w:cs="Arial"/>
          <w:sz w:val="24"/>
          <w:szCs w:val="24"/>
        </w:rPr>
        <w:t xml:space="preserve">ke e: / xarra // ke’ </w:t>
      </w:r>
      <w:r w:rsidR="00E8767F" w:rsidRPr="00811914">
        <w:rPr>
          <w:rFonts w:ascii="Arial" w:eastAsia="Arial Unicode MS" w:hAnsi="Arial" w:cs="Arial"/>
          <w:sz w:val="24"/>
          <w:szCs w:val="24"/>
        </w:rPr>
        <w:t>meaning: ” Unity</w:t>
      </w:r>
      <w:r w:rsidRPr="00811914">
        <w:rPr>
          <w:rFonts w:ascii="Arial" w:eastAsia="Arial Unicode MS" w:hAnsi="Arial" w:cs="Arial"/>
          <w:sz w:val="24"/>
          <w:szCs w:val="24"/>
        </w:rPr>
        <w:t xml:space="preserve"> in Diversity”(South Africa 1996).There is Constitutio</w:t>
      </w:r>
      <w:r w:rsidR="001624E6" w:rsidRPr="00811914">
        <w:rPr>
          <w:rFonts w:ascii="Arial" w:eastAsia="Arial Unicode MS" w:hAnsi="Arial" w:cs="Arial"/>
          <w:sz w:val="24"/>
          <w:szCs w:val="24"/>
        </w:rPr>
        <w:t>nal support for the participant</w:t>
      </w:r>
      <w:r w:rsidRPr="00811914">
        <w:rPr>
          <w:rFonts w:ascii="Arial" w:eastAsia="Arial Unicode MS" w:hAnsi="Arial" w:cs="Arial"/>
          <w:sz w:val="24"/>
          <w:szCs w:val="24"/>
        </w:rPr>
        <w:t>s</w:t>
      </w:r>
      <w:r w:rsidR="001624E6" w:rsidRPr="00811914">
        <w:rPr>
          <w:rFonts w:ascii="Arial" w:eastAsia="Arial Unicode MS" w:hAnsi="Arial" w:cs="Arial"/>
          <w:sz w:val="24"/>
          <w:szCs w:val="24"/>
        </w:rPr>
        <w:t>’</w:t>
      </w:r>
      <w:r w:rsidRPr="00811914">
        <w:rPr>
          <w:rFonts w:ascii="Arial" w:eastAsia="Arial Unicode MS" w:hAnsi="Arial" w:cs="Arial"/>
          <w:sz w:val="24"/>
          <w:szCs w:val="24"/>
        </w:rPr>
        <w:t xml:space="preserve"> perspective</w:t>
      </w:r>
      <w:r w:rsidR="001624E6" w:rsidRPr="00811914">
        <w:rPr>
          <w:rFonts w:ascii="Arial" w:eastAsia="Arial Unicode MS" w:hAnsi="Arial" w:cs="Arial"/>
          <w:sz w:val="24"/>
          <w:szCs w:val="24"/>
        </w:rPr>
        <w:t>s</w:t>
      </w:r>
      <w:r w:rsidRPr="00811914">
        <w:rPr>
          <w:rFonts w:ascii="Arial" w:eastAsia="Arial Unicode MS" w:hAnsi="Arial" w:cs="Arial"/>
          <w:sz w:val="24"/>
          <w:szCs w:val="24"/>
        </w:rPr>
        <w:t xml:space="preserve"> regarding cultural diversity in the ethics and human rights component.</w:t>
      </w:r>
    </w:p>
    <w:p w:rsidR="00307678" w:rsidRPr="00811914" w:rsidRDefault="00307678"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i/>
          <w:sz w:val="24"/>
          <w:szCs w:val="24"/>
        </w:rPr>
        <w:t>‘Ubuntu’</w:t>
      </w:r>
      <w:r w:rsidRPr="00811914">
        <w:rPr>
          <w:rFonts w:ascii="Arial" w:eastAsia="Arial Unicode MS" w:hAnsi="Arial" w:cs="Arial"/>
          <w:sz w:val="24"/>
          <w:szCs w:val="24"/>
        </w:rPr>
        <w:t>, is an African expression which means, ‘I am a person through other people’ or as expressed in Setswana “Motho ke motho ka batho”</w:t>
      </w:r>
      <w:r w:rsidR="001A031D"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 This expression is an ethical ideal among many cultures in South Africa.  In investigating the place of human rights values and cultural values in multicultural schools</w:t>
      </w:r>
      <w:r w:rsidR="001624E6"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Du Preez </w:t>
      </w:r>
      <w:r w:rsidR="00427A47" w:rsidRPr="00811914">
        <w:rPr>
          <w:rFonts w:ascii="Arial" w:eastAsia="Arial Unicode MS" w:hAnsi="Arial" w:cs="Arial"/>
          <w:sz w:val="24"/>
          <w:szCs w:val="24"/>
        </w:rPr>
        <w:t>&amp;</w:t>
      </w:r>
      <w:r w:rsidRPr="00811914">
        <w:rPr>
          <w:rFonts w:ascii="Arial" w:eastAsia="Arial Unicode MS" w:hAnsi="Arial" w:cs="Arial"/>
          <w:sz w:val="24"/>
          <w:szCs w:val="24"/>
        </w:rPr>
        <w:t xml:space="preserve"> Roux </w:t>
      </w:r>
      <w:r w:rsidR="001624E6" w:rsidRPr="00811914">
        <w:rPr>
          <w:rFonts w:ascii="Arial" w:eastAsia="Arial Unicode MS" w:hAnsi="Arial" w:cs="Arial"/>
          <w:sz w:val="24"/>
          <w:szCs w:val="24"/>
        </w:rPr>
        <w:t>(</w:t>
      </w:r>
      <w:r w:rsidRPr="00811914">
        <w:rPr>
          <w:rFonts w:ascii="Arial" w:eastAsia="Arial Unicode MS" w:hAnsi="Arial" w:cs="Arial"/>
          <w:sz w:val="24"/>
          <w:szCs w:val="24"/>
        </w:rPr>
        <w:t xml:space="preserve">2010:16) concluded that </w:t>
      </w:r>
      <w:r w:rsidR="001A031D" w:rsidRPr="00811914">
        <w:rPr>
          <w:rFonts w:ascii="Arial" w:eastAsia="Arial Unicode MS" w:hAnsi="Arial" w:cs="Arial"/>
          <w:i/>
          <w:sz w:val="24"/>
          <w:szCs w:val="24"/>
        </w:rPr>
        <w:t xml:space="preserve">Ubuntu </w:t>
      </w:r>
      <w:r w:rsidRPr="00811914">
        <w:rPr>
          <w:rFonts w:ascii="Arial" w:eastAsia="Arial Unicode MS" w:hAnsi="Arial" w:cs="Arial"/>
          <w:sz w:val="24"/>
          <w:szCs w:val="24"/>
        </w:rPr>
        <w:t xml:space="preserve">is a value that has culminated into a constitutional value. </w:t>
      </w:r>
      <w:r w:rsidR="00A46DBC" w:rsidRPr="00811914">
        <w:rPr>
          <w:rFonts w:ascii="Arial" w:eastAsia="Arial Unicode MS" w:hAnsi="Arial" w:cs="Arial"/>
          <w:sz w:val="24"/>
          <w:szCs w:val="24"/>
        </w:rPr>
        <w:t xml:space="preserve"> Boaduo (2010: 132) adds that the concepts </w:t>
      </w:r>
      <w:r w:rsidR="00A46DBC" w:rsidRPr="00811914">
        <w:rPr>
          <w:rFonts w:ascii="Arial" w:eastAsia="Arial Unicode MS" w:hAnsi="Arial" w:cs="Arial"/>
          <w:i/>
          <w:sz w:val="24"/>
          <w:szCs w:val="24"/>
        </w:rPr>
        <w:t>Ubuntu</w:t>
      </w:r>
      <w:r w:rsidR="00A46DBC" w:rsidRPr="00811914">
        <w:rPr>
          <w:rFonts w:ascii="Arial" w:eastAsia="Arial Unicode MS" w:hAnsi="Arial" w:cs="Arial"/>
          <w:sz w:val="24"/>
          <w:szCs w:val="24"/>
        </w:rPr>
        <w:t xml:space="preserve"> and </w:t>
      </w:r>
      <w:r w:rsidR="00960635" w:rsidRPr="00811914">
        <w:rPr>
          <w:rFonts w:ascii="Arial" w:eastAsia="Arial Unicode MS" w:hAnsi="Arial" w:cs="Arial"/>
          <w:i/>
          <w:sz w:val="24"/>
          <w:szCs w:val="24"/>
        </w:rPr>
        <w:t>Botho</w:t>
      </w:r>
      <w:r w:rsidR="00A46DBC" w:rsidRPr="00811914">
        <w:rPr>
          <w:rFonts w:ascii="Arial" w:eastAsia="Arial Unicode MS" w:hAnsi="Arial" w:cs="Arial"/>
          <w:sz w:val="24"/>
          <w:szCs w:val="24"/>
        </w:rPr>
        <w:t xml:space="preserve"> should be ingrained in the philosophy of the new education for dissemination to all citizens.</w:t>
      </w:r>
      <w:r w:rsidR="00960635" w:rsidRPr="00811914">
        <w:rPr>
          <w:rFonts w:ascii="Arial" w:eastAsia="Arial Unicode MS" w:hAnsi="Arial" w:cs="Arial"/>
          <w:sz w:val="24"/>
          <w:szCs w:val="24"/>
        </w:rPr>
        <w:t xml:space="preserve"> Wood (2010:108) adds that new approaches to teaching and research require one to ‘live’ the values of </w:t>
      </w:r>
      <w:r w:rsidR="00960635" w:rsidRPr="00811914">
        <w:rPr>
          <w:rFonts w:ascii="Arial" w:eastAsia="Arial Unicode MS" w:hAnsi="Arial" w:cs="Arial"/>
          <w:i/>
          <w:sz w:val="24"/>
          <w:szCs w:val="24"/>
        </w:rPr>
        <w:t>Ubuntu</w:t>
      </w:r>
      <w:r w:rsidR="00960635" w:rsidRPr="00811914">
        <w:rPr>
          <w:rFonts w:ascii="Arial" w:eastAsia="Arial Unicode MS" w:hAnsi="Arial" w:cs="Arial"/>
          <w:sz w:val="24"/>
          <w:szCs w:val="24"/>
        </w:rPr>
        <w:t xml:space="preserve"> and respect for diversity, and not to pay lip service to transformative values.</w:t>
      </w:r>
    </w:p>
    <w:p w:rsidR="00A71087" w:rsidRPr="00811914" w:rsidRDefault="00A71087"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former Minister of Education</w:t>
      </w:r>
      <w:r w:rsidR="001624E6" w:rsidRPr="00811914">
        <w:rPr>
          <w:rFonts w:ascii="Arial" w:eastAsia="Arial Unicode MS" w:hAnsi="Arial" w:cs="Arial"/>
          <w:sz w:val="24"/>
          <w:szCs w:val="24"/>
        </w:rPr>
        <w:t>,</w:t>
      </w:r>
      <w:r w:rsidRPr="00811914">
        <w:rPr>
          <w:rFonts w:ascii="Arial" w:eastAsia="Arial Unicode MS" w:hAnsi="Arial" w:cs="Arial"/>
          <w:sz w:val="24"/>
          <w:szCs w:val="24"/>
        </w:rPr>
        <w:t xml:space="preserve"> Professor Kadar Asmal, said this at a conference on human rights and democracy in the curriculum:  “</w:t>
      </w:r>
      <w:r w:rsidRPr="00811914">
        <w:rPr>
          <w:rFonts w:ascii="Arial" w:eastAsia="Arial Unicode MS" w:hAnsi="Arial" w:cs="Arial"/>
          <w:i/>
          <w:sz w:val="24"/>
          <w:szCs w:val="24"/>
        </w:rPr>
        <w:t>Ubuntu</w:t>
      </w:r>
      <w:r w:rsidR="001A031D" w:rsidRPr="00811914">
        <w:rPr>
          <w:rFonts w:ascii="Arial" w:eastAsia="Arial Unicode MS" w:hAnsi="Arial" w:cs="Arial"/>
          <w:i/>
          <w:sz w:val="24"/>
          <w:szCs w:val="24"/>
        </w:rPr>
        <w:t>”</w:t>
      </w:r>
      <w:r w:rsidRPr="00811914">
        <w:rPr>
          <w:rFonts w:ascii="Arial" w:eastAsia="Arial Unicode MS" w:hAnsi="Arial" w:cs="Arial"/>
          <w:sz w:val="24"/>
          <w:szCs w:val="24"/>
        </w:rPr>
        <w:t xml:space="preserve">, human dignity premised on a </w:t>
      </w:r>
      <w:r w:rsidRPr="00811914">
        <w:rPr>
          <w:rFonts w:ascii="Arial" w:eastAsia="Arial Unicode MS" w:hAnsi="Arial" w:cs="Arial"/>
          <w:sz w:val="24"/>
          <w:szCs w:val="24"/>
        </w:rPr>
        <w:lastRenderedPageBreak/>
        <w:t>deep sense of huma</w:t>
      </w:r>
      <w:r w:rsidR="001624E6" w:rsidRPr="00811914">
        <w:rPr>
          <w:rFonts w:ascii="Arial" w:eastAsia="Arial Unicode MS" w:hAnsi="Arial" w:cs="Arial"/>
          <w:sz w:val="24"/>
          <w:szCs w:val="24"/>
        </w:rPr>
        <w:t>nism</w:t>
      </w:r>
      <w:r w:rsidRPr="00811914">
        <w:rPr>
          <w:rFonts w:ascii="Arial" w:eastAsia="Arial Unicode MS" w:hAnsi="Arial" w:cs="Arial"/>
          <w:sz w:val="24"/>
          <w:szCs w:val="24"/>
        </w:rPr>
        <w:t xml:space="preserve"> is the profound value of human recognition that arises as we discover our humanity, not in the abstract, but in on-going relations of reciprocal regard with other human beings</w:t>
      </w:r>
      <w:r w:rsidR="00A71087" w:rsidRPr="00811914">
        <w:rPr>
          <w:rFonts w:ascii="Arial" w:eastAsia="Arial Unicode MS" w:hAnsi="Arial" w:cs="Arial"/>
          <w:sz w:val="24"/>
          <w:szCs w:val="24"/>
        </w:rPr>
        <w:t>” (</w:t>
      </w:r>
      <w:r w:rsidRPr="00811914">
        <w:rPr>
          <w:rFonts w:ascii="Arial" w:eastAsia="Arial Unicode MS" w:hAnsi="Arial" w:cs="Arial"/>
          <w:sz w:val="24"/>
          <w:szCs w:val="24"/>
        </w:rPr>
        <w:t>Asmal 2004).</w:t>
      </w:r>
      <w:r w:rsidR="00654918" w:rsidRPr="00811914">
        <w:rPr>
          <w:rFonts w:ascii="Arial" w:eastAsia="Arial Unicode MS" w:hAnsi="Arial" w:cs="Arial"/>
          <w:sz w:val="24"/>
          <w:szCs w:val="24"/>
        </w:rPr>
        <w:t xml:space="preserve"> Academics in higher education call for transformation and curriculum reform which will embrace diversity and engage difference (Cloete, </w:t>
      </w:r>
      <w:r w:rsidR="00EF4CDC" w:rsidRPr="00811914">
        <w:rPr>
          <w:rFonts w:ascii="Arial" w:eastAsia="Arial Unicode MS" w:hAnsi="Arial" w:cs="Arial"/>
          <w:sz w:val="24"/>
          <w:szCs w:val="24"/>
        </w:rPr>
        <w:t>Muller, Makgoba &amp; Ekong 1997:123).</w:t>
      </w:r>
    </w:p>
    <w:p w:rsidR="00EF4CDC" w:rsidRPr="00811914" w:rsidRDefault="00EF4CDC" w:rsidP="00811914">
      <w:pPr>
        <w:spacing w:after="0" w:line="360" w:lineRule="auto"/>
        <w:jc w:val="both"/>
        <w:rPr>
          <w:rFonts w:ascii="Arial" w:eastAsia="Arial Unicode MS" w:hAnsi="Arial" w:cs="Arial"/>
          <w:sz w:val="24"/>
          <w:szCs w:val="24"/>
        </w:rPr>
      </w:pPr>
    </w:p>
    <w:p w:rsidR="001E571D"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Mulaudzi, Mokoena </w:t>
      </w:r>
      <w:r w:rsidR="00427A47" w:rsidRPr="00811914">
        <w:rPr>
          <w:rFonts w:ascii="Arial" w:eastAsia="Arial Unicode MS" w:hAnsi="Arial" w:cs="Arial"/>
          <w:sz w:val="24"/>
          <w:szCs w:val="24"/>
        </w:rPr>
        <w:t>&amp;</w:t>
      </w:r>
      <w:r w:rsidRPr="00811914">
        <w:rPr>
          <w:rFonts w:ascii="Arial" w:eastAsia="Arial Unicode MS" w:hAnsi="Arial" w:cs="Arial"/>
          <w:sz w:val="24"/>
          <w:szCs w:val="24"/>
        </w:rPr>
        <w:t xml:space="preserve">Troskie (2010:206) point out that </w:t>
      </w:r>
      <w:r w:rsidR="001624E6" w:rsidRPr="00811914">
        <w:rPr>
          <w:rFonts w:ascii="Arial" w:eastAsia="Arial Unicode MS" w:hAnsi="Arial" w:cs="Arial"/>
          <w:i/>
          <w:sz w:val="24"/>
          <w:szCs w:val="24"/>
        </w:rPr>
        <w:t>U</w:t>
      </w:r>
      <w:r w:rsidRPr="00811914">
        <w:rPr>
          <w:rFonts w:ascii="Arial" w:eastAsia="Arial Unicode MS" w:hAnsi="Arial" w:cs="Arial"/>
          <w:i/>
          <w:sz w:val="24"/>
          <w:szCs w:val="24"/>
        </w:rPr>
        <w:t>buntu</w:t>
      </w:r>
      <w:r w:rsidRPr="00811914">
        <w:rPr>
          <w:rFonts w:ascii="Arial" w:eastAsia="Arial Unicode MS" w:hAnsi="Arial" w:cs="Arial"/>
          <w:sz w:val="24"/>
          <w:szCs w:val="24"/>
        </w:rPr>
        <w:t xml:space="preserve">, which is based on communalism, is based on African ethics. Issues like informed consent may </w:t>
      </w:r>
      <w:r w:rsidR="001624E6" w:rsidRPr="00811914">
        <w:rPr>
          <w:rFonts w:ascii="Arial" w:eastAsia="Arial Unicode MS" w:hAnsi="Arial" w:cs="Arial"/>
          <w:sz w:val="24"/>
          <w:szCs w:val="24"/>
        </w:rPr>
        <w:t xml:space="preserve">not only involve the </w:t>
      </w:r>
      <w:r w:rsidR="00A71087" w:rsidRPr="00811914">
        <w:rPr>
          <w:rFonts w:ascii="Arial" w:eastAsia="Arial Unicode MS" w:hAnsi="Arial" w:cs="Arial"/>
          <w:sz w:val="24"/>
          <w:szCs w:val="24"/>
        </w:rPr>
        <w:t>individual, but</w:t>
      </w:r>
      <w:r w:rsidRPr="00811914">
        <w:rPr>
          <w:rFonts w:ascii="Arial" w:eastAsia="Arial Unicode MS" w:hAnsi="Arial" w:cs="Arial"/>
          <w:sz w:val="24"/>
          <w:szCs w:val="24"/>
        </w:rPr>
        <w:t xml:space="preserve"> the community as well. </w:t>
      </w:r>
    </w:p>
    <w:p w:rsidR="001E571D" w:rsidRPr="00811914" w:rsidRDefault="001E571D"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Understandably, there might be challenges for a health professional </w:t>
      </w:r>
      <w:r w:rsidR="004969F9" w:rsidRPr="00811914">
        <w:rPr>
          <w:rFonts w:ascii="Arial" w:eastAsia="Arial Unicode MS" w:hAnsi="Arial" w:cs="Arial"/>
          <w:sz w:val="24"/>
          <w:szCs w:val="24"/>
        </w:rPr>
        <w:t>to maintain</w:t>
      </w:r>
      <w:r w:rsidRPr="00811914">
        <w:rPr>
          <w:rFonts w:ascii="Arial" w:eastAsia="Arial Unicode MS" w:hAnsi="Arial" w:cs="Arial"/>
          <w:sz w:val="24"/>
          <w:szCs w:val="24"/>
        </w:rPr>
        <w:t xml:space="preserve"> confidentiali</w:t>
      </w:r>
      <w:r w:rsidR="001624E6" w:rsidRPr="00811914">
        <w:rPr>
          <w:rFonts w:ascii="Arial" w:eastAsia="Arial Unicode MS" w:hAnsi="Arial" w:cs="Arial"/>
          <w:sz w:val="24"/>
          <w:szCs w:val="24"/>
        </w:rPr>
        <w:t>ty and privacy</w:t>
      </w:r>
      <w:r w:rsidRPr="00811914">
        <w:rPr>
          <w:rFonts w:ascii="Arial" w:eastAsia="Arial Unicode MS" w:hAnsi="Arial" w:cs="Arial"/>
          <w:sz w:val="24"/>
          <w:szCs w:val="24"/>
        </w:rPr>
        <w:t xml:space="preserve"> because sharing of information is central to communalism. So, it is important to consider cultural diversity in human rights education. </w:t>
      </w:r>
      <w:r w:rsidR="00A71087" w:rsidRPr="00811914">
        <w:rPr>
          <w:rFonts w:ascii="Arial" w:eastAsia="Arial Unicode MS" w:hAnsi="Arial" w:cs="Arial"/>
          <w:sz w:val="24"/>
          <w:szCs w:val="24"/>
        </w:rPr>
        <w:t xml:space="preserve"> A study by Wadensten, Wenneberg, Silen, Tang &amp;Ahlstrom (2008 : 755) on cross – cultural comparison of nurse’s ethical concerns between Swedish and Chinese nurses confirms that ethical issues and dilemmas are culturally diverse and universal.</w:t>
      </w:r>
    </w:p>
    <w:p w:rsidR="00A14437" w:rsidRPr="00811914" w:rsidRDefault="00A14437" w:rsidP="00811914">
      <w:pPr>
        <w:spacing w:after="0" w:line="360" w:lineRule="auto"/>
        <w:jc w:val="both"/>
        <w:rPr>
          <w:rFonts w:ascii="Arial" w:eastAsia="Arial Unicode MS" w:hAnsi="Arial" w:cs="Arial"/>
          <w:sz w:val="24"/>
          <w:szCs w:val="24"/>
        </w:rPr>
      </w:pPr>
    </w:p>
    <w:p w:rsidR="00BE148E"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Human rights approach to health care takes into account the social determinants of health. It has been established that certain behaviours or practices and their social and cultural </w:t>
      </w:r>
      <w:r w:rsidR="00B11A90" w:rsidRPr="00811914">
        <w:rPr>
          <w:rFonts w:ascii="Arial" w:eastAsia="Arial Unicode MS" w:hAnsi="Arial" w:cs="Arial"/>
          <w:sz w:val="24"/>
          <w:szCs w:val="24"/>
        </w:rPr>
        <w:t>context</w:t>
      </w:r>
      <w:r w:rsidR="00B477B2">
        <w:rPr>
          <w:rFonts w:ascii="Arial" w:eastAsia="Arial Unicode MS" w:hAnsi="Arial" w:cs="Arial"/>
          <w:sz w:val="24"/>
          <w:szCs w:val="24"/>
        </w:rPr>
        <w:t xml:space="preserve"> </w:t>
      </w:r>
      <w:r w:rsidR="00B11A90" w:rsidRPr="00811914">
        <w:rPr>
          <w:rFonts w:ascii="Arial" w:eastAsia="Arial Unicode MS" w:hAnsi="Arial" w:cs="Arial"/>
          <w:sz w:val="24"/>
          <w:szCs w:val="24"/>
        </w:rPr>
        <w:t>are</w:t>
      </w:r>
      <w:r w:rsidRPr="00811914">
        <w:rPr>
          <w:rFonts w:ascii="Arial" w:eastAsia="Arial Unicode MS" w:hAnsi="Arial" w:cs="Arial"/>
          <w:sz w:val="24"/>
          <w:szCs w:val="24"/>
        </w:rPr>
        <w:t xml:space="preserve"> directly related to health and </w:t>
      </w:r>
      <w:r w:rsidR="00C842D7" w:rsidRPr="00811914">
        <w:rPr>
          <w:rFonts w:ascii="Arial" w:eastAsia="Arial Unicode MS" w:hAnsi="Arial" w:cs="Arial"/>
          <w:sz w:val="24"/>
          <w:szCs w:val="24"/>
        </w:rPr>
        <w:t>disease (</w:t>
      </w:r>
      <w:r w:rsidRPr="00811914">
        <w:rPr>
          <w:rFonts w:ascii="Arial" w:eastAsia="Arial Unicode MS" w:hAnsi="Arial" w:cs="Arial"/>
          <w:sz w:val="24"/>
          <w:szCs w:val="24"/>
        </w:rPr>
        <w:t>Haigh 2002:168).</w:t>
      </w:r>
    </w:p>
    <w:p w:rsidR="00322CEC" w:rsidRPr="00811914" w:rsidRDefault="00322CE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4.3.2.2.2</w:t>
      </w:r>
      <w:r w:rsidR="00A03B7F" w:rsidRPr="00811914">
        <w:rPr>
          <w:rFonts w:ascii="Arial" w:eastAsia="Arial Unicode MS" w:hAnsi="Arial" w:cs="Arial"/>
          <w:b/>
          <w:sz w:val="24"/>
          <w:szCs w:val="24"/>
        </w:rPr>
        <w:t xml:space="preserve"> Sub</w:t>
      </w:r>
      <w:r w:rsidRPr="00811914">
        <w:rPr>
          <w:rFonts w:ascii="Arial" w:eastAsia="Arial Unicode MS" w:hAnsi="Arial" w:cs="Arial"/>
          <w:b/>
          <w:sz w:val="24"/>
          <w:szCs w:val="24"/>
        </w:rPr>
        <w:t>category: Human rights content</w:t>
      </w:r>
    </w:p>
    <w:p w:rsidR="007F7F06" w:rsidRDefault="007F7F06"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participants regarded certain human rights issues as important to be included in a human rights education programme.</w:t>
      </w:r>
    </w:p>
    <w:p w:rsidR="00A71087" w:rsidRPr="00811914" w:rsidRDefault="00A71087"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Theme1: Human rights: national / international</w:t>
      </w:r>
    </w:p>
    <w:p w:rsidR="00A71087" w:rsidRPr="00811914" w:rsidRDefault="00A71087"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Part</w:t>
      </w:r>
      <w:r w:rsidR="00D97F2E" w:rsidRPr="00811914">
        <w:rPr>
          <w:rFonts w:ascii="Arial" w:eastAsia="Arial Unicode MS" w:hAnsi="Arial" w:cs="Arial"/>
          <w:sz w:val="24"/>
          <w:szCs w:val="24"/>
        </w:rPr>
        <w:t>icipants indicated their knowledge</w:t>
      </w:r>
      <w:r w:rsidRPr="00811914">
        <w:rPr>
          <w:rFonts w:ascii="Arial" w:eastAsia="Arial Unicode MS" w:hAnsi="Arial" w:cs="Arial"/>
          <w:sz w:val="24"/>
          <w:szCs w:val="24"/>
        </w:rPr>
        <w:t xml:space="preserve"> of human rights by making reference to national or </w:t>
      </w:r>
      <w:r w:rsidR="00A03B7F" w:rsidRPr="00811914">
        <w:rPr>
          <w:rFonts w:ascii="Arial" w:eastAsia="Arial Unicode MS" w:hAnsi="Arial" w:cs="Arial"/>
          <w:sz w:val="24"/>
          <w:szCs w:val="24"/>
        </w:rPr>
        <w:t>international guidelines</w:t>
      </w:r>
      <w:r w:rsidRPr="00811914">
        <w:rPr>
          <w:rFonts w:ascii="Arial" w:eastAsia="Arial Unicode MS" w:hAnsi="Arial" w:cs="Arial"/>
          <w:sz w:val="24"/>
          <w:szCs w:val="24"/>
        </w:rPr>
        <w:t xml:space="preserve"> or instruments. They had this to say: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The Constitution… I don’t think many people know it here on campus!”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“The Bill of Rights”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lastRenderedPageBreak/>
        <w:t>“Batho-Pele Principles”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“The Patients’ Rights </w:t>
      </w:r>
      <w:r w:rsidR="00BD5CFA" w:rsidRPr="00811914">
        <w:rPr>
          <w:rFonts w:ascii="Arial" w:eastAsia="Arial Unicode MS" w:hAnsi="Arial" w:cs="Arial"/>
          <w:i/>
          <w:sz w:val="24"/>
          <w:szCs w:val="24"/>
        </w:rPr>
        <w:t>Charter</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“Declaration of Helsinki”</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“Health Laws”</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participants focussed on the key national instruments regarding the content of human rights. </w:t>
      </w:r>
      <w:r w:rsidR="00D97F2E" w:rsidRPr="00811914">
        <w:rPr>
          <w:rFonts w:ascii="Arial" w:eastAsia="Arial Unicode MS" w:hAnsi="Arial" w:cs="Arial"/>
          <w:sz w:val="24"/>
          <w:szCs w:val="24"/>
        </w:rPr>
        <w:t>However, t</w:t>
      </w:r>
      <w:r w:rsidRPr="00811914">
        <w:rPr>
          <w:rFonts w:ascii="Arial" w:eastAsia="Arial Unicode MS" w:hAnsi="Arial" w:cs="Arial"/>
          <w:sz w:val="24"/>
          <w:szCs w:val="24"/>
        </w:rPr>
        <w:t xml:space="preserve">he landmark international instrument, the UDHR, was not mentioned. This is contrary to the findings of Chamberlain </w:t>
      </w:r>
      <w:r w:rsidR="00A03B7F" w:rsidRPr="00811914">
        <w:rPr>
          <w:rFonts w:ascii="Arial" w:eastAsia="Arial Unicode MS" w:hAnsi="Arial" w:cs="Arial"/>
          <w:sz w:val="24"/>
          <w:szCs w:val="24"/>
        </w:rPr>
        <w:t>(2001</w:t>
      </w:r>
      <w:r w:rsidRPr="00811914">
        <w:rPr>
          <w:rFonts w:ascii="Arial" w:eastAsia="Arial Unicode MS" w:hAnsi="Arial" w:cs="Arial"/>
          <w:sz w:val="24"/>
          <w:szCs w:val="24"/>
        </w:rPr>
        <w:t>:216)</w:t>
      </w:r>
      <w:r w:rsidR="00D97F2E" w:rsidRPr="00811914">
        <w:rPr>
          <w:rFonts w:ascii="Arial" w:eastAsia="Arial Unicode MS" w:hAnsi="Arial" w:cs="Arial"/>
          <w:sz w:val="24"/>
          <w:szCs w:val="24"/>
        </w:rPr>
        <w:t xml:space="preserve"> in the United Kingdom</w:t>
      </w:r>
      <w:r w:rsidRPr="00811914">
        <w:rPr>
          <w:rFonts w:ascii="Arial" w:eastAsia="Arial Unicode MS" w:hAnsi="Arial" w:cs="Arial"/>
          <w:sz w:val="24"/>
          <w:szCs w:val="24"/>
        </w:rPr>
        <w:t xml:space="preserve"> who found that educators in ethics and human rights mentioned that they would include the UDHR together with the national instruments</w:t>
      </w:r>
      <w:r w:rsidR="00D97F2E" w:rsidRPr="00811914">
        <w:rPr>
          <w:rFonts w:ascii="Arial" w:eastAsia="Arial Unicode MS" w:hAnsi="Arial" w:cs="Arial"/>
          <w:sz w:val="24"/>
          <w:szCs w:val="24"/>
        </w:rPr>
        <w:t>.</w:t>
      </w:r>
    </w:p>
    <w:p w:rsidR="00222322" w:rsidRPr="00811914" w:rsidRDefault="00222322" w:rsidP="00811914">
      <w:pPr>
        <w:spacing w:after="0" w:line="360" w:lineRule="auto"/>
        <w:jc w:val="both"/>
        <w:rPr>
          <w:rFonts w:ascii="Arial" w:eastAsia="Arial Unicode MS" w:hAnsi="Arial" w:cs="Arial"/>
          <w:sz w:val="24"/>
          <w:szCs w:val="24"/>
        </w:rPr>
      </w:pPr>
    </w:p>
    <w:p w:rsidR="00853590" w:rsidRPr="00811914" w:rsidRDefault="00D97F2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w:t>
      </w:r>
      <w:r w:rsidR="001C78CC" w:rsidRPr="00811914">
        <w:rPr>
          <w:rFonts w:ascii="Arial" w:eastAsia="Arial Unicode MS" w:hAnsi="Arial" w:cs="Arial"/>
          <w:sz w:val="24"/>
          <w:szCs w:val="24"/>
        </w:rPr>
        <w:t xml:space="preserve">he literature also goes beyond what the participants have mentioned. </w:t>
      </w:r>
      <w:r w:rsidRPr="00811914">
        <w:rPr>
          <w:rFonts w:ascii="Arial" w:eastAsia="Arial Unicode MS" w:hAnsi="Arial" w:cs="Arial"/>
          <w:sz w:val="24"/>
          <w:szCs w:val="24"/>
        </w:rPr>
        <w:t xml:space="preserve"> The literature indicated that t</w:t>
      </w:r>
      <w:r w:rsidR="001C78CC" w:rsidRPr="00811914">
        <w:rPr>
          <w:rFonts w:ascii="Arial" w:eastAsia="Arial Unicode MS" w:hAnsi="Arial" w:cs="Arial"/>
          <w:sz w:val="24"/>
          <w:szCs w:val="24"/>
        </w:rPr>
        <w:t>he content should include</w:t>
      </w:r>
      <w:r w:rsidRPr="00811914">
        <w:rPr>
          <w:rFonts w:ascii="Arial" w:eastAsia="Arial Unicode MS" w:hAnsi="Arial" w:cs="Arial"/>
          <w:sz w:val="24"/>
          <w:szCs w:val="24"/>
        </w:rPr>
        <w:t>,</w:t>
      </w:r>
      <w:r w:rsidR="001C78CC" w:rsidRPr="00811914">
        <w:rPr>
          <w:rFonts w:ascii="Arial" w:eastAsia="Arial Unicode MS" w:hAnsi="Arial" w:cs="Arial"/>
          <w:sz w:val="24"/>
          <w:szCs w:val="24"/>
        </w:rPr>
        <w:t xml:space="preserve"> for example, the ri</w:t>
      </w:r>
      <w:r w:rsidRPr="00811914">
        <w:rPr>
          <w:rFonts w:ascii="Arial" w:eastAsia="Arial Unicode MS" w:hAnsi="Arial" w:cs="Arial"/>
          <w:sz w:val="24"/>
          <w:szCs w:val="24"/>
        </w:rPr>
        <w:t>ghts of vulnerable people in a particular</w:t>
      </w:r>
      <w:r w:rsidR="001C78CC" w:rsidRPr="00811914">
        <w:rPr>
          <w:rFonts w:ascii="Arial" w:eastAsia="Arial Unicode MS" w:hAnsi="Arial" w:cs="Arial"/>
          <w:sz w:val="24"/>
          <w:szCs w:val="24"/>
        </w:rPr>
        <w:t xml:space="preserve"> society e</w:t>
      </w:r>
      <w:r w:rsidRPr="00811914">
        <w:rPr>
          <w:rFonts w:ascii="Arial" w:eastAsia="Arial Unicode MS" w:hAnsi="Arial" w:cs="Arial"/>
          <w:sz w:val="24"/>
          <w:szCs w:val="24"/>
        </w:rPr>
        <w:t>.</w:t>
      </w:r>
      <w:r w:rsidR="001C78CC" w:rsidRPr="00811914">
        <w:rPr>
          <w:rFonts w:ascii="Arial" w:eastAsia="Arial Unicode MS" w:hAnsi="Arial" w:cs="Arial"/>
          <w:sz w:val="24"/>
          <w:szCs w:val="24"/>
        </w:rPr>
        <w:t>g</w:t>
      </w:r>
      <w:r w:rsidRPr="00811914">
        <w:rPr>
          <w:rFonts w:ascii="Arial" w:eastAsia="Arial Unicode MS" w:hAnsi="Arial" w:cs="Arial"/>
          <w:sz w:val="24"/>
          <w:szCs w:val="24"/>
        </w:rPr>
        <w:t>.</w:t>
      </w:r>
      <w:r w:rsidR="001C78CC" w:rsidRPr="00811914">
        <w:rPr>
          <w:rFonts w:ascii="Arial" w:eastAsia="Arial Unicode MS" w:hAnsi="Arial" w:cs="Arial"/>
          <w:sz w:val="24"/>
          <w:szCs w:val="24"/>
        </w:rPr>
        <w:t xml:space="preserve"> children, women, </w:t>
      </w:r>
      <w:r w:rsidR="00A03B7F" w:rsidRPr="00811914">
        <w:rPr>
          <w:rFonts w:ascii="Arial" w:eastAsia="Arial Unicode MS" w:hAnsi="Arial" w:cs="Arial"/>
          <w:sz w:val="24"/>
          <w:szCs w:val="24"/>
        </w:rPr>
        <w:t>and the</w:t>
      </w:r>
      <w:r w:rsidRPr="00811914">
        <w:rPr>
          <w:rFonts w:ascii="Arial" w:eastAsia="Arial Unicode MS" w:hAnsi="Arial" w:cs="Arial"/>
          <w:sz w:val="24"/>
          <w:szCs w:val="24"/>
        </w:rPr>
        <w:t xml:space="preserve"> handicapped, and reproductive</w:t>
      </w:r>
      <w:r w:rsidR="001C78CC" w:rsidRPr="00811914">
        <w:rPr>
          <w:rFonts w:ascii="Arial" w:eastAsia="Arial Unicode MS" w:hAnsi="Arial" w:cs="Arial"/>
          <w:sz w:val="24"/>
          <w:szCs w:val="24"/>
        </w:rPr>
        <w:t xml:space="preserve"> health </w:t>
      </w:r>
      <w:r w:rsidRPr="00811914">
        <w:rPr>
          <w:rFonts w:ascii="Arial" w:eastAsia="Arial Unicode MS" w:hAnsi="Arial" w:cs="Arial"/>
          <w:sz w:val="24"/>
          <w:szCs w:val="24"/>
        </w:rPr>
        <w:t xml:space="preserve">as a right and the issue of health </w:t>
      </w:r>
      <w:r w:rsidR="001C78CC" w:rsidRPr="00811914">
        <w:rPr>
          <w:rFonts w:ascii="Arial" w:eastAsia="Arial Unicode MS" w:hAnsi="Arial" w:cs="Arial"/>
          <w:sz w:val="24"/>
          <w:szCs w:val="24"/>
        </w:rPr>
        <w:t>as social justice</w:t>
      </w:r>
      <w:r w:rsidR="00D07663">
        <w:rPr>
          <w:rFonts w:ascii="Arial" w:eastAsia="Arial Unicode MS" w:hAnsi="Arial" w:cs="Arial"/>
          <w:sz w:val="24"/>
          <w:szCs w:val="24"/>
        </w:rPr>
        <w:t xml:space="preserve"> </w:t>
      </w:r>
      <w:r w:rsidR="001C78CC" w:rsidRPr="00811914">
        <w:rPr>
          <w:rFonts w:ascii="Arial" w:eastAsia="Arial Unicode MS" w:hAnsi="Arial" w:cs="Arial"/>
          <w:sz w:val="24"/>
          <w:szCs w:val="24"/>
        </w:rPr>
        <w:t>(</w:t>
      </w:r>
      <w:r w:rsidR="001155D9" w:rsidRPr="00811914">
        <w:rPr>
          <w:rFonts w:ascii="Arial" w:eastAsia="Arial Unicode MS" w:hAnsi="Arial" w:cs="Arial"/>
          <w:sz w:val="24"/>
          <w:szCs w:val="24"/>
        </w:rPr>
        <w:t>I</w:t>
      </w:r>
      <w:r w:rsidR="001C78CC" w:rsidRPr="00811914">
        <w:rPr>
          <w:rFonts w:ascii="Arial" w:eastAsia="Arial Unicode MS" w:hAnsi="Arial" w:cs="Arial"/>
          <w:sz w:val="24"/>
          <w:szCs w:val="24"/>
        </w:rPr>
        <w:t xml:space="preserve">acopino 2002:16; Ten Have, Borovecki </w:t>
      </w:r>
      <w:r w:rsidR="00A71087" w:rsidRPr="00811914">
        <w:rPr>
          <w:rFonts w:ascii="Arial" w:eastAsia="Arial Unicode MS" w:hAnsi="Arial" w:cs="Arial"/>
          <w:sz w:val="24"/>
          <w:szCs w:val="24"/>
        </w:rPr>
        <w:t>&amp;</w:t>
      </w:r>
      <w:r w:rsidR="001C78CC" w:rsidRPr="00811914">
        <w:rPr>
          <w:rFonts w:ascii="Arial" w:eastAsia="Arial Unicode MS" w:hAnsi="Arial" w:cs="Arial"/>
          <w:sz w:val="24"/>
          <w:szCs w:val="24"/>
        </w:rPr>
        <w:t xml:space="preserve"> Oreskovic 2005:374</w:t>
      </w:r>
      <w:r w:rsidR="00A71087" w:rsidRPr="00811914">
        <w:rPr>
          <w:rFonts w:ascii="Arial" w:eastAsia="Arial Unicode MS" w:hAnsi="Arial" w:cs="Arial"/>
          <w:sz w:val="24"/>
          <w:szCs w:val="24"/>
        </w:rPr>
        <w:t>; Halsegrave 2006: 20</w:t>
      </w:r>
      <w:r w:rsidR="001C78CC" w:rsidRPr="00811914">
        <w:rPr>
          <w:rFonts w:ascii="Arial" w:eastAsia="Arial Unicode MS" w:hAnsi="Arial" w:cs="Arial"/>
          <w:sz w:val="24"/>
          <w:szCs w:val="24"/>
        </w:rPr>
        <w:t>).</w:t>
      </w:r>
    </w:p>
    <w:p w:rsidR="00A71087" w:rsidRPr="00811914" w:rsidRDefault="00A71087" w:rsidP="00811914">
      <w:pPr>
        <w:spacing w:after="0" w:line="360" w:lineRule="auto"/>
        <w:jc w:val="both"/>
        <w:rPr>
          <w:rFonts w:ascii="Arial" w:eastAsia="Arial Unicode MS" w:hAnsi="Arial" w:cs="Arial"/>
          <w:sz w:val="24"/>
          <w:szCs w:val="24"/>
        </w:rPr>
      </w:pPr>
    </w:p>
    <w:p w:rsidR="001C78CC" w:rsidRPr="00811914" w:rsidRDefault="00D63FAE"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4.3.2.2.3</w:t>
      </w:r>
      <w:r w:rsidR="002D7FA8" w:rsidRPr="00811914">
        <w:rPr>
          <w:rFonts w:ascii="Arial" w:eastAsia="Arial Unicode MS" w:hAnsi="Arial" w:cs="Arial"/>
          <w:b/>
          <w:sz w:val="24"/>
          <w:szCs w:val="24"/>
        </w:rPr>
        <w:t xml:space="preserve"> Sub</w:t>
      </w:r>
      <w:r w:rsidR="001C78CC" w:rsidRPr="00811914">
        <w:rPr>
          <w:rFonts w:ascii="Arial" w:eastAsia="Arial Unicode MS" w:hAnsi="Arial" w:cs="Arial"/>
          <w:b/>
          <w:sz w:val="24"/>
          <w:szCs w:val="24"/>
        </w:rPr>
        <w:t>category: Human rights context</w:t>
      </w:r>
    </w:p>
    <w:p w:rsidR="00222322" w:rsidRPr="00811914" w:rsidRDefault="00222322"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1: History of the country </w:t>
      </w:r>
    </w:p>
    <w:p w:rsidR="007F7F06" w:rsidRDefault="007F7F06"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education should take into account the context within which it occurs, taking into account historical perspectives. One participant said the following:</w:t>
      </w:r>
    </w:p>
    <w:p w:rsidR="00DC5BF9" w:rsidRPr="00811914" w:rsidRDefault="00DC5BF9"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Rights have to seen against the background of apartheid…it was like you were only entitled to some rights…”</w:t>
      </w:r>
    </w:p>
    <w:p w:rsidR="001C78CC" w:rsidRPr="00811914" w:rsidRDefault="001C78CC"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historic past of South Africa is well known and its rise to a fully</w:t>
      </w:r>
      <w:r w:rsidR="00A03B7F" w:rsidRPr="00811914">
        <w:rPr>
          <w:rFonts w:ascii="Arial" w:eastAsia="Arial Unicode MS" w:hAnsi="Arial" w:cs="Arial"/>
          <w:sz w:val="24"/>
          <w:szCs w:val="24"/>
        </w:rPr>
        <w:t xml:space="preserve"> democratic country in 1994 is</w:t>
      </w:r>
      <w:r w:rsidRPr="00811914">
        <w:rPr>
          <w:rFonts w:ascii="Arial" w:eastAsia="Arial Unicode MS" w:hAnsi="Arial" w:cs="Arial"/>
          <w:sz w:val="24"/>
          <w:szCs w:val="24"/>
        </w:rPr>
        <w:t xml:space="preserve"> fully documented and chronicled in many publications.  Human rights abuses have been associated with the laws on segregation or apartheid which had a negative impact on health and race relations in South Africa before 1994(Jones 1999:3; London </w:t>
      </w:r>
      <w:r w:rsidR="0092139C" w:rsidRPr="00811914">
        <w:rPr>
          <w:rFonts w:ascii="Arial" w:eastAsia="Arial Unicode MS" w:hAnsi="Arial" w:cs="Arial"/>
          <w:sz w:val="24"/>
          <w:szCs w:val="24"/>
        </w:rPr>
        <w:t>2004:4</w:t>
      </w:r>
      <w:r w:rsidR="00D15F5D">
        <w:rPr>
          <w:rFonts w:ascii="Arial" w:eastAsia="Arial Unicode MS" w:hAnsi="Arial" w:cs="Arial"/>
          <w:sz w:val="24"/>
          <w:szCs w:val="24"/>
        </w:rPr>
        <w:t>; Ewert, Baldwin-Ragaven &amp;London 2011</w:t>
      </w:r>
      <w:r w:rsidR="0092139C" w:rsidRPr="00811914">
        <w:rPr>
          <w:rFonts w:ascii="Arial" w:eastAsia="Arial Unicode MS" w:hAnsi="Arial" w:cs="Arial"/>
          <w:sz w:val="24"/>
          <w:szCs w:val="24"/>
        </w:rPr>
        <w:t>).</w:t>
      </w:r>
    </w:p>
    <w:p w:rsidR="00D36C16" w:rsidRPr="00811914" w:rsidRDefault="00D36C16" w:rsidP="00811914">
      <w:pPr>
        <w:spacing w:after="0" w:line="360" w:lineRule="auto"/>
        <w:jc w:val="both"/>
        <w:rPr>
          <w:rFonts w:ascii="Arial" w:eastAsia="Arial Unicode MS" w:hAnsi="Arial" w:cs="Arial"/>
          <w:sz w:val="24"/>
          <w:szCs w:val="24"/>
        </w:rPr>
      </w:pPr>
    </w:p>
    <w:p w:rsidR="00D36C16" w:rsidRPr="00811914" w:rsidRDefault="00CC54B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Boaduo (2010:</w:t>
      </w:r>
      <w:r w:rsidR="00D36C16" w:rsidRPr="00811914">
        <w:rPr>
          <w:rFonts w:ascii="Arial" w:eastAsia="Arial Unicode MS" w:hAnsi="Arial" w:cs="Arial"/>
          <w:sz w:val="24"/>
          <w:szCs w:val="24"/>
        </w:rPr>
        <w:t>129) taking into account the recent past of South Afri</w:t>
      </w:r>
      <w:r w:rsidRPr="00811914">
        <w:rPr>
          <w:rFonts w:ascii="Arial" w:eastAsia="Arial Unicode MS" w:hAnsi="Arial" w:cs="Arial"/>
          <w:sz w:val="24"/>
          <w:szCs w:val="24"/>
        </w:rPr>
        <w:t>ca, calls on institutions of higher education to take a leading role to educate for ‘open consciousness and  to change the mind-sets of the past so that human rights and social justice should prevail.</w:t>
      </w:r>
    </w:p>
    <w:p w:rsidR="00A03B7F"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Constitution Act 108 of 1996, which embodies a new and revered </w:t>
      </w:r>
      <w:r w:rsidR="00DC5BF9"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Pr="00811914">
        <w:rPr>
          <w:rFonts w:ascii="Arial" w:eastAsia="Arial Unicode MS" w:hAnsi="Arial" w:cs="Arial"/>
          <w:sz w:val="24"/>
          <w:szCs w:val="24"/>
        </w:rPr>
        <w:t xml:space="preserve"> in the cont</w:t>
      </w:r>
      <w:r w:rsidR="00A03B7F" w:rsidRPr="00811914">
        <w:rPr>
          <w:rFonts w:ascii="Arial" w:eastAsia="Arial Unicode MS" w:hAnsi="Arial" w:cs="Arial"/>
          <w:sz w:val="24"/>
          <w:szCs w:val="24"/>
        </w:rPr>
        <w:t>emporary history of South Africa</w:t>
      </w:r>
      <w:r w:rsidRPr="00811914">
        <w:rPr>
          <w:rFonts w:ascii="Arial" w:eastAsia="Arial Unicode MS" w:hAnsi="Arial" w:cs="Arial"/>
          <w:sz w:val="24"/>
          <w:szCs w:val="24"/>
        </w:rPr>
        <w:t xml:space="preserve">, provides a transformational platform for a human rights education </w:t>
      </w:r>
      <w:r w:rsidR="00FB3A91" w:rsidRPr="00811914">
        <w:rPr>
          <w:rFonts w:ascii="Arial" w:eastAsia="Arial Unicode MS" w:hAnsi="Arial" w:cs="Arial"/>
          <w:sz w:val="24"/>
          <w:szCs w:val="24"/>
        </w:rPr>
        <w:t>programme (</w:t>
      </w:r>
      <w:r w:rsidRPr="00811914">
        <w:rPr>
          <w:rFonts w:ascii="Arial" w:eastAsia="Arial Unicode MS" w:hAnsi="Arial" w:cs="Arial"/>
          <w:sz w:val="24"/>
          <w:szCs w:val="24"/>
        </w:rPr>
        <w:t xml:space="preserve">South Africa 1996). Post 1994 and the apartheid era, </w:t>
      </w:r>
      <w:r w:rsidR="00A03B7F" w:rsidRPr="00811914">
        <w:rPr>
          <w:rFonts w:ascii="Arial" w:eastAsia="Arial Unicode MS" w:hAnsi="Arial" w:cs="Arial"/>
          <w:sz w:val="24"/>
          <w:szCs w:val="24"/>
        </w:rPr>
        <w:t>violation of individual and group rights is still</w:t>
      </w:r>
      <w:r w:rsidRPr="00811914">
        <w:rPr>
          <w:rFonts w:ascii="Arial" w:eastAsia="Arial Unicode MS" w:hAnsi="Arial" w:cs="Arial"/>
          <w:sz w:val="24"/>
          <w:szCs w:val="24"/>
        </w:rPr>
        <w:t xml:space="preserve"> rife. </w:t>
      </w:r>
      <w:r w:rsidR="00A03B7F" w:rsidRPr="00811914">
        <w:rPr>
          <w:rFonts w:ascii="Arial" w:eastAsia="Arial Unicode MS" w:hAnsi="Arial" w:cs="Arial"/>
          <w:sz w:val="24"/>
          <w:szCs w:val="24"/>
        </w:rPr>
        <w:t>The Constitution is still used as a standard to measure the promotion, protection and fulfilment of rights.</w:t>
      </w:r>
    </w:p>
    <w:p w:rsidR="0092139C" w:rsidRPr="00811914" w:rsidRDefault="0092139C" w:rsidP="00811914">
      <w:pPr>
        <w:spacing w:after="0" w:line="360" w:lineRule="auto"/>
        <w:jc w:val="both"/>
        <w:rPr>
          <w:rFonts w:ascii="Arial" w:eastAsia="Arial Unicode MS" w:hAnsi="Arial" w:cs="Arial"/>
          <w:sz w:val="24"/>
          <w:szCs w:val="24"/>
        </w:rPr>
      </w:pPr>
    </w:p>
    <w:p w:rsidR="001E571D"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landmark case of the government’s </w:t>
      </w:r>
      <w:r w:rsidR="00A03B7F" w:rsidRPr="00811914">
        <w:rPr>
          <w:rFonts w:ascii="Arial" w:eastAsia="Arial Unicode MS" w:hAnsi="Arial" w:cs="Arial"/>
          <w:sz w:val="24"/>
          <w:szCs w:val="24"/>
        </w:rPr>
        <w:t>reluctance to</w:t>
      </w:r>
      <w:r w:rsidRPr="00811914">
        <w:rPr>
          <w:rFonts w:ascii="Arial" w:eastAsia="Arial Unicode MS" w:hAnsi="Arial" w:cs="Arial"/>
          <w:sz w:val="24"/>
          <w:szCs w:val="24"/>
        </w:rPr>
        <w:t xml:space="preserve"> provide</w:t>
      </w:r>
      <w:r w:rsidR="006F2F8C" w:rsidRPr="00811914">
        <w:rPr>
          <w:rFonts w:ascii="Arial" w:eastAsia="Arial Unicode MS" w:hAnsi="Arial" w:cs="Arial"/>
          <w:sz w:val="24"/>
          <w:szCs w:val="24"/>
        </w:rPr>
        <w:t xml:space="preserve"> Antiretroviral d</w:t>
      </w:r>
      <w:r w:rsidR="00A03B7F" w:rsidRPr="00811914">
        <w:rPr>
          <w:rFonts w:ascii="Arial" w:eastAsia="Arial Unicode MS" w:hAnsi="Arial" w:cs="Arial"/>
          <w:sz w:val="24"/>
          <w:szCs w:val="24"/>
        </w:rPr>
        <w:t>rugs</w:t>
      </w:r>
      <w:r w:rsidR="006F2F8C" w:rsidRPr="00811914">
        <w:rPr>
          <w:rFonts w:ascii="Arial" w:eastAsia="Arial Unicode MS" w:hAnsi="Arial" w:cs="Arial"/>
          <w:sz w:val="24"/>
          <w:szCs w:val="24"/>
        </w:rPr>
        <w:t xml:space="preserve"> (ARVs)</w:t>
      </w:r>
      <w:r w:rsidR="00A03B7F" w:rsidRPr="00811914">
        <w:rPr>
          <w:rFonts w:ascii="Arial" w:eastAsia="Arial Unicode MS" w:hAnsi="Arial" w:cs="Arial"/>
          <w:sz w:val="24"/>
          <w:szCs w:val="24"/>
        </w:rPr>
        <w:t xml:space="preserve"> to</w:t>
      </w:r>
      <w:r w:rsidR="006F2F8C" w:rsidRPr="00811914">
        <w:rPr>
          <w:rFonts w:ascii="Arial" w:eastAsia="Arial Unicode MS" w:hAnsi="Arial" w:cs="Arial"/>
          <w:sz w:val="24"/>
          <w:szCs w:val="24"/>
        </w:rPr>
        <w:t xml:space="preserve"> PLWA</w:t>
      </w:r>
      <w:r w:rsidRPr="00811914">
        <w:rPr>
          <w:rFonts w:ascii="Arial" w:eastAsia="Arial Unicode MS" w:hAnsi="Arial" w:cs="Arial"/>
          <w:sz w:val="24"/>
          <w:szCs w:val="24"/>
        </w:rPr>
        <w:t xml:space="preserve"> has been well documented and condemned nationally and </w:t>
      </w:r>
      <w:r w:rsidR="00B51F94" w:rsidRPr="00811914">
        <w:rPr>
          <w:rFonts w:ascii="Arial" w:eastAsia="Arial Unicode MS" w:hAnsi="Arial" w:cs="Arial"/>
          <w:sz w:val="24"/>
          <w:szCs w:val="24"/>
        </w:rPr>
        <w:t>internationally.</w:t>
      </w:r>
      <w:r w:rsidR="00DC5BF9" w:rsidRPr="00811914">
        <w:rPr>
          <w:rFonts w:ascii="Arial" w:eastAsia="Arial Unicode MS" w:hAnsi="Arial" w:cs="Arial"/>
          <w:sz w:val="24"/>
          <w:szCs w:val="24"/>
        </w:rPr>
        <w:t xml:space="preserve"> The PLWA’s</w:t>
      </w:r>
      <w:r w:rsidR="00420066" w:rsidRPr="00811914">
        <w:rPr>
          <w:rFonts w:ascii="Arial" w:eastAsia="Arial Unicode MS" w:hAnsi="Arial" w:cs="Arial"/>
          <w:sz w:val="24"/>
          <w:szCs w:val="24"/>
        </w:rPr>
        <w:t xml:space="preserve"> c</w:t>
      </w:r>
      <w:r w:rsidRPr="00811914">
        <w:rPr>
          <w:rFonts w:ascii="Arial" w:eastAsia="Arial Unicode MS" w:hAnsi="Arial" w:cs="Arial"/>
          <w:sz w:val="24"/>
          <w:szCs w:val="24"/>
        </w:rPr>
        <w:t xml:space="preserve">onstitutional right to access health was </w:t>
      </w:r>
      <w:r w:rsidR="00A874F0" w:rsidRPr="00811914">
        <w:rPr>
          <w:rFonts w:ascii="Arial" w:eastAsia="Arial Unicode MS" w:hAnsi="Arial" w:cs="Arial"/>
          <w:sz w:val="24"/>
          <w:szCs w:val="24"/>
        </w:rPr>
        <w:t xml:space="preserve">denied. </w:t>
      </w:r>
      <w:r w:rsidR="00A03B7F" w:rsidRPr="00811914">
        <w:rPr>
          <w:rFonts w:ascii="Arial" w:eastAsia="Arial Unicode MS" w:hAnsi="Arial" w:cs="Arial"/>
          <w:sz w:val="24"/>
          <w:szCs w:val="24"/>
        </w:rPr>
        <w:t xml:space="preserve">A </w:t>
      </w:r>
      <w:r w:rsidR="00853590" w:rsidRPr="00811914">
        <w:rPr>
          <w:rFonts w:ascii="Arial" w:eastAsia="Arial Unicode MS" w:hAnsi="Arial" w:cs="Arial"/>
          <w:sz w:val="24"/>
          <w:szCs w:val="24"/>
        </w:rPr>
        <w:t>nongovernmental</w:t>
      </w:r>
      <w:r w:rsidR="00A03B7F" w:rsidRPr="00811914">
        <w:rPr>
          <w:rFonts w:ascii="Arial" w:eastAsia="Arial Unicode MS" w:hAnsi="Arial" w:cs="Arial"/>
          <w:sz w:val="24"/>
          <w:szCs w:val="24"/>
        </w:rPr>
        <w:t xml:space="preserve"> organization Treatment Action Campaign successfully </w:t>
      </w:r>
      <w:r w:rsidR="00DC5BF9" w:rsidRPr="00811914">
        <w:rPr>
          <w:rFonts w:ascii="Arial" w:eastAsia="Arial Unicode MS" w:hAnsi="Arial" w:cs="Arial"/>
          <w:sz w:val="24"/>
          <w:szCs w:val="24"/>
        </w:rPr>
        <w:t>liti</w:t>
      </w:r>
      <w:r w:rsidR="00853590" w:rsidRPr="00811914">
        <w:rPr>
          <w:rFonts w:ascii="Arial" w:eastAsia="Arial Unicode MS" w:hAnsi="Arial" w:cs="Arial"/>
          <w:sz w:val="24"/>
          <w:szCs w:val="24"/>
        </w:rPr>
        <w:t>gated</w:t>
      </w:r>
      <w:r w:rsidR="00A03B7F" w:rsidRPr="00811914">
        <w:rPr>
          <w:rFonts w:ascii="Arial" w:eastAsia="Arial Unicode MS" w:hAnsi="Arial" w:cs="Arial"/>
          <w:sz w:val="24"/>
          <w:szCs w:val="24"/>
        </w:rPr>
        <w:t xml:space="preserve"> the </w:t>
      </w:r>
      <w:r w:rsidR="00423B26" w:rsidRPr="00811914">
        <w:rPr>
          <w:rFonts w:ascii="Arial" w:eastAsia="Arial Unicode MS" w:hAnsi="Arial" w:cs="Arial"/>
          <w:sz w:val="24"/>
          <w:szCs w:val="24"/>
        </w:rPr>
        <w:t>government through</w:t>
      </w:r>
      <w:r w:rsidR="00A03B7F" w:rsidRPr="00811914">
        <w:rPr>
          <w:rFonts w:ascii="Arial" w:eastAsia="Arial Unicode MS" w:hAnsi="Arial" w:cs="Arial"/>
          <w:sz w:val="24"/>
          <w:szCs w:val="24"/>
        </w:rPr>
        <w:t xml:space="preserve"> the Cons</w:t>
      </w:r>
      <w:r w:rsidR="006F2F8C" w:rsidRPr="00811914">
        <w:rPr>
          <w:rFonts w:ascii="Arial" w:eastAsia="Arial Unicode MS" w:hAnsi="Arial" w:cs="Arial"/>
          <w:sz w:val="24"/>
          <w:szCs w:val="24"/>
        </w:rPr>
        <w:t>titutional court to</w:t>
      </w:r>
      <w:r w:rsidR="00DC5BF9" w:rsidRPr="00811914">
        <w:rPr>
          <w:rFonts w:ascii="Arial" w:eastAsia="Arial Unicode MS" w:hAnsi="Arial" w:cs="Arial"/>
          <w:sz w:val="24"/>
          <w:szCs w:val="24"/>
        </w:rPr>
        <w:t xml:space="preserve"> force it to provide</w:t>
      </w:r>
      <w:r w:rsidR="006F2F8C" w:rsidRPr="00811914">
        <w:rPr>
          <w:rFonts w:ascii="Arial" w:eastAsia="Arial Unicode MS" w:hAnsi="Arial" w:cs="Arial"/>
          <w:sz w:val="24"/>
          <w:szCs w:val="24"/>
        </w:rPr>
        <w:t xml:space="preserve"> ARV</w:t>
      </w:r>
      <w:r w:rsidR="00A03B7F" w:rsidRPr="00811914">
        <w:rPr>
          <w:rFonts w:ascii="Arial" w:eastAsia="Arial Unicode MS" w:hAnsi="Arial" w:cs="Arial"/>
          <w:sz w:val="24"/>
          <w:szCs w:val="24"/>
        </w:rPr>
        <w:t xml:space="preserve">s to PLWA </w:t>
      </w:r>
      <w:r w:rsidRPr="00811914">
        <w:rPr>
          <w:rFonts w:ascii="Arial" w:eastAsia="Arial Unicode MS" w:hAnsi="Arial" w:cs="Arial"/>
          <w:sz w:val="24"/>
          <w:szCs w:val="24"/>
        </w:rPr>
        <w:t>(London 2004:10).</w:t>
      </w:r>
    </w:p>
    <w:p w:rsidR="0092139C" w:rsidRPr="00811914" w:rsidRDefault="0092139C" w:rsidP="00811914">
      <w:pPr>
        <w:spacing w:after="0" w:line="360" w:lineRule="auto"/>
        <w:jc w:val="both"/>
        <w:rPr>
          <w:rFonts w:ascii="Arial" w:eastAsia="Arial Unicode MS" w:hAnsi="Arial" w:cs="Arial"/>
          <w:sz w:val="24"/>
          <w:szCs w:val="24"/>
        </w:rPr>
      </w:pPr>
    </w:p>
    <w:p w:rsidR="0092139C" w:rsidRPr="00811914" w:rsidRDefault="00DC5BF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abovementioned case is a classical example of what Demenchonok (2009:273) refers to as the contemporary perspective of human rights which has a regulative stance for the possible critique of any state, including democratic one. In this case, human rights went a step further than just criticism. It took civil action in advocating for the rights of the PLWA.</w:t>
      </w:r>
    </w:p>
    <w:p w:rsidR="00FA22EA" w:rsidRPr="00811914" w:rsidRDefault="00FA22EA" w:rsidP="00811914">
      <w:pPr>
        <w:spacing w:after="0" w:line="360" w:lineRule="auto"/>
        <w:jc w:val="both"/>
        <w:rPr>
          <w:rFonts w:ascii="Arial" w:eastAsia="Arial Unicode MS" w:hAnsi="Arial" w:cs="Arial"/>
          <w:sz w:val="24"/>
          <w:szCs w:val="24"/>
        </w:rPr>
      </w:pPr>
    </w:p>
    <w:p w:rsidR="00DC5BF9" w:rsidRDefault="002B09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inclusion of history is also advanced by the Commonwealth Human Rights Unit (HRU). In their draft curriculum for commonwealth universities and law schools, they advocate the inclusion of the history, theory and ideology of human rights</w:t>
      </w:r>
      <w:r w:rsidR="0092139C" w:rsidRPr="00811914">
        <w:rPr>
          <w:rFonts w:ascii="Arial" w:eastAsia="Arial Unicode MS" w:hAnsi="Arial" w:cs="Arial"/>
          <w:sz w:val="24"/>
          <w:szCs w:val="24"/>
        </w:rPr>
        <w:t>. The history should include a timeline of how the present evolved, how human rights were derived, and how did it happen by relating to specific incidents or events</w:t>
      </w:r>
      <w:r w:rsidRPr="00811914">
        <w:rPr>
          <w:rFonts w:ascii="Arial" w:eastAsia="Arial Unicode MS" w:hAnsi="Arial" w:cs="Arial"/>
          <w:sz w:val="24"/>
          <w:szCs w:val="24"/>
        </w:rPr>
        <w:t xml:space="preserve"> (Fatima 2006: 22).</w:t>
      </w:r>
    </w:p>
    <w:p w:rsidR="00D07663" w:rsidRDefault="00D07663" w:rsidP="00811914">
      <w:pPr>
        <w:spacing w:after="0" w:line="360" w:lineRule="auto"/>
        <w:jc w:val="both"/>
        <w:rPr>
          <w:rFonts w:ascii="Arial" w:eastAsia="Arial Unicode MS" w:hAnsi="Arial" w:cs="Arial"/>
          <w:sz w:val="24"/>
          <w:szCs w:val="24"/>
        </w:rPr>
      </w:pPr>
    </w:p>
    <w:p w:rsidR="00D07663" w:rsidRDefault="00D07663" w:rsidP="00811914">
      <w:pPr>
        <w:spacing w:after="0" w:line="360" w:lineRule="auto"/>
        <w:jc w:val="both"/>
        <w:rPr>
          <w:rFonts w:ascii="Arial" w:eastAsia="Arial Unicode MS" w:hAnsi="Arial" w:cs="Arial"/>
          <w:sz w:val="24"/>
          <w:szCs w:val="24"/>
        </w:rPr>
      </w:pPr>
    </w:p>
    <w:p w:rsidR="00D07663" w:rsidRPr="00811914" w:rsidRDefault="00D07663" w:rsidP="00811914">
      <w:pPr>
        <w:spacing w:after="0" w:line="360" w:lineRule="auto"/>
        <w:jc w:val="both"/>
        <w:rPr>
          <w:rFonts w:ascii="Arial" w:eastAsia="Arial Unicode MS" w:hAnsi="Arial" w:cs="Arial"/>
          <w:sz w:val="24"/>
          <w:szCs w:val="24"/>
        </w:rPr>
      </w:pPr>
    </w:p>
    <w:p w:rsidR="00C37C8A" w:rsidRPr="00811914" w:rsidRDefault="00C37C8A" w:rsidP="00811914">
      <w:pPr>
        <w:spacing w:after="0" w:line="360" w:lineRule="auto"/>
        <w:jc w:val="both"/>
        <w:rPr>
          <w:rFonts w:ascii="Arial" w:eastAsia="Arial Unicode MS" w:hAnsi="Arial" w:cs="Arial"/>
          <w:sz w:val="24"/>
          <w:szCs w:val="24"/>
        </w:rPr>
      </w:pPr>
    </w:p>
    <w:p w:rsidR="00120E8C" w:rsidRPr="00811914" w:rsidRDefault="00120E8C" w:rsidP="00811914">
      <w:pPr>
        <w:spacing w:after="0" w:line="360" w:lineRule="auto"/>
        <w:rPr>
          <w:rFonts w:ascii="Arial" w:eastAsia="Arial Unicode MS" w:hAnsi="Arial" w:cs="Arial"/>
          <w:b/>
          <w:sz w:val="24"/>
          <w:szCs w:val="24"/>
        </w:rPr>
      </w:pPr>
      <w:r w:rsidRPr="00811914">
        <w:rPr>
          <w:rFonts w:ascii="Arial" w:eastAsia="Arial Unicode MS" w:hAnsi="Arial" w:cs="Arial"/>
          <w:b/>
          <w:sz w:val="24"/>
          <w:szCs w:val="24"/>
        </w:rPr>
        <w:t>Theme 2</w:t>
      </w:r>
      <w:r w:rsidR="00FB3A91" w:rsidRPr="00811914">
        <w:rPr>
          <w:rFonts w:ascii="Arial" w:eastAsia="Arial Unicode MS" w:hAnsi="Arial" w:cs="Arial"/>
          <w:b/>
          <w:sz w:val="24"/>
          <w:szCs w:val="24"/>
        </w:rPr>
        <w:t>: History</w:t>
      </w:r>
      <w:r w:rsidR="001C78CC" w:rsidRPr="00811914">
        <w:rPr>
          <w:rFonts w:ascii="Arial" w:eastAsia="Arial Unicode MS" w:hAnsi="Arial" w:cs="Arial"/>
          <w:b/>
          <w:sz w:val="24"/>
          <w:szCs w:val="24"/>
        </w:rPr>
        <w:t xml:space="preserve"> of specific professions</w:t>
      </w:r>
    </w:p>
    <w:p w:rsidR="000E0731" w:rsidRPr="00811914" w:rsidRDefault="000E0731" w:rsidP="00811914">
      <w:pPr>
        <w:spacing w:after="0" w:line="360" w:lineRule="auto"/>
        <w:rPr>
          <w:rFonts w:ascii="Arial" w:eastAsia="Arial Unicode MS" w:hAnsi="Arial" w:cs="Arial"/>
          <w:sz w:val="24"/>
          <w:szCs w:val="24"/>
        </w:rPr>
      </w:pPr>
    </w:p>
    <w:p w:rsidR="0092139C" w:rsidRPr="00811914" w:rsidRDefault="001C78CC"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The history of specific professions was also seen as relevan</w:t>
      </w:r>
      <w:r w:rsidR="008340AD" w:rsidRPr="00811914">
        <w:rPr>
          <w:rFonts w:ascii="Arial" w:eastAsia="Arial Unicode MS" w:hAnsi="Arial" w:cs="Arial"/>
          <w:sz w:val="24"/>
          <w:szCs w:val="24"/>
        </w:rPr>
        <w:t xml:space="preserve">t by the </w:t>
      </w:r>
      <w:r w:rsidR="00DD1DA9" w:rsidRPr="00811914">
        <w:rPr>
          <w:rFonts w:ascii="Arial" w:eastAsia="Arial Unicode MS" w:hAnsi="Arial" w:cs="Arial"/>
          <w:sz w:val="24"/>
          <w:szCs w:val="24"/>
        </w:rPr>
        <w:t>participants regarding</w:t>
      </w:r>
      <w:r w:rsidRPr="00811914">
        <w:rPr>
          <w:rFonts w:ascii="Arial" w:eastAsia="Arial Unicode MS" w:hAnsi="Arial" w:cs="Arial"/>
          <w:sz w:val="24"/>
          <w:szCs w:val="24"/>
        </w:rPr>
        <w:t xml:space="preserve"> the context of human rights.</w:t>
      </w:r>
    </w:p>
    <w:p w:rsidR="001C78CC" w:rsidRPr="00811914" w:rsidRDefault="001C78CC" w:rsidP="00811914">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One participant expressed that as follows: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Nurses of old have been socialized to be subordinate…As nurses we need to express our freedom of speech”</w:t>
      </w:r>
    </w:p>
    <w:p w:rsidR="001C78CC" w:rsidRPr="00811914" w:rsidRDefault="001C78CC" w:rsidP="00811914">
      <w:pPr>
        <w:spacing w:after="0" w:line="360" w:lineRule="auto"/>
        <w:jc w:val="both"/>
        <w:rPr>
          <w:rFonts w:ascii="Arial" w:eastAsia="Arial Unicode MS" w:hAnsi="Arial" w:cs="Arial"/>
          <w:sz w:val="24"/>
          <w:szCs w:val="24"/>
        </w:rPr>
      </w:pPr>
    </w:p>
    <w:p w:rsidR="008340AD"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Historical literature supports the view from the participant. Uys (1987:55) noted that nurses in South Africa were not assertive and were not politically active. The majority of them, over 90% were employed by the State; as a </w:t>
      </w:r>
      <w:r w:rsidR="008340AD" w:rsidRPr="00811914">
        <w:rPr>
          <w:rFonts w:ascii="Arial" w:eastAsia="Arial Unicode MS" w:hAnsi="Arial" w:cs="Arial"/>
          <w:sz w:val="24"/>
          <w:szCs w:val="24"/>
        </w:rPr>
        <w:t>result nurses were reluctant to speak against their employer or against government policies even when the</w:t>
      </w:r>
      <w:r w:rsidR="00420066" w:rsidRPr="00811914">
        <w:rPr>
          <w:rFonts w:ascii="Arial" w:eastAsia="Arial Unicode MS" w:hAnsi="Arial" w:cs="Arial"/>
          <w:sz w:val="24"/>
          <w:szCs w:val="24"/>
        </w:rPr>
        <w:t xml:space="preserve">y found them to be undesirable. </w:t>
      </w:r>
      <w:r w:rsidR="0092139C" w:rsidRPr="00811914">
        <w:rPr>
          <w:rFonts w:ascii="Arial" w:eastAsia="Arial Unicode MS" w:hAnsi="Arial" w:cs="Arial"/>
          <w:sz w:val="24"/>
          <w:szCs w:val="24"/>
        </w:rPr>
        <w:t>Racism was one of those issues which made nurses across the racial divide uncomfortable, yet they kept quiet</w:t>
      </w:r>
      <w:r w:rsidR="008340AD" w:rsidRPr="00811914">
        <w:rPr>
          <w:rFonts w:ascii="Arial" w:eastAsia="Arial Unicode MS" w:hAnsi="Arial" w:cs="Arial"/>
          <w:sz w:val="24"/>
          <w:szCs w:val="24"/>
        </w:rPr>
        <w:t>. Uys</w:t>
      </w:r>
      <w:r w:rsidR="00D63FAE" w:rsidRPr="00811914">
        <w:rPr>
          <w:rFonts w:ascii="Arial" w:eastAsia="Arial Unicode MS" w:hAnsi="Arial" w:cs="Arial"/>
          <w:sz w:val="24"/>
          <w:szCs w:val="24"/>
        </w:rPr>
        <w:t xml:space="preserve"> (1987)</w:t>
      </w:r>
      <w:r w:rsidR="008340AD" w:rsidRPr="00811914">
        <w:rPr>
          <w:rFonts w:ascii="Arial" w:eastAsia="Arial Unicode MS" w:hAnsi="Arial" w:cs="Arial"/>
          <w:sz w:val="24"/>
          <w:szCs w:val="24"/>
        </w:rPr>
        <w:t xml:space="preserve"> lamented the fact that nurses re</w:t>
      </w:r>
      <w:r w:rsidR="00D63FAE" w:rsidRPr="00811914">
        <w:rPr>
          <w:rFonts w:ascii="Arial" w:eastAsia="Arial Unicode MS" w:hAnsi="Arial" w:cs="Arial"/>
          <w:sz w:val="24"/>
          <w:szCs w:val="24"/>
        </w:rPr>
        <w:t>mained silent about the issue of</w:t>
      </w:r>
      <w:r w:rsidR="008340AD" w:rsidRPr="00811914">
        <w:rPr>
          <w:rFonts w:ascii="Arial" w:eastAsia="Arial Unicode MS" w:hAnsi="Arial" w:cs="Arial"/>
          <w:sz w:val="24"/>
          <w:szCs w:val="24"/>
        </w:rPr>
        <w:t xml:space="preserve"> racism even though it had made the country an outcast internationally and was enduring economic and cultural boycotts.</w:t>
      </w:r>
    </w:p>
    <w:p w:rsidR="00A04042" w:rsidRPr="00811914" w:rsidRDefault="00A04042" w:rsidP="00811914">
      <w:pPr>
        <w:spacing w:after="0" w:line="360" w:lineRule="auto"/>
        <w:jc w:val="both"/>
        <w:rPr>
          <w:rFonts w:ascii="Arial" w:eastAsia="Arial Unicode MS" w:hAnsi="Arial" w:cs="Arial"/>
          <w:sz w:val="24"/>
          <w:szCs w:val="24"/>
        </w:rPr>
      </w:pPr>
    </w:p>
    <w:p w:rsidR="0001733A" w:rsidRPr="00811914" w:rsidRDefault="0001733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Schultheiss (2010)  in examining the historical perspectives of nursing in the Philippines, India and South Africa, maintains that historically, nurses from colonizing countries served as agents of the empire by helping establish and reinforce either American or European control in colonized countries. The history of nursing in the age of the age of empire is one that bears testimony to cultural chauvinism, devotion and generosity shaped by and often distorted by ideas of gendered and racial conventions and the inability to think beyond the bounds of imperialism.</w:t>
      </w:r>
    </w:p>
    <w:p w:rsidR="0001733A" w:rsidRPr="00811914" w:rsidRDefault="0001733A" w:rsidP="00811914">
      <w:pPr>
        <w:spacing w:after="0" w:line="360" w:lineRule="auto"/>
        <w:jc w:val="both"/>
        <w:rPr>
          <w:rFonts w:ascii="Arial" w:eastAsia="Arial Unicode MS" w:hAnsi="Arial" w:cs="Arial"/>
          <w:sz w:val="24"/>
          <w:szCs w:val="24"/>
        </w:rPr>
      </w:pPr>
    </w:p>
    <w:p w:rsidR="0092139C" w:rsidRPr="00811914" w:rsidRDefault="00C62FB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Marks (1994) in her seminal work on the history of nursing in South Africa,</w:t>
      </w:r>
      <w:r w:rsidR="00EF4CDC" w:rsidRPr="00811914">
        <w:rPr>
          <w:rFonts w:ascii="Arial" w:eastAsia="Arial Unicode MS" w:hAnsi="Arial" w:cs="Arial"/>
          <w:sz w:val="24"/>
          <w:szCs w:val="24"/>
        </w:rPr>
        <w:t xml:space="preserve"> highlights the issues regarding power, race relations between Black and white nurses</w:t>
      </w:r>
      <w:r w:rsidR="00172301" w:rsidRPr="00811914">
        <w:rPr>
          <w:rFonts w:ascii="Arial" w:eastAsia="Arial Unicode MS" w:hAnsi="Arial" w:cs="Arial"/>
          <w:sz w:val="24"/>
          <w:szCs w:val="24"/>
        </w:rPr>
        <w:t>. She</w:t>
      </w:r>
      <w:r w:rsidRPr="00811914">
        <w:rPr>
          <w:rFonts w:ascii="Arial" w:eastAsia="Arial Unicode MS" w:hAnsi="Arial" w:cs="Arial"/>
          <w:sz w:val="24"/>
          <w:szCs w:val="24"/>
        </w:rPr>
        <w:t xml:space="preserve"> provides several insights into the important aspects that have bearing on human rights issues today. She notes that revered nurse leaders like Sister Henrietta Stockdale had to grapple with British imperialism during her endeavours to establish nursing education in </w:t>
      </w:r>
      <w:r w:rsidRPr="00811914">
        <w:rPr>
          <w:rFonts w:ascii="Arial" w:eastAsia="Arial Unicode MS" w:hAnsi="Arial" w:cs="Arial"/>
          <w:sz w:val="24"/>
          <w:szCs w:val="24"/>
        </w:rPr>
        <w:lastRenderedPageBreak/>
        <w:t xml:space="preserve">South Africa. Charlotte Searle, as well had to deal with the male dominated patriarchal system of apartheid. Both women had to contend with male dominance and sexism. </w:t>
      </w:r>
      <w:r w:rsidR="001936E0" w:rsidRPr="00811914">
        <w:rPr>
          <w:rFonts w:ascii="Arial" w:eastAsia="Arial Unicode MS" w:hAnsi="Arial" w:cs="Arial"/>
          <w:sz w:val="24"/>
          <w:szCs w:val="24"/>
        </w:rPr>
        <w:t xml:space="preserve">Outwater; Abrahams &amp; Campbell (2005: 137) add that racism and sexism were part of the apartheid ideology. </w:t>
      </w:r>
      <w:r w:rsidRPr="00811914">
        <w:rPr>
          <w:rFonts w:ascii="Arial" w:eastAsia="Arial Unicode MS" w:hAnsi="Arial" w:cs="Arial"/>
          <w:sz w:val="24"/>
          <w:szCs w:val="24"/>
        </w:rPr>
        <w:t>Given the status of women in</w:t>
      </w:r>
      <w:r w:rsidR="003A6D00" w:rsidRPr="00811914">
        <w:rPr>
          <w:rFonts w:ascii="Arial" w:eastAsia="Arial Unicode MS" w:hAnsi="Arial" w:cs="Arial"/>
          <w:sz w:val="24"/>
          <w:szCs w:val="24"/>
        </w:rPr>
        <w:t xml:space="preserve"> the society then,</w:t>
      </w:r>
      <w:r w:rsidRPr="00811914">
        <w:rPr>
          <w:rFonts w:ascii="Arial" w:eastAsia="Arial Unicode MS" w:hAnsi="Arial" w:cs="Arial"/>
          <w:sz w:val="24"/>
          <w:szCs w:val="24"/>
        </w:rPr>
        <w:t xml:space="preserve"> obedience and silent conformity were the results.</w:t>
      </w:r>
    </w:p>
    <w:p w:rsidR="001C78CC" w:rsidRPr="00811914" w:rsidRDefault="001C78CC" w:rsidP="00811914">
      <w:pPr>
        <w:spacing w:after="0" w:line="360" w:lineRule="auto"/>
        <w:jc w:val="both"/>
        <w:rPr>
          <w:rFonts w:ascii="Arial" w:eastAsia="Arial Unicode MS" w:hAnsi="Arial" w:cs="Arial"/>
          <w:sz w:val="24"/>
          <w:szCs w:val="24"/>
        </w:rPr>
      </w:pPr>
    </w:p>
    <w:p w:rsidR="00222322"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During the TRC hearings on the health sector, it became evident t</w:t>
      </w:r>
      <w:r w:rsidR="008340AD" w:rsidRPr="00811914">
        <w:rPr>
          <w:rFonts w:ascii="Arial" w:eastAsia="Arial Unicode MS" w:hAnsi="Arial" w:cs="Arial"/>
          <w:sz w:val="24"/>
          <w:szCs w:val="24"/>
        </w:rPr>
        <w:t>hat during the apartheid era, h</w:t>
      </w:r>
      <w:r w:rsidRPr="00811914">
        <w:rPr>
          <w:rFonts w:ascii="Arial" w:eastAsia="Arial Unicode MS" w:hAnsi="Arial" w:cs="Arial"/>
          <w:sz w:val="24"/>
          <w:szCs w:val="24"/>
        </w:rPr>
        <w:t xml:space="preserve">ealth professionals in general, doctors, nurses </w:t>
      </w:r>
      <w:r w:rsidR="00222322" w:rsidRPr="00811914">
        <w:rPr>
          <w:rFonts w:ascii="Arial" w:eastAsia="Arial Unicode MS" w:hAnsi="Arial" w:cs="Arial"/>
          <w:sz w:val="24"/>
          <w:szCs w:val="24"/>
        </w:rPr>
        <w:t>etc.</w:t>
      </w:r>
      <w:r w:rsidRPr="00811914">
        <w:rPr>
          <w:rFonts w:ascii="Arial" w:eastAsia="Arial Unicode MS" w:hAnsi="Arial" w:cs="Arial"/>
          <w:sz w:val="24"/>
          <w:szCs w:val="24"/>
        </w:rPr>
        <w:t xml:space="preserve"> were not expected to question the status quo, those who dared to speak out were labelled as troublemakers, dissidents or even enemies of the state (Clow 1998:13; Lubanga 2009; SAAS nd).</w:t>
      </w:r>
    </w:p>
    <w:p w:rsidR="00172301" w:rsidRPr="00811914" w:rsidRDefault="00172301" w:rsidP="00811914">
      <w:pPr>
        <w:spacing w:after="0" w:line="360" w:lineRule="auto"/>
        <w:jc w:val="both"/>
        <w:rPr>
          <w:rFonts w:ascii="Arial" w:eastAsia="Arial Unicode MS" w:hAnsi="Arial" w:cs="Arial"/>
          <w:sz w:val="24"/>
          <w:szCs w:val="24"/>
        </w:rPr>
      </w:pPr>
    </w:p>
    <w:p w:rsidR="00EF4CDC" w:rsidRPr="00811914" w:rsidRDefault="00EF4CD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However, in contrast to the above assertions, nurses had previously not remained silent in the wake of inequalities in health care which they had witnessed. D’Antonio (2009: 768) highlights how Black nurses in South Africa went on strike in 1949 at the Sulenkama Mission Hospital over inequalities that existed at the time at a place which many believed that being a hospital, was meant to be a benevolent institution. Lessons regarding human rights can be learnt from such historical events.</w:t>
      </w:r>
    </w:p>
    <w:p w:rsidR="00FA22EA" w:rsidRPr="00811914" w:rsidRDefault="00FA22EA" w:rsidP="00811914">
      <w:pPr>
        <w:spacing w:after="0" w:line="360" w:lineRule="auto"/>
        <w:jc w:val="both"/>
        <w:rPr>
          <w:rFonts w:ascii="Arial" w:eastAsia="Arial Unicode MS" w:hAnsi="Arial" w:cs="Arial"/>
          <w:sz w:val="24"/>
          <w:szCs w:val="24"/>
        </w:rPr>
      </w:pPr>
    </w:p>
    <w:p w:rsidR="00172301" w:rsidRPr="00811914" w:rsidRDefault="0017230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However, racism in health care and in the nursing profession, continue to exist and it is a challenge for nursing education. </w:t>
      </w:r>
      <w:r w:rsidR="00A14437" w:rsidRPr="00811914">
        <w:rPr>
          <w:rFonts w:ascii="Arial" w:eastAsia="Arial Unicode MS" w:hAnsi="Arial" w:cs="Arial"/>
          <w:sz w:val="24"/>
          <w:szCs w:val="24"/>
        </w:rPr>
        <w:t>Studies in the United States, Canada and the United Kingdom provide</w:t>
      </w:r>
      <w:r w:rsidRPr="00811914">
        <w:rPr>
          <w:rFonts w:ascii="Arial" w:eastAsia="Arial Unicode MS" w:hAnsi="Arial" w:cs="Arial"/>
          <w:sz w:val="24"/>
          <w:szCs w:val="24"/>
        </w:rPr>
        <w:t xml:space="preserve"> diverse approaches in teaching about racism and multi-culturalism in nursing education. However, the need to include such in the curriculum is a converging point in all the studies (Nairn, H</w:t>
      </w:r>
      <w:r w:rsidR="00B8095F">
        <w:rPr>
          <w:rFonts w:ascii="Arial" w:eastAsia="Arial Unicode MS" w:hAnsi="Arial" w:cs="Arial"/>
          <w:sz w:val="24"/>
          <w:szCs w:val="24"/>
        </w:rPr>
        <w:t>ardy,</w:t>
      </w:r>
      <w:r w:rsidR="00B8095F" w:rsidRPr="00811914">
        <w:rPr>
          <w:rFonts w:ascii="Arial" w:eastAsia="Arial Unicode MS" w:hAnsi="Arial" w:cs="Arial"/>
          <w:sz w:val="24"/>
          <w:szCs w:val="24"/>
        </w:rPr>
        <w:t xml:space="preserve"> Parumal</w:t>
      </w:r>
      <w:r w:rsidR="00B8095F">
        <w:rPr>
          <w:rFonts w:ascii="Arial" w:eastAsia="Arial Unicode MS" w:hAnsi="Arial" w:cs="Arial"/>
          <w:sz w:val="24"/>
          <w:szCs w:val="24"/>
        </w:rPr>
        <w:t xml:space="preserve"> </w:t>
      </w:r>
      <w:r w:rsidR="00A14437" w:rsidRPr="00811914">
        <w:rPr>
          <w:rFonts w:ascii="Arial" w:eastAsia="Arial Unicode MS" w:hAnsi="Arial" w:cs="Arial"/>
          <w:sz w:val="24"/>
          <w:szCs w:val="24"/>
        </w:rPr>
        <w:t>&amp; Williams 2003:188-193).</w:t>
      </w:r>
    </w:p>
    <w:p w:rsidR="00EF4CDC" w:rsidRPr="00811914" w:rsidRDefault="00EF4CDC" w:rsidP="00E109DB">
      <w:pPr>
        <w:spacing w:after="0" w:line="360" w:lineRule="auto"/>
        <w:jc w:val="both"/>
        <w:rPr>
          <w:rFonts w:ascii="Arial" w:eastAsia="Arial Unicode MS" w:hAnsi="Arial" w:cs="Arial"/>
          <w:sz w:val="24"/>
          <w:szCs w:val="24"/>
        </w:rPr>
      </w:pPr>
    </w:p>
    <w:p w:rsidR="001C78CC" w:rsidRPr="00811914" w:rsidRDefault="00120E8C" w:rsidP="00E109DB">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Theme 3</w:t>
      </w:r>
      <w:r w:rsidR="00B8095F" w:rsidRPr="00811914">
        <w:rPr>
          <w:rFonts w:ascii="Arial" w:eastAsia="Arial Unicode MS" w:hAnsi="Arial" w:cs="Arial"/>
          <w:b/>
          <w:sz w:val="24"/>
          <w:szCs w:val="24"/>
        </w:rPr>
        <w:t>: Poverty</w:t>
      </w:r>
    </w:p>
    <w:p w:rsidR="000E0731" w:rsidRPr="00811914" w:rsidRDefault="000E0731" w:rsidP="00E109DB">
      <w:pPr>
        <w:spacing w:after="0" w:line="360" w:lineRule="auto"/>
        <w:jc w:val="both"/>
        <w:rPr>
          <w:rFonts w:ascii="Arial" w:eastAsia="Arial Unicode MS" w:hAnsi="Arial" w:cs="Arial"/>
          <w:b/>
          <w:sz w:val="24"/>
          <w:szCs w:val="24"/>
        </w:rPr>
      </w:pPr>
    </w:p>
    <w:p w:rsidR="0092139C" w:rsidRPr="00811914" w:rsidRDefault="001C78CC" w:rsidP="00E109DB">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setting for human rights should also take into account the socio-economic status of the client.</w:t>
      </w:r>
    </w:p>
    <w:p w:rsidR="0092139C" w:rsidRPr="00811914" w:rsidRDefault="0092139C" w:rsidP="00E109DB">
      <w:pPr>
        <w:spacing w:after="0" w:line="360" w:lineRule="auto"/>
        <w:jc w:val="both"/>
        <w:rPr>
          <w:rFonts w:ascii="Arial" w:eastAsia="Arial Unicode MS" w:hAnsi="Arial" w:cs="Arial"/>
          <w:sz w:val="24"/>
          <w:szCs w:val="24"/>
        </w:rPr>
      </w:pPr>
    </w:p>
    <w:p w:rsidR="001C78CC" w:rsidRPr="00811914" w:rsidRDefault="001C78CC" w:rsidP="00E109DB">
      <w:pPr>
        <w:spacing w:after="0" w:line="360" w:lineRule="auto"/>
        <w:jc w:val="both"/>
        <w:rPr>
          <w:rFonts w:ascii="Arial" w:eastAsia="Arial Unicode MS" w:hAnsi="Arial" w:cs="Arial"/>
          <w:b/>
          <w:sz w:val="24"/>
          <w:szCs w:val="24"/>
        </w:rPr>
      </w:pPr>
      <w:r w:rsidRPr="00811914">
        <w:rPr>
          <w:rFonts w:ascii="Arial" w:eastAsia="Arial Unicode MS" w:hAnsi="Arial" w:cs="Arial"/>
          <w:sz w:val="24"/>
          <w:szCs w:val="24"/>
        </w:rPr>
        <w:t xml:space="preserve"> One participant expressed this view as follows:</w:t>
      </w:r>
    </w:p>
    <w:p w:rsidR="001C78CC" w:rsidRPr="00811914" w:rsidRDefault="001C78CC" w:rsidP="00E109DB">
      <w:pPr>
        <w:spacing w:after="0" w:line="360" w:lineRule="auto"/>
        <w:jc w:val="both"/>
        <w:rPr>
          <w:rFonts w:ascii="Arial" w:eastAsia="Arial Unicode MS" w:hAnsi="Arial" w:cs="Arial"/>
          <w:b/>
          <w:sz w:val="24"/>
          <w:szCs w:val="24"/>
        </w:rPr>
      </w:pPr>
    </w:p>
    <w:p w:rsidR="001C78CC" w:rsidRPr="00811914" w:rsidRDefault="002D7FA8" w:rsidP="00E109DB">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lastRenderedPageBreak/>
        <w:t>“For</w:t>
      </w:r>
      <w:r w:rsidR="001C78CC" w:rsidRPr="00811914">
        <w:rPr>
          <w:rFonts w:ascii="Arial" w:eastAsia="Arial Unicode MS" w:hAnsi="Arial" w:cs="Arial"/>
          <w:i/>
          <w:sz w:val="24"/>
          <w:szCs w:val="24"/>
        </w:rPr>
        <w:t xml:space="preserve"> example, access to basic resources for survival, basic necessities, considering the type of clients that we have. We mostly deal with people from very disadvantaged backgrounds…communities, or having poor facilities with limited resources, you know, and how this impact[s], you know our societies and clients. Students should be aware of these issues” </w:t>
      </w:r>
    </w:p>
    <w:p w:rsidR="001C78CC" w:rsidRPr="00811914" w:rsidRDefault="001C78CC" w:rsidP="00E109DB">
      <w:pPr>
        <w:spacing w:after="0" w:line="360" w:lineRule="auto"/>
        <w:jc w:val="both"/>
        <w:rPr>
          <w:rFonts w:ascii="Arial" w:eastAsia="Arial Unicode MS" w:hAnsi="Arial" w:cs="Arial"/>
          <w:i/>
          <w:sz w:val="24"/>
          <w:szCs w:val="24"/>
        </w:rPr>
      </w:pPr>
    </w:p>
    <w:p w:rsidR="004532B9" w:rsidRPr="00811914" w:rsidRDefault="001C78CC" w:rsidP="00E109DB">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Inequalities in health care resources are often attributed to socio economic factors. </w:t>
      </w:r>
    </w:p>
    <w:p w:rsidR="00593148" w:rsidRPr="00811914" w:rsidRDefault="001C78CC"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Poverty in particular is regarded by many scholars as a factor that often leads to the violation of the fundamental right to health and this leads to human suffering</w:t>
      </w:r>
      <w:r w:rsidR="00D07663">
        <w:rPr>
          <w:rFonts w:ascii="Arial" w:eastAsia="Arial Unicode MS" w:hAnsi="Arial" w:cs="Arial"/>
          <w:sz w:val="24"/>
          <w:szCs w:val="24"/>
        </w:rPr>
        <w:t xml:space="preserve"> (Orach 2009: 550)</w:t>
      </w:r>
      <w:r w:rsidRPr="00811914">
        <w:rPr>
          <w:rFonts w:ascii="Arial" w:eastAsia="Arial Unicode MS" w:hAnsi="Arial" w:cs="Arial"/>
          <w:sz w:val="24"/>
          <w:szCs w:val="24"/>
        </w:rPr>
        <w:t>.</w:t>
      </w:r>
    </w:p>
    <w:p w:rsidR="001C78CC" w:rsidRPr="00811914" w:rsidRDefault="001C78CC"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Disadvantaged communities are often equated with poverty stricken backgrounds. This </w:t>
      </w:r>
      <w:r w:rsidR="00B474AE" w:rsidRPr="00811914">
        <w:rPr>
          <w:rFonts w:ascii="Arial" w:eastAsia="Arial Unicode MS" w:hAnsi="Arial" w:cs="Arial"/>
          <w:sz w:val="24"/>
          <w:szCs w:val="24"/>
        </w:rPr>
        <w:t xml:space="preserve">is </w:t>
      </w:r>
      <w:r w:rsidRPr="00811914">
        <w:rPr>
          <w:rFonts w:ascii="Arial" w:eastAsia="Arial Unicode MS" w:hAnsi="Arial" w:cs="Arial"/>
          <w:sz w:val="24"/>
          <w:szCs w:val="24"/>
        </w:rPr>
        <w:t>a global human rights issue</w:t>
      </w:r>
      <w:r w:rsidR="00D07663">
        <w:rPr>
          <w:rFonts w:ascii="Arial" w:eastAsia="Arial Unicode MS" w:hAnsi="Arial" w:cs="Arial"/>
          <w:sz w:val="24"/>
          <w:szCs w:val="24"/>
        </w:rPr>
        <w:t xml:space="preserve"> </w:t>
      </w:r>
      <w:r w:rsidRPr="00811914">
        <w:rPr>
          <w:rFonts w:ascii="Arial" w:eastAsia="Arial Unicode MS" w:hAnsi="Arial" w:cs="Arial"/>
          <w:sz w:val="24"/>
          <w:szCs w:val="24"/>
        </w:rPr>
        <w:t xml:space="preserve">(Braveman </w:t>
      </w:r>
      <w:r w:rsidR="000E0731" w:rsidRPr="00811914">
        <w:rPr>
          <w:rFonts w:ascii="Arial" w:eastAsia="Arial Unicode MS" w:hAnsi="Arial" w:cs="Arial"/>
          <w:sz w:val="24"/>
          <w:szCs w:val="24"/>
        </w:rPr>
        <w:t>&amp;</w:t>
      </w:r>
      <w:r w:rsidRPr="00811914">
        <w:rPr>
          <w:rFonts w:ascii="Arial" w:eastAsia="Arial Unicode MS" w:hAnsi="Arial" w:cs="Arial"/>
          <w:sz w:val="24"/>
          <w:szCs w:val="24"/>
        </w:rPr>
        <w:t xml:space="preserve"> Gruskin 2003:540; Friedman 2006; Lie 2004:</w:t>
      </w:r>
      <w:r w:rsidR="00967E2A" w:rsidRPr="00811914">
        <w:rPr>
          <w:rFonts w:ascii="Arial" w:eastAsia="Arial Unicode MS" w:hAnsi="Arial" w:cs="Arial"/>
          <w:sz w:val="24"/>
          <w:szCs w:val="24"/>
        </w:rPr>
        <w:t>2; London 2005:</w:t>
      </w:r>
      <w:r w:rsidRPr="00811914">
        <w:rPr>
          <w:rFonts w:ascii="Arial" w:eastAsia="Arial Unicode MS" w:hAnsi="Arial" w:cs="Arial"/>
          <w:sz w:val="24"/>
          <w:szCs w:val="24"/>
        </w:rPr>
        <w:t>3).</w:t>
      </w:r>
      <w:r w:rsidR="00CE5E1B" w:rsidRPr="00811914">
        <w:rPr>
          <w:rFonts w:ascii="Arial" w:eastAsia="Arial Unicode MS" w:hAnsi="Arial" w:cs="Arial"/>
          <w:sz w:val="24"/>
          <w:szCs w:val="24"/>
        </w:rPr>
        <w:t xml:space="preserve"> For their part Brodsky &amp; Day 92008: 189) assert that women are disproportionately poor worldwide, especially single mothers and    </w:t>
      </w:r>
      <w:r w:rsidR="000D5FD8" w:rsidRPr="00811914">
        <w:rPr>
          <w:rFonts w:ascii="Arial" w:eastAsia="Arial Unicode MS" w:hAnsi="Arial" w:cs="Arial"/>
          <w:sz w:val="24"/>
          <w:szCs w:val="24"/>
        </w:rPr>
        <w:t>‘unattached</w:t>
      </w:r>
      <w:r w:rsidR="00CE5E1B" w:rsidRPr="00811914">
        <w:rPr>
          <w:rFonts w:ascii="Arial" w:eastAsia="Arial Unicode MS" w:hAnsi="Arial" w:cs="Arial"/>
          <w:sz w:val="24"/>
          <w:szCs w:val="24"/>
        </w:rPr>
        <w:t xml:space="preserve"> women’. This vulnerability to poverty impacts negatively on their human rights.</w:t>
      </w:r>
    </w:p>
    <w:p w:rsidR="00593148" w:rsidRPr="00811914" w:rsidRDefault="00593148" w:rsidP="00E109DB">
      <w:pPr>
        <w:spacing w:line="360" w:lineRule="auto"/>
        <w:jc w:val="both"/>
        <w:rPr>
          <w:rFonts w:ascii="Arial" w:eastAsia="Arial Unicode MS" w:hAnsi="Arial" w:cs="Arial"/>
          <w:sz w:val="24"/>
          <w:szCs w:val="24"/>
        </w:rPr>
      </w:pPr>
    </w:p>
    <w:p w:rsidR="00593148" w:rsidRPr="00811914" w:rsidRDefault="00593148"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Poverty as a human rights issue as expressed by the participants, also find resonance with the arguments of Agostino (2005:69). Using the authority of the ICESCR, she asserts that everyone has the right to be free from fear and want when conditions are created whereby everyone enjoys his economic, social,</w:t>
      </w:r>
      <w:r w:rsidR="000E0731" w:rsidRPr="00811914">
        <w:rPr>
          <w:rFonts w:ascii="Arial" w:eastAsia="Arial Unicode MS" w:hAnsi="Arial" w:cs="Arial"/>
          <w:sz w:val="24"/>
          <w:szCs w:val="24"/>
        </w:rPr>
        <w:t xml:space="preserve"> cultural, civil and political rights. </w:t>
      </w:r>
      <w:r w:rsidR="00F261B6" w:rsidRPr="00811914">
        <w:rPr>
          <w:rFonts w:ascii="Arial" w:eastAsia="Arial Unicode MS" w:hAnsi="Arial" w:cs="Arial"/>
          <w:sz w:val="24"/>
          <w:szCs w:val="24"/>
        </w:rPr>
        <w:t>Conditions that facilitate</w:t>
      </w:r>
      <w:r w:rsidR="000E0731" w:rsidRPr="00811914">
        <w:rPr>
          <w:rFonts w:ascii="Arial" w:eastAsia="Arial Unicode MS" w:hAnsi="Arial" w:cs="Arial"/>
          <w:sz w:val="24"/>
          <w:szCs w:val="24"/>
        </w:rPr>
        <w:t xml:space="preserve"> these </w:t>
      </w:r>
      <w:r w:rsidR="00D07663" w:rsidRPr="00811914">
        <w:rPr>
          <w:rFonts w:ascii="Arial" w:eastAsia="Arial Unicode MS" w:hAnsi="Arial" w:cs="Arial"/>
          <w:sz w:val="24"/>
          <w:szCs w:val="24"/>
        </w:rPr>
        <w:t>right</w:t>
      </w:r>
      <w:r w:rsidR="00D07663">
        <w:rPr>
          <w:rFonts w:ascii="Arial" w:eastAsia="Arial Unicode MS" w:hAnsi="Arial" w:cs="Arial"/>
          <w:sz w:val="24"/>
          <w:szCs w:val="24"/>
        </w:rPr>
        <w:t>s,</w:t>
      </w:r>
      <w:r w:rsidR="000E0731" w:rsidRPr="00811914">
        <w:rPr>
          <w:rFonts w:ascii="Arial" w:eastAsia="Arial Unicode MS" w:hAnsi="Arial" w:cs="Arial"/>
          <w:sz w:val="24"/>
          <w:szCs w:val="24"/>
        </w:rPr>
        <w:t xml:space="preserve"> </w:t>
      </w:r>
      <w:r w:rsidR="00D07663" w:rsidRPr="00811914">
        <w:rPr>
          <w:rFonts w:ascii="Arial" w:eastAsia="Arial Unicode MS" w:hAnsi="Arial" w:cs="Arial"/>
          <w:sz w:val="24"/>
          <w:szCs w:val="24"/>
        </w:rPr>
        <w:t>combat</w:t>
      </w:r>
      <w:r w:rsidR="00D07663">
        <w:rPr>
          <w:rFonts w:ascii="Arial" w:eastAsia="Arial Unicode MS" w:hAnsi="Arial" w:cs="Arial"/>
          <w:sz w:val="24"/>
          <w:szCs w:val="24"/>
        </w:rPr>
        <w:t xml:space="preserve">s </w:t>
      </w:r>
      <w:r w:rsidR="00D07663" w:rsidRPr="00811914">
        <w:rPr>
          <w:rFonts w:ascii="Arial" w:eastAsia="Arial Unicode MS" w:hAnsi="Arial" w:cs="Arial"/>
          <w:sz w:val="24"/>
          <w:szCs w:val="24"/>
        </w:rPr>
        <w:t>poverty</w:t>
      </w:r>
      <w:r w:rsidR="000E0731" w:rsidRPr="00811914">
        <w:rPr>
          <w:rFonts w:ascii="Arial" w:eastAsia="Arial Unicode MS" w:hAnsi="Arial" w:cs="Arial"/>
          <w:sz w:val="24"/>
          <w:szCs w:val="24"/>
        </w:rPr>
        <w:t xml:space="preserve">. </w:t>
      </w:r>
    </w:p>
    <w:p w:rsidR="00D218EA" w:rsidRPr="00811914" w:rsidRDefault="00222322"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Amnesty International (</w:t>
      </w:r>
      <w:r w:rsidR="00CC54B3" w:rsidRPr="00811914">
        <w:rPr>
          <w:rFonts w:ascii="Arial" w:eastAsia="Arial Unicode MS" w:hAnsi="Arial" w:cs="Arial"/>
          <w:sz w:val="24"/>
          <w:szCs w:val="24"/>
        </w:rPr>
        <w:t>AI 2008</w:t>
      </w:r>
      <w:r w:rsidRPr="00811914">
        <w:rPr>
          <w:rFonts w:ascii="Arial" w:eastAsia="Arial Unicode MS" w:hAnsi="Arial" w:cs="Arial"/>
          <w:sz w:val="24"/>
          <w:szCs w:val="24"/>
        </w:rPr>
        <w:t>) also recognizes poverty as a human rights issue which should not be allowed to rob people of enjoying all their fundamental human rights.</w:t>
      </w:r>
      <w:r w:rsidR="00D218EA" w:rsidRPr="00811914">
        <w:rPr>
          <w:rFonts w:ascii="Arial" w:eastAsia="Arial Unicode MS" w:hAnsi="Arial" w:cs="Arial"/>
          <w:sz w:val="24"/>
          <w:szCs w:val="24"/>
        </w:rPr>
        <w:t xml:space="preserve">  The UN encourages governments to mount poverty alleviation strategies and policies to help their citizens to attain the highest attainable standard of health care (Hunt 2006:604).</w:t>
      </w:r>
      <w:r w:rsidR="002C1365" w:rsidRPr="00811914">
        <w:rPr>
          <w:rFonts w:ascii="Arial" w:eastAsia="Arial Unicode MS" w:hAnsi="Arial" w:cs="Arial"/>
          <w:sz w:val="24"/>
          <w:szCs w:val="24"/>
        </w:rPr>
        <w:t xml:space="preserve"> The same UN has also called for ensuring availability, accessibility, acceptability and quality health care services. The underlying determinants of health care such as access to safe water and portable water, adequate sanitation, an adequate supply of safe food, nutrition and housing, as well as occupational and environmental conditions, have also </w:t>
      </w:r>
      <w:r w:rsidR="002C1365" w:rsidRPr="00811914">
        <w:rPr>
          <w:rFonts w:ascii="Arial" w:eastAsia="Arial Unicode MS" w:hAnsi="Arial" w:cs="Arial"/>
          <w:sz w:val="24"/>
          <w:szCs w:val="24"/>
        </w:rPr>
        <w:lastRenderedPageBreak/>
        <w:t>been emphasised as rights in a rights-based approach to health care ( Gruskin, Bogecho &amp; Ferguson 2010 :130).</w:t>
      </w:r>
    </w:p>
    <w:p w:rsidR="00D218EA" w:rsidRPr="00811914" w:rsidRDefault="00D218EA" w:rsidP="00811914">
      <w:pPr>
        <w:spacing w:line="360" w:lineRule="auto"/>
        <w:rPr>
          <w:rFonts w:ascii="Arial" w:eastAsia="Arial Unicode MS" w:hAnsi="Arial" w:cs="Arial"/>
          <w:sz w:val="24"/>
          <w:szCs w:val="24"/>
        </w:rPr>
      </w:pPr>
    </w:p>
    <w:p w:rsidR="00811BFA" w:rsidRPr="00811914" w:rsidRDefault="00D218EA"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Poverty as a human rights issue is well supported in literature, and thus should be included in a human rights education programme. This notion is echoed by Chinn </w:t>
      </w:r>
      <w:r w:rsidR="00C56FDD" w:rsidRPr="00811914">
        <w:rPr>
          <w:rFonts w:ascii="Arial" w:eastAsia="Arial Unicode MS" w:hAnsi="Arial" w:cs="Arial"/>
          <w:sz w:val="24"/>
          <w:szCs w:val="24"/>
        </w:rPr>
        <w:t xml:space="preserve">(2007: 227) who commended nurse authors who published an article on “Health, Human Rights and Health “, especially in relation to health and </w:t>
      </w:r>
      <w:r w:rsidR="00C920E9" w:rsidRPr="00811914">
        <w:rPr>
          <w:rFonts w:ascii="Arial" w:eastAsia="Arial Unicode MS" w:hAnsi="Arial" w:cs="Arial"/>
          <w:sz w:val="24"/>
          <w:szCs w:val="24"/>
        </w:rPr>
        <w:t>healthcare inequalities</w:t>
      </w:r>
      <w:r w:rsidR="00C56FDD" w:rsidRPr="00811914">
        <w:rPr>
          <w:rFonts w:ascii="Arial" w:eastAsia="Arial Unicode MS" w:hAnsi="Arial" w:cs="Arial"/>
          <w:sz w:val="24"/>
          <w:szCs w:val="24"/>
        </w:rPr>
        <w:t xml:space="preserve"> worldwide. </w:t>
      </w:r>
    </w:p>
    <w:p w:rsidR="00CE5E1B" w:rsidRPr="00811914" w:rsidRDefault="00CE5E1B" w:rsidP="00811914">
      <w:pPr>
        <w:spacing w:line="360" w:lineRule="auto"/>
        <w:rPr>
          <w:rFonts w:ascii="Arial" w:eastAsia="Arial Unicode MS" w:hAnsi="Arial" w:cs="Arial"/>
          <w:sz w:val="24"/>
          <w:szCs w:val="24"/>
        </w:rPr>
      </w:pPr>
    </w:p>
    <w:p w:rsidR="00CE5E1B" w:rsidRPr="00811914" w:rsidRDefault="00CE5E1B"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Poverty speaks to social justice issues, which is about fair allocation of </w:t>
      </w:r>
      <w:r w:rsidR="00C920E9" w:rsidRPr="00811914">
        <w:rPr>
          <w:rFonts w:ascii="Arial" w:eastAsia="Arial Unicode MS" w:hAnsi="Arial" w:cs="Arial"/>
          <w:sz w:val="24"/>
          <w:szCs w:val="24"/>
        </w:rPr>
        <w:t>resources</w:t>
      </w:r>
      <w:r w:rsidRPr="00811914">
        <w:rPr>
          <w:rFonts w:ascii="Arial" w:eastAsia="Arial Unicode MS" w:hAnsi="Arial" w:cs="Arial"/>
          <w:sz w:val="24"/>
          <w:szCs w:val="24"/>
        </w:rPr>
        <w:t>. The literature</w:t>
      </w:r>
      <w:r w:rsidR="00C920E9" w:rsidRPr="00811914">
        <w:rPr>
          <w:rFonts w:ascii="Arial" w:eastAsia="Arial Unicode MS" w:hAnsi="Arial" w:cs="Arial"/>
          <w:sz w:val="24"/>
          <w:szCs w:val="24"/>
        </w:rPr>
        <w:t xml:space="preserve"> suggests the curriculum in the health professions should enable students to understand that social justice goes beyond social volunteerism. Students should be constructive in ensuring safe access to clean water and air, healthcare, housing, education, health literacy, freedom from violence and poverty ( Kelly, Connor, Kun &amp; Salmon 2008 :13; CAN 2009).  </w:t>
      </w:r>
    </w:p>
    <w:p w:rsidR="000D5FD8" w:rsidRPr="00811914" w:rsidRDefault="000D5FD8"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Culley (2010: 299)calls on nurses and other health professionals to engender sociological ‘ gaze’ to encourage them to understand and question the social, economic and political systems which generate social inequalities in the material and cultural life , as these are the social determinants of health. From the literature it is clear that poverty relates to both human rights and social justice. </w:t>
      </w:r>
    </w:p>
    <w:p w:rsidR="00FA22EA" w:rsidRPr="00811914" w:rsidRDefault="00B610DD" w:rsidP="00E109DB">
      <w:pPr>
        <w:spacing w:line="360" w:lineRule="auto"/>
        <w:jc w:val="both"/>
        <w:rPr>
          <w:rFonts w:ascii="Arial" w:eastAsia="Arial Unicode MS" w:hAnsi="Arial" w:cs="Arial"/>
          <w:sz w:val="24"/>
          <w:szCs w:val="24"/>
        </w:rPr>
      </w:pPr>
      <w:r w:rsidRPr="00811914">
        <w:rPr>
          <w:rFonts w:ascii="Arial" w:eastAsia="Arial Unicode MS" w:hAnsi="Arial" w:cs="Arial"/>
          <w:sz w:val="24"/>
          <w:szCs w:val="24"/>
        </w:rPr>
        <w:t>The International Council of Nurses (ICN</w:t>
      </w:r>
      <w:r w:rsidR="009B60A6" w:rsidRPr="00811914">
        <w:rPr>
          <w:rFonts w:ascii="Arial" w:eastAsia="Arial Unicode MS" w:hAnsi="Arial" w:cs="Arial"/>
          <w:sz w:val="24"/>
          <w:szCs w:val="24"/>
        </w:rPr>
        <w:t>),</w:t>
      </w:r>
      <w:r w:rsidRPr="00811914">
        <w:rPr>
          <w:rFonts w:ascii="Arial" w:eastAsia="Arial Unicode MS" w:hAnsi="Arial" w:cs="Arial"/>
          <w:sz w:val="24"/>
          <w:szCs w:val="24"/>
        </w:rPr>
        <w:t xml:space="preserve"> in the annual celebration of the International Nurses </w:t>
      </w:r>
      <w:r w:rsidR="009B60A6" w:rsidRPr="00811914">
        <w:rPr>
          <w:rFonts w:ascii="Arial" w:eastAsia="Arial Unicode MS" w:hAnsi="Arial" w:cs="Arial"/>
          <w:sz w:val="24"/>
          <w:szCs w:val="24"/>
        </w:rPr>
        <w:t>Day (IND</w:t>
      </w:r>
      <w:r w:rsidRPr="00811914">
        <w:rPr>
          <w:rFonts w:ascii="Arial" w:eastAsia="Arial Unicode MS" w:hAnsi="Arial" w:cs="Arial"/>
          <w:sz w:val="24"/>
          <w:szCs w:val="24"/>
        </w:rPr>
        <w:t xml:space="preserve">) has the declared the theme for the 2011 </w:t>
      </w:r>
      <w:r w:rsidR="009B60A6" w:rsidRPr="00811914">
        <w:rPr>
          <w:rFonts w:ascii="Arial" w:eastAsia="Arial Unicode MS" w:hAnsi="Arial" w:cs="Arial"/>
          <w:sz w:val="24"/>
          <w:szCs w:val="24"/>
        </w:rPr>
        <w:t>celebrations as</w:t>
      </w:r>
      <w:r w:rsidR="00B8095F">
        <w:rPr>
          <w:rFonts w:ascii="Arial" w:eastAsia="Arial Unicode MS" w:hAnsi="Arial" w:cs="Arial"/>
          <w:sz w:val="24"/>
          <w:szCs w:val="24"/>
        </w:rPr>
        <w:t xml:space="preserve"> </w:t>
      </w:r>
      <w:r w:rsidR="009B60A6" w:rsidRPr="00811914">
        <w:rPr>
          <w:rFonts w:ascii="Arial" w:eastAsia="Arial Unicode MS" w:hAnsi="Arial" w:cs="Arial"/>
          <w:sz w:val="24"/>
          <w:szCs w:val="24"/>
        </w:rPr>
        <w:t>“Closing</w:t>
      </w:r>
      <w:r w:rsidRPr="00811914">
        <w:rPr>
          <w:rFonts w:ascii="Arial" w:eastAsia="Arial Unicode MS" w:hAnsi="Arial" w:cs="Arial"/>
          <w:sz w:val="24"/>
          <w:szCs w:val="24"/>
        </w:rPr>
        <w:t xml:space="preserve"> the Gap – Increasing access </w:t>
      </w:r>
      <w:r w:rsidR="009B60A6" w:rsidRPr="00811914">
        <w:rPr>
          <w:rFonts w:ascii="Arial" w:eastAsia="Arial Unicode MS" w:hAnsi="Arial" w:cs="Arial"/>
          <w:sz w:val="24"/>
          <w:szCs w:val="24"/>
        </w:rPr>
        <w:t xml:space="preserve">and equity”. </w:t>
      </w:r>
      <w:r w:rsidRPr="00811914">
        <w:rPr>
          <w:rFonts w:ascii="Arial" w:eastAsia="Arial Unicode MS" w:hAnsi="Arial" w:cs="Arial"/>
          <w:sz w:val="24"/>
          <w:szCs w:val="24"/>
        </w:rPr>
        <w:t>The human rights perspective is evident in the theme, especially with reference to meeting the right to health care. Poverty stricken communities in many parts of the world including South Africa, still do not enjoy this fundamental human right. There are still disparities in health care (ICN 2011).</w:t>
      </w:r>
    </w:p>
    <w:p w:rsidR="002C1365" w:rsidRDefault="00B610DD"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t xml:space="preserve"> It is therefore imperative that students in the health care professions are made aware</w:t>
      </w:r>
      <w:r w:rsidR="009B60A6" w:rsidRPr="00811914">
        <w:rPr>
          <w:rFonts w:ascii="Arial" w:eastAsia="Arial Unicode MS" w:hAnsi="Arial" w:cs="Arial"/>
          <w:sz w:val="24"/>
          <w:szCs w:val="24"/>
        </w:rPr>
        <w:t xml:space="preserve"> of such issues as poverty, and how they impact on health and human rights.</w:t>
      </w:r>
    </w:p>
    <w:p w:rsidR="00D07663" w:rsidRDefault="00D07663" w:rsidP="00811914">
      <w:pPr>
        <w:spacing w:line="360" w:lineRule="auto"/>
        <w:rPr>
          <w:rFonts w:ascii="Arial" w:eastAsia="Arial Unicode MS" w:hAnsi="Arial" w:cs="Arial"/>
          <w:sz w:val="24"/>
          <w:szCs w:val="24"/>
        </w:rPr>
      </w:pPr>
    </w:p>
    <w:p w:rsidR="00D07663" w:rsidRPr="00811914" w:rsidRDefault="00D07663" w:rsidP="00811914">
      <w:pPr>
        <w:spacing w:line="360" w:lineRule="auto"/>
        <w:rPr>
          <w:rFonts w:ascii="Arial" w:eastAsia="Arial Unicode MS" w:hAnsi="Arial" w:cs="Arial"/>
          <w:sz w:val="24"/>
          <w:szCs w:val="24"/>
        </w:rPr>
      </w:pPr>
    </w:p>
    <w:p w:rsidR="009F7533" w:rsidRPr="00811914" w:rsidRDefault="009F7533" w:rsidP="00811914">
      <w:pPr>
        <w:spacing w:after="0" w:line="360" w:lineRule="auto"/>
        <w:jc w:val="both"/>
        <w:rPr>
          <w:rFonts w:ascii="Arial" w:eastAsia="Arial Unicode MS" w:hAnsi="Arial" w:cs="Arial"/>
          <w:sz w:val="24"/>
          <w:szCs w:val="24"/>
        </w:rPr>
      </w:pPr>
    </w:p>
    <w:p w:rsidR="004532B9" w:rsidRPr="00811914" w:rsidRDefault="00E109DB" w:rsidP="00811914">
      <w:pPr>
        <w:spacing w:after="0" w:line="360" w:lineRule="auto"/>
        <w:ind w:left="1440" w:hanging="1440"/>
        <w:jc w:val="both"/>
        <w:rPr>
          <w:rFonts w:ascii="Arial" w:eastAsia="Arial Unicode MS" w:hAnsi="Arial" w:cs="Arial"/>
          <w:b/>
          <w:sz w:val="24"/>
          <w:szCs w:val="24"/>
        </w:rPr>
      </w:pPr>
      <w:r>
        <w:rPr>
          <w:rFonts w:ascii="Arial" w:eastAsia="Arial Unicode MS" w:hAnsi="Arial" w:cs="Arial"/>
          <w:b/>
          <w:sz w:val="24"/>
          <w:szCs w:val="24"/>
        </w:rPr>
        <w:t xml:space="preserve">4.3.2.3 </w:t>
      </w:r>
      <w:r w:rsidR="00584DF7">
        <w:rPr>
          <w:rFonts w:ascii="Arial" w:eastAsia="Arial Unicode MS" w:hAnsi="Arial" w:cs="Arial"/>
          <w:b/>
          <w:sz w:val="24"/>
          <w:szCs w:val="24"/>
        </w:rPr>
        <w:t xml:space="preserve"> </w:t>
      </w:r>
      <w:r>
        <w:rPr>
          <w:rFonts w:ascii="Arial" w:eastAsia="Arial Unicode MS" w:hAnsi="Arial" w:cs="Arial"/>
          <w:b/>
          <w:sz w:val="24"/>
          <w:szCs w:val="24"/>
        </w:rPr>
        <w:t xml:space="preserve"> </w:t>
      </w:r>
      <w:r w:rsidR="00853590" w:rsidRPr="00811914">
        <w:rPr>
          <w:rFonts w:ascii="Arial" w:eastAsia="Arial Unicode MS" w:hAnsi="Arial" w:cs="Arial"/>
          <w:b/>
          <w:sz w:val="24"/>
          <w:szCs w:val="24"/>
        </w:rPr>
        <w:t xml:space="preserve">CATEGORY </w:t>
      </w:r>
      <w:r w:rsidR="007E0BD7" w:rsidRPr="00811914">
        <w:rPr>
          <w:rFonts w:ascii="Arial" w:eastAsia="Arial Unicode MS" w:hAnsi="Arial" w:cs="Arial"/>
          <w:b/>
          <w:sz w:val="24"/>
          <w:szCs w:val="24"/>
        </w:rPr>
        <w:t>3</w:t>
      </w:r>
      <w:r w:rsidR="00120E8C" w:rsidRPr="00811914">
        <w:rPr>
          <w:rFonts w:ascii="Arial" w:eastAsia="Arial Unicode MS" w:hAnsi="Arial" w:cs="Arial"/>
          <w:b/>
          <w:sz w:val="24"/>
          <w:szCs w:val="24"/>
        </w:rPr>
        <w:t xml:space="preserve">: </w:t>
      </w:r>
      <w:r w:rsidR="00853590" w:rsidRPr="00811914">
        <w:rPr>
          <w:rFonts w:ascii="Arial" w:eastAsia="Arial Unicode MS" w:hAnsi="Arial" w:cs="Arial"/>
          <w:b/>
          <w:sz w:val="24"/>
          <w:szCs w:val="24"/>
        </w:rPr>
        <w:t xml:space="preserve">APPROACHES </w:t>
      </w:r>
      <w:r w:rsidR="001C78CC" w:rsidRPr="00811914">
        <w:rPr>
          <w:rFonts w:ascii="Arial" w:eastAsia="Arial Unicode MS" w:hAnsi="Arial" w:cs="Arial"/>
          <w:b/>
          <w:sz w:val="24"/>
          <w:szCs w:val="24"/>
        </w:rPr>
        <w:t>THAT</w:t>
      </w:r>
      <w:r w:rsidR="00C84EB3">
        <w:rPr>
          <w:rFonts w:ascii="Arial" w:eastAsia="Arial Unicode MS" w:hAnsi="Arial" w:cs="Arial"/>
          <w:b/>
          <w:sz w:val="24"/>
          <w:szCs w:val="24"/>
        </w:rPr>
        <w:t xml:space="preserve"> </w:t>
      </w:r>
      <w:r w:rsidR="001C78CC" w:rsidRPr="00811914">
        <w:rPr>
          <w:rFonts w:ascii="Arial" w:eastAsia="Arial Unicode MS" w:hAnsi="Arial" w:cs="Arial"/>
          <w:b/>
          <w:sz w:val="24"/>
          <w:szCs w:val="24"/>
        </w:rPr>
        <w:t>FACILITATE</w:t>
      </w:r>
      <w:r w:rsidR="00584DF7">
        <w:rPr>
          <w:rFonts w:ascii="Arial" w:eastAsia="Arial Unicode MS" w:hAnsi="Arial" w:cs="Arial"/>
          <w:b/>
          <w:sz w:val="24"/>
          <w:szCs w:val="24"/>
        </w:rPr>
        <w:t xml:space="preserve"> </w:t>
      </w:r>
      <w:r w:rsidR="00C84EB3">
        <w:rPr>
          <w:rFonts w:ascii="Arial" w:eastAsia="Arial Unicode MS" w:hAnsi="Arial" w:cs="Arial"/>
          <w:b/>
          <w:sz w:val="24"/>
          <w:szCs w:val="24"/>
        </w:rPr>
        <w:t xml:space="preserve"> </w:t>
      </w:r>
      <w:r w:rsidR="004532B9" w:rsidRPr="00811914">
        <w:rPr>
          <w:rFonts w:ascii="Arial" w:eastAsia="Arial Unicode MS" w:hAnsi="Arial" w:cs="Arial"/>
          <w:b/>
          <w:sz w:val="24"/>
          <w:szCs w:val="24"/>
        </w:rPr>
        <w:t>AWARENESS</w:t>
      </w:r>
    </w:p>
    <w:p w:rsidR="001C78CC" w:rsidRPr="00811914" w:rsidRDefault="004532B9" w:rsidP="00811914">
      <w:pPr>
        <w:spacing w:after="0" w:line="360" w:lineRule="auto"/>
        <w:ind w:left="1440" w:hanging="1440"/>
        <w:jc w:val="both"/>
        <w:rPr>
          <w:rFonts w:ascii="Arial" w:eastAsia="Arial Unicode MS" w:hAnsi="Arial" w:cs="Arial"/>
          <w:b/>
          <w:sz w:val="24"/>
          <w:szCs w:val="24"/>
        </w:rPr>
      </w:pPr>
      <w:r w:rsidRPr="00811914">
        <w:rPr>
          <w:rFonts w:ascii="Arial" w:eastAsia="Arial Unicode MS" w:hAnsi="Arial" w:cs="Arial"/>
          <w:b/>
          <w:sz w:val="24"/>
          <w:szCs w:val="24"/>
        </w:rPr>
        <w:t>AND APPLICATION</w:t>
      </w:r>
    </w:p>
    <w:p w:rsidR="0092139C" w:rsidRPr="00811914" w:rsidRDefault="0092139C" w:rsidP="00811914">
      <w:pPr>
        <w:spacing w:after="0" w:line="360" w:lineRule="auto"/>
        <w:ind w:left="1440" w:hanging="1440"/>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Human rights education requires that specific approaches be applied that will facilitate awareness of human rights issues. Table 4.5 </w:t>
      </w:r>
      <w:r w:rsidR="00B474AE" w:rsidRPr="00811914">
        <w:rPr>
          <w:rFonts w:ascii="Arial" w:eastAsia="Arial Unicode MS" w:hAnsi="Arial" w:cs="Arial"/>
          <w:sz w:val="24"/>
          <w:szCs w:val="24"/>
        </w:rPr>
        <w:t xml:space="preserve">below </w:t>
      </w:r>
      <w:r w:rsidRPr="00811914">
        <w:rPr>
          <w:rFonts w:ascii="Arial" w:eastAsia="Arial Unicode MS" w:hAnsi="Arial" w:cs="Arial"/>
          <w:sz w:val="24"/>
          <w:szCs w:val="24"/>
        </w:rPr>
        <w:t>depicts the categories regarding the approaches.</w:t>
      </w:r>
    </w:p>
    <w:p w:rsidR="00FA22EA" w:rsidRPr="00811914" w:rsidRDefault="00FA22EA" w:rsidP="00811914">
      <w:pPr>
        <w:spacing w:after="0" w:line="360" w:lineRule="auto"/>
        <w:jc w:val="both"/>
        <w:rPr>
          <w:rFonts w:ascii="Arial" w:eastAsia="Arial Unicode MS" w:hAnsi="Arial" w:cs="Arial"/>
          <w:sz w:val="24"/>
          <w:szCs w:val="24"/>
        </w:rPr>
      </w:pPr>
    </w:p>
    <w:p w:rsidR="0029309D" w:rsidRDefault="0029309D" w:rsidP="00811914">
      <w:pPr>
        <w:spacing w:after="0" w:line="360" w:lineRule="auto"/>
        <w:jc w:val="both"/>
        <w:rPr>
          <w:rFonts w:ascii="Arial" w:eastAsia="Arial Unicode MS" w:hAnsi="Arial" w:cs="Arial"/>
          <w:b/>
          <w:sz w:val="24"/>
          <w:szCs w:val="24"/>
        </w:rPr>
      </w:pPr>
    </w:p>
    <w:p w:rsidR="0029309D" w:rsidRDefault="0029309D" w:rsidP="00811914">
      <w:pPr>
        <w:spacing w:after="0" w:line="360" w:lineRule="auto"/>
        <w:jc w:val="both"/>
        <w:rPr>
          <w:rFonts w:ascii="Arial" w:eastAsia="Arial Unicode MS" w:hAnsi="Arial" w:cs="Arial"/>
          <w:b/>
          <w:sz w:val="24"/>
          <w:szCs w:val="24"/>
        </w:rPr>
      </w:pPr>
    </w:p>
    <w:p w:rsidR="00575C18" w:rsidRPr="00811914" w:rsidRDefault="00120E8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Table 4.5: </w:t>
      </w:r>
      <w:r w:rsidR="001C78CC" w:rsidRPr="00811914">
        <w:rPr>
          <w:rFonts w:ascii="Arial" w:eastAsia="Arial Unicode MS" w:hAnsi="Arial" w:cs="Arial"/>
          <w:b/>
          <w:sz w:val="24"/>
          <w:szCs w:val="24"/>
        </w:rPr>
        <w:t xml:space="preserve">Approaches that facilitate awareness and application of human </w:t>
      </w:r>
    </w:p>
    <w:p w:rsidR="001C78CC" w:rsidRPr="00811914" w:rsidRDefault="0092139C" w:rsidP="00811914">
      <w:pPr>
        <w:spacing w:after="0" w:line="360" w:lineRule="auto"/>
        <w:ind w:left="1440" w:hanging="1440"/>
        <w:jc w:val="both"/>
        <w:rPr>
          <w:rFonts w:ascii="Arial" w:eastAsia="Arial Unicode MS" w:hAnsi="Arial" w:cs="Arial"/>
          <w:b/>
          <w:sz w:val="24"/>
          <w:szCs w:val="24"/>
        </w:rPr>
      </w:pPr>
      <w:r w:rsidRPr="00811914">
        <w:rPr>
          <w:rFonts w:ascii="Arial" w:eastAsia="Arial Unicode MS" w:hAnsi="Arial" w:cs="Arial"/>
          <w:b/>
          <w:sz w:val="24"/>
          <w:szCs w:val="24"/>
        </w:rPr>
        <w:t>R</w:t>
      </w:r>
      <w:r w:rsidR="001C78CC" w:rsidRPr="00811914">
        <w:rPr>
          <w:rFonts w:ascii="Arial" w:eastAsia="Arial Unicode MS" w:hAnsi="Arial" w:cs="Arial"/>
          <w:b/>
          <w:sz w:val="24"/>
          <w:szCs w:val="24"/>
        </w:rPr>
        <w:t>ights</w:t>
      </w:r>
    </w:p>
    <w:tbl>
      <w:tblPr>
        <w:tblStyle w:val="TableGrid"/>
        <w:tblW w:w="0" w:type="auto"/>
        <w:tblInd w:w="108" w:type="dxa"/>
        <w:tblLook w:val="04A0" w:firstRow="1" w:lastRow="0" w:firstColumn="1" w:lastColumn="0" w:noHBand="0" w:noVBand="1"/>
      </w:tblPr>
      <w:tblGrid>
        <w:gridCol w:w="4513"/>
        <w:gridCol w:w="4621"/>
      </w:tblGrid>
      <w:tr w:rsidR="001C78CC" w:rsidRPr="00811914" w:rsidTr="00E109DB">
        <w:tc>
          <w:tcPr>
            <w:tcW w:w="4513" w:type="dxa"/>
            <w:shd w:val="clear" w:color="auto" w:fill="548DD4" w:themeFill="text2" w:themeFillTint="99"/>
          </w:tcPr>
          <w:p w:rsidR="001C78CC" w:rsidRPr="00E109DB" w:rsidRDefault="001C78CC" w:rsidP="00811914">
            <w:pPr>
              <w:spacing w:line="360" w:lineRule="auto"/>
              <w:jc w:val="center"/>
              <w:rPr>
                <w:rFonts w:ascii="Arial" w:eastAsia="Arial Unicode MS" w:hAnsi="Arial" w:cs="Arial"/>
                <w:b/>
                <w:sz w:val="24"/>
                <w:szCs w:val="24"/>
              </w:rPr>
            </w:pPr>
            <w:r w:rsidRPr="00E109DB">
              <w:rPr>
                <w:rFonts w:ascii="Arial" w:eastAsia="Arial Unicode MS" w:hAnsi="Arial" w:cs="Arial"/>
                <w:b/>
                <w:sz w:val="24"/>
                <w:szCs w:val="24"/>
              </w:rPr>
              <w:t>CATEGORY</w:t>
            </w:r>
          </w:p>
        </w:tc>
        <w:tc>
          <w:tcPr>
            <w:tcW w:w="4621" w:type="dxa"/>
            <w:shd w:val="clear" w:color="auto" w:fill="548DD4" w:themeFill="text2" w:themeFillTint="99"/>
          </w:tcPr>
          <w:p w:rsidR="001C78CC" w:rsidRPr="00E109DB" w:rsidRDefault="001C78CC" w:rsidP="00811914">
            <w:pPr>
              <w:spacing w:line="360" w:lineRule="auto"/>
              <w:jc w:val="center"/>
              <w:rPr>
                <w:rFonts w:ascii="Arial" w:eastAsia="Arial Unicode MS" w:hAnsi="Arial" w:cs="Arial"/>
                <w:b/>
                <w:sz w:val="24"/>
                <w:szCs w:val="24"/>
              </w:rPr>
            </w:pPr>
            <w:r w:rsidRPr="00E109DB">
              <w:rPr>
                <w:rFonts w:ascii="Arial" w:eastAsia="Arial Unicode MS" w:hAnsi="Arial" w:cs="Arial"/>
                <w:b/>
                <w:sz w:val="24"/>
                <w:szCs w:val="24"/>
              </w:rPr>
              <w:t>SUBCATEGORY</w:t>
            </w:r>
          </w:p>
          <w:p w:rsidR="001C78CC" w:rsidRPr="00E109DB" w:rsidRDefault="001C78CC" w:rsidP="00811914">
            <w:pPr>
              <w:spacing w:line="360" w:lineRule="auto"/>
              <w:jc w:val="center"/>
              <w:rPr>
                <w:rFonts w:ascii="Arial" w:eastAsia="Arial Unicode MS" w:hAnsi="Arial" w:cs="Arial"/>
                <w:b/>
                <w:sz w:val="24"/>
                <w:szCs w:val="24"/>
              </w:rPr>
            </w:pPr>
          </w:p>
        </w:tc>
      </w:tr>
      <w:tr w:rsidR="001C78CC" w:rsidRPr="00811914" w:rsidTr="00120E8C">
        <w:tc>
          <w:tcPr>
            <w:tcW w:w="4513" w:type="dxa"/>
          </w:tcPr>
          <w:p w:rsidR="001C78CC" w:rsidRPr="00811914" w:rsidRDefault="001C78CC"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t>Approaches that  lead to awareness and application of human rights</w:t>
            </w:r>
          </w:p>
          <w:p w:rsidR="001C78CC" w:rsidRPr="00811914" w:rsidRDefault="001C78CC" w:rsidP="00811914">
            <w:pPr>
              <w:spacing w:line="360" w:lineRule="auto"/>
              <w:rPr>
                <w:rFonts w:ascii="Arial" w:eastAsia="Arial Unicode MS" w:hAnsi="Arial" w:cs="Arial"/>
                <w:sz w:val="24"/>
                <w:szCs w:val="24"/>
              </w:rPr>
            </w:pPr>
          </w:p>
        </w:tc>
        <w:tc>
          <w:tcPr>
            <w:tcW w:w="4621" w:type="dxa"/>
          </w:tcPr>
          <w:p w:rsidR="001C78CC" w:rsidRPr="00811914" w:rsidRDefault="001C78CC" w:rsidP="009A3CDE">
            <w:pPr>
              <w:pStyle w:val="ListParagraph"/>
              <w:numPr>
                <w:ilvl w:val="0"/>
                <w:numId w:val="16"/>
              </w:numPr>
              <w:spacing w:line="360" w:lineRule="auto"/>
              <w:rPr>
                <w:rFonts w:ascii="Arial" w:eastAsia="Arial Unicode MS" w:hAnsi="Arial" w:cs="Arial"/>
                <w:sz w:val="24"/>
                <w:szCs w:val="24"/>
              </w:rPr>
            </w:pPr>
            <w:r w:rsidRPr="00811914">
              <w:rPr>
                <w:rFonts w:ascii="Arial" w:eastAsia="Arial Unicode MS" w:hAnsi="Arial" w:cs="Arial"/>
                <w:sz w:val="24"/>
                <w:szCs w:val="24"/>
              </w:rPr>
              <w:t>Collaborative teaching</w:t>
            </w:r>
          </w:p>
          <w:p w:rsidR="001C78CC" w:rsidRPr="00811914" w:rsidRDefault="001C78CC" w:rsidP="009A3CDE">
            <w:pPr>
              <w:pStyle w:val="ListParagraph"/>
              <w:numPr>
                <w:ilvl w:val="0"/>
                <w:numId w:val="16"/>
              </w:numPr>
              <w:spacing w:line="360" w:lineRule="auto"/>
              <w:rPr>
                <w:rFonts w:ascii="Arial" w:eastAsia="Arial Unicode MS" w:hAnsi="Arial" w:cs="Arial"/>
                <w:sz w:val="24"/>
                <w:szCs w:val="24"/>
              </w:rPr>
            </w:pPr>
            <w:r w:rsidRPr="00811914">
              <w:rPr>
                <w:rFonts w:ascii="Arial" w:eastAsia="Arial Unicode MS" w:hAnsi="Arial" w:cs="Arial"/>
                <w:sz w:val="24"/>
                <w:szCs w:val="24"/>
              </w:rPr>
              <w:t>Benefits of collaborative teaching</w:t>
            </w:r>
          </w:p>
          <w:p w:rsidR="001C78CC" w:rsidRPr="00811914" w:rsidRDefault="001C78CC" w:rsidP="009A3CDE">
            <w:pPr>
              <w:pStyle w:val="ListParagraph"/>
              <w:numPr>
                <w:ilvl w:val="0"/>
                <w:numId w:val="16"/>
              </w:numPr>
              <w:spacing w:line="360" w:lineRule="auto"/>
              <w:rPr>
                <w:rFonts w:ascii="Arial" w:eastAsia="Arial Unicode MS" w:hAnsi="Arial" w:cs="Arial"/>
                <w:sz w:val="24"/>
                <w:szCs w:val="24"/>
              </w:rPr>
            </w:pPr>
            <w:r w:rsidRPr="00811914">
              <w:rPr>
                <w:rFonts w:ascii="Arial" w:eastAsia="Arial Unicode MS" w:hAnsi="Arial" w:cs="Arial"/>
                <w:sz w:val="24"/>
                <w:szCs w:val="24"/>
              </w:rPr>
              <w:t>Interactive teaching strategies</w:t>
            </w:r>
          </w:p>
          <w:p w:rsidR="001C78CC" w:rsidRPr="00811914" w:rsidRDefault="001C78CC" w:rsidP="00811914">
            <w:pPr>
              <w:pStyle w:val="ListParagraph"/>
              <w:spacing w:line="360" w:lineRule="auto"/>
              <w:rPr>
                <w:rFonts w:ascii="Arial" w:eastAsia="Arial Unicode MS" w:hAnsi="Arial" w:cs="Arial"/>
                <w:sz w:val="24"/>
                <w:szCs w:val="24"/>
              </w:rPr>
            </w:pPr>
          </w:p>
        </w:tc>
      </w:tr>
    </w:tbl>
    <w:p w:rsidR="001C78CC" w:rsidRPr="00811914" w:rsidRDefault="001C78CC" w:rsidP="00811914">
      <w:pPr>
        <w:spacing w:after="0" w:line="360" w:lineRule="auto"/>
        <w:jc w:val="both"/>
        <w:rPr>
          <w:rFonts w:ascii="Arial" w:eastAsia="Arial Unicode MS" w:hAnsi="Arial" w:cs="Arial"/>
          <w:b/>
          <w:sz w:val="24"/>
          <w:szCs w:val="24"/>
        </w:rPr>
      </w:pPr>
    </w:p>
    <w:p w:rsidR="001C78CC" w:rsidRPr="00811914" w:rsidRDefault="00120E8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4.3.2.3.1 </w:t>
      </w:r>
      <w:r w:rsidR="001C78CC" w:rsidRPr="00811914">
        <w:rPr>
          <w:rFonts w:ascii="Arial" w:eastAsia="Arial Unicode MS" w:hAnsi="Arial" w:cs="Arial"/>
          <w:b/>
          <w:sz w:val="24"/>
          <w:szCs w:val="24"/>
        </w:rPr>
        <w:t>Subcategory: Collaborative teaching</w:t>
      </w:r>
    </w:p>
    <w:p w:rsidR="00E109DB" w:rsidRDefault="00E109DB"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came up frequently as a favoured approach for human rights education</w:t>
      </w:r>
      <w:r w:rsidR="008340AD" w:rsidRPr="00811914">
        <w:rPr>
          <w:rFonts w:ascii="Arial" w:eastAsia="Arial Unicode MS" w:hAnsi="Arial" w:cs="Arial"/>
          <w:sz w:val="24"/>
          <w:szCs w:val="24"/>
        </w:rPr>
        <w:t xml:space="preserve"> from the </w:t>
      </w:r>
      <w:r w:rsidR="005A22AD" w:rsidRPr="00811914">
        <w:rPr>
          <w:rFonts w:ascii="Arial" w:eastAsia="Arial Unicode MS" w:hAnsi="Arial" w:cs="Arial"/>
          <w:sz w:val="24"/>
          <w:szCs w:val="24"/>
        </w:rPr>
        <w:t xml:space="preserve">participants. </w:t>
      </w:r>
      <w:r w:rsidRPr="00811914">
        <w:rPr>
          <w:rFonts w:ascii="Arial" w:eastAsia="Arial Unicode MS" w:hAnsi="Arial" w:cs="Arial"/>
          <w:sz w:val="24"/>
          <w:szCs w:val="24"/>
        </w:rPr>
        <w:t>The following themes were expressed.</w:t>
      </w:r>
    </w:p>
    <w:p w:rsidR="001C78CC" w:rsidRPr="00811914" w:rsidRDefault="001C78CC" w:rsidP="00811914">
      <w:pPr>
        <w:spacing w:after="0" w:line="360" w:lineRule="auto"/>
        <w:jc w:val="both"/>
        <w:rPr>
          <w:rFonts w:ascii="Arial" w:eastAsia="Arial Unicode MS" w:hAnsi="Arial" w:cs="Arial"/>
          <w:sz w:val="24"/>
          <w:szCs w:val="24"/>
        </w:rPr>
      </w:pPr>
    </w:p>
    <w:p w:rsidR="00853590" w:rsidRPr="00811914" w:rsidRDefault="00120E8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1: </w:t>
      </w:r>
      <w:r w:rsidR="001C78CC" w:rsidRPr="00811914">
        <w:rPr>
          <w:rFonts w:ascii="Arial" w:eastAsia="Arial Unicode MS" w:hAnsi="Arial" w:cs="Arial"/>
          <w:b/>
          <w:sz w:val="24"/>
          <w:szCs w:val="24"/>
        </w:rPr>
        <w:t>Teamwork</w:t>
      </w:r>
    </w:p>
    <w:p w:rsidR="0092139C" w:rsidRPr="00811914" w:rsidRDefault="0092139C"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Participants had to this to say about teamwork:</w:t>
      </w:r>
    </w:p>
    <w:p w:rsidR="0092139C" w:rsidRPr="00811914" w:rsidRDefault="0092139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“We need to talk to one another, consult and learn from each how things are done”</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lastRenderedPageBreak/>
        <w:t>“We can guide each other”</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“Fragmented services are not much beneficial to our patients or services as teamwork is</w:t>
      </w:r>
      <w:r w:rsidR="005A22AD" w:rsidRPr="00811914">
        <w:rPr>
          <w:rFonts w:ascii="Arial" w:eastAsia="Arial Unicode MS" w:hAnsi="Arial" w:cs="Arial"/>
          <w:i/>
          <w:sz w:val="24"/>
          <w:szCs w:val="24"/>
        </w:rPr>
        <w:t xml:space="preserve">” </w:t>
      </w:r>
    </w:p>
    <w:p w:rsidR="001C78CC" w:rsidRPr="00811914" w:rsidRDefault="005A22AD"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w:t>
      </w:r>
      <w:r w:rsidR="009152D5" w:rsidRPr="00811914">
        <w:rPr>
          <w:rFonts w:ascii="Arial" w:eastAsia="Arial Unicode MS" w:hAnsi="Arial" w:cs="Arial"/>
          <w:i/>
          <w:sz w:val="24"/>
          <w:szCs w:val="24"/>
        </w:rPr>
        <w:t>Look,</w:t>
      </w:r>
      <w:r w:rsidR="001C78CC" w:rsidRPr="00811914">
        <w:rPr>
          <w:rFonts w:ascii="Arial" w:eastAsia="Arial Unicode MS" w:hAnsi="Arial" w:cs="Arial"/>
          <w:i/>
          <w:sz w:val="24"/>
          <w:szCs w:val="24"/>
        </w:rPr>
        <w:t xml:space="preserve"> management of a patient is a collaborative effort”</w:t>
      </w:r>
    </w:p>
    <w:p w:rsidR="001C78CC" w:rsidRPr="00811914" w:rsidRDefault="00120E8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“If there is a way to come together, why</w:t>
      </w:r>
      <w:r w:rsidR="001C78CC" w:rsidRPr="00811914">
        <w:rPr>
          <w:rFonts w:ascii="Arial" w:eastAsia="Arial Unicode MS" w:hAnsi="Arial" w:cs="Arial"/>
          <w:i/>
          <w:sz w:val="24"/>
          <w:szCs w:val="24"/>
        </w:rPr>
        <w:t xml:space="preserve"> not?”</w:t>
      </w:r>
    </w:p>
    <w:p w:rsidR="001C78CC" w:rsidRPr="00811914" w:rsidRDefault="008340AD"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“Group</w:t>
      </w:r>
      <w:r w:rsidR="001C78CC" w:rsidRPr="00811914">
        <w:rPr>
          <w:rFonts w:ascii="Arial" w:eastAsia="Arial Unicode MS" w:hAnsi="Arial" w:cs="Arial"/>
          <w:i/>
          <w:sz w:val="24"/>
          <w:szCs w:val="24"/>
        </w:rPr>
        <w:t xml:space="preserve"> students to</w:t>
      </w:r>
      <w:r w:rsidRPr="00811914">
        <w:rPr>
          <w:rFonts w:ascii="Arial" w:eastAsia="Arial Unicode MS" w:hAnsi="Arial" w:cs="Arial"/>
          <w:i/>
          <w:sz w:val="24"/>
          <w:szCs w:val="24"/>
        </w:rPr>
        <w:t xml:space="preserve">gether </w:t>
      </w:r>
      <w:r w:rsidR="005A22AD" w:rsidRPr="00811914">
        <w:rPr>
          <w:rFonts w:ascii="Arial" w:eastAsia="Arial Unicode MS" w:hAnsi="Arial" w:cs="Arial"/>
          <w:i/>
          <w:sz w:val="24"/>
          <w:szCs w:val="24"/>
        </w:rPr>
        <w:t>to expose</w:t>
      </w:r>
      <w:r w:rsidR="001C78CC" w:rsidRPr="00811914">
        <w:rPr>
          <w:rFonts w:ascii="Arial" w:eastAsia="Arial Unicode MS" w:hAnsi="Arial" w:cs="Arial"/>
          <w:i/>
          <w:sz w:val="24"/>
          <w:szCs w:val="24"/>
        </w:rPr>
        <w:t xml:space="preserve"> them to the same content”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 hear Pharmacy may have something like that, maybe we can tap into that”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“In this University, Psychology is done by everybody, why can’t Human Rights also be approached in the same way?”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“Group teaching in terms of different disciplines, collaboratively…”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“If we are taught together, same values, standards…”</w:t>
      </w:r>
    </w:p>
    <w:p w:rsidR="001C78CC" w:rsidRPr="00811914" w:rsidRDefault="001C78CC" w:rsidP="00811914">
      <w:pPr>
        <w:spacing w:after="0" w:line="360" w:lineRule="auto"/>
        <w:jc w:val="both"/>
        <w:rPr>
          <w:rFonts w:ascii="Arial" w:eastAsia="Arial Unicode MS" w:hAnsi="Arial" w:cs="Arial"/>
          <w:sz w:val="24"/>
          <w:szCs w:val="24"/>
        </w:rPr>
      </w:pPr>
    </w:p>
    <w:p w:rsidR="0029309D" w:rsidRDefault="0029309D"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One participant expressed her take on collaboration in this </w:t>
      </w:r>
      <w:r w:rsidR="008340AD" w:rsidRPr="00811914">
        <w:rPr>
          <w:rFonts w:ascii="Arial" w:eastAsia="Arial Unicode MS" w:hAnsi="Arial" w:cs="Arial"/>
          <w:sz w:val="24"/>
          <w:szCs w:val="24"/>
        </w:rPr>
        <w:t>way:</w:t>
      </w:r>
    </w:p>
    <w:p w:rsidR="009C0C7C" w:rsidRPr="00811914" w:rsidRDefault="009C0C7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 xml:space="preserve">Health professionals are not eh…maybe experts in the field of human </w:t>
      </w:r>
      <w:r w:rsidR="009152D5" w:rsidRPr="00811914">
        <w:rPr>
          <w:rFonts w:ascii="Arial" w:eastAsia="Arial Unicode MS" w:hAnsi="Arial" w:cs="Arial"/>
          <w:i/>
          <w:sz w:val="24"/>
          <w:szCs w:val="24"/>
        </w:rPr>
        <w:t>rights, so</w:t>
      </w:r>
      <w:r w:rsidR="005A22AD" w:rsidRPr="00811914">
        <w:rPr>
          <w:rFonts w:ascii="Arial" w:eastAsia="Arial Unicode MS" w:hAnsi="Arial" w:cs="Arial"/>
          <w:i/>
          <w:sz w:val="24"/>
          <w:szCs w:val="24"/>
        </w:rPr>
        <w:t xml:space="preserve"> forms of collaboration or something like</w:t>
      </w:r>
      <w:r w:rsidRPr="00811914">
        <w:rPr>
          <w:rFonts w:ascii="Arial" w:eastAsia="Arial Unicode MS" w:hAnsi="Arial" w:cs="Arial"/>
          <w:i/>
          <w:sz w:val="24"/>
          <w:szCs w:val="24"/>
        </w:rPr>
        <w:t xml:space="preserve"> that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literature supports this perspective. Studies have shown that students in the health professions who learn together tend to work together as </w:t>
      </w:r>
      <w:r w:rsidR="008F2E82" w:rsidRPr="00811914">
        <w:rPr>
          <w:rFonts w:ascii="Arial" w:eastAsia="Arial Unicode MS" w:hAnsi="Arial" w:cs="Arial"/>
          <w:sz w:val="24"/>
          <w:szCs w:val="24"/>
        </w:rPr>
        <w:t>teams. This</w:t>
      </w:r>
      <w:r w:rsidR="004A546F">
        <w:rPr>
          <w:rFonts w:ascii="Arial" w:eastAsia="Arial Unicode MS" w:hAnsi="Arial" w:cs="Arial"/>
          <w:sz w:val="24"/>
          <w:szCs w:val="24"/>
        </w:rPr>
        <w:t xml:space="preserve"> </w:t>
      </w:r>
      <w:r w:rsidR="00120E8C" w:rsidRPr="00811914">
        <w:rPr>
          <w:rFonts w:ascii="Arial" w:eastAsia="Arial Unicode MS" w:hAnsi="Arial" w:cs="Arial"/>
          <w:sz w:val="24"/>
          <w:szCs w:val="24"/>
        </w:rPr>
        <w:t xml:space="preserve">is </w:t>
      </w:r>
      <w:r w:rsidRPr="00811914">
        <w:rPr>
          <w:rFonts w:ascii="Arial" w:eastAsia="Arial Unicode MS" w:hAnsi="Arial" w:cs="Arial"/>
          <w:sz w:val="24"/>
          <w:szCs w:val="24"/>
        </w:rPr>
        <w:t xml:space="preserve">so because they learn to communicate better with one another, they understand their roles better, and mirror their future roles in a safe setting (Wakefield, Fuber, Boggis, Sutton </w:t>
      </w:r>
      <w:r w:rsidR="00F261B6" w:rsidRPr="00811914">
        <w:rPr>
          <w:rFonts w:ascii="Arial" w:eastAsia="Arial Unicode MS" w:hAnsi="Arial" w:cs="Arial"/>
          <w:sz w:val="24"/>
          <w:szCs w:val="24"/>
        </w:rPr>
        <w:t>&amp;</w:t>
      </w:r>
      <w:r w:rsidRPr="00811914">
        <w:rPr>
          <w:rFonts w:ascii="Arial" w:eastAsia="Arial Unicode MS" w:hAnsi="Arial" w:cs="Arial"/>
          <w:sz w:val="24"/>
          <w:szCs w:val="24"/>
        </w:rPr>
        <w:t xml:space="preserve"> Cooke 2003:20</w:t>
      </w:r>
      <w:r w:rsidR="004A546F" w:rsidRPr="00811914">
        <w:rPr>
          <w:rFonts w:ascii="Arial" w:eastAsia="Arial Unicode MS" w:hAnsi="Arial" w:cs="Arial"/>
          <w:sz w:val="24"/>
          <w:szCs w:val="24"/>
        </w:rPr>
        <w:t>; Reese</w:t>
      </w:r>
      <w:r w:rsidR="009F7533" w:rsidRPr="00811914">
        <w:rPr>
          <w:rFonts w:ascii="Arial" w:eastAsia="Arial Unicode MS" w:hAnsi="Arial" w:cs="Arial"/>
          <w:sz w:val="24"/>
          <w:szCs w:val="24"/>
        </w:rPr>
        <w:t xml:space="preserve"> 2010:2</w:t>
      </w:r>
      <w:r w:rsidR="008F2E82" w:rsidRPr="00811914">
        <w:rPr>
          <w:rFonts w:ascii="Arial" w:eastAsia="Arial Unicode MS" w:hAnsi="Arial" w:cs="Arial"/>
          <w:sz w:val="24"/>
          <w:szCs w:val="24"/>
        </w:rPr>
        <w:t>;</w:t>
      </w:r>
      <w:r w:rsidRPr="00811914">
        <w:rPr>
          <w:rFonts w:ascii="Arial" w:eastAsia="Arial Unicode MS" w:hAnsi="Arial" w:cs="Arial"/>
          <w:sz w:val="24"/>
          <w:szCs w:val="24"/>
        </w:rPr>
        <w:t xml:space="preserve"> Yesil 2009:73).</w:t>
      </w:r>
    </w:p>
    <w:p w:rsidR="00266A7C" w:rsidRPr="00811914" w:rsidRDefault="00266A7C" w:rsidP="00811914">
      <w:pPr>
        <w:spacing w:after="0" w:line="360" w:lineRule="auto"/>
        <w:jc w:val="both"/>
        <w:rPr>
          <w:rFonts w:ascii="Arial" w:eastAsia="Arial Unicode MS" w:hAnsi="Arial" w:cs="Arial"/>
          <w:sz w:val="24"/>
          <w:szCs w:val="24"/>
        </w:rPr>
      </w:pPr>
    </w:p>
    <w:p w:rsidR="001C78CC"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observation that expertise is lacking in human rights education amongst the lecturers is supported by </w:t>
      </w:r>
      <w:r w:rsidR="009C0C7C" w:rsidRPr="00811914">
        <w:rPr>
          <w:rFonts w:ascii="Arial" w:eastAsia="Arial Unicode MS" w:hAnsi="Arial" w:cs="Arial"/>
          <w:sz w:val="24"/>
          <w:szCs w:val="24"/>
        </w:rPr>
        <w:t xml:space="preserve">literature. </w:t>
      </w:r>
      <w:r w:rsidR="00F261B6" w:rsidRPr="00811914">
        <w:rPr>
          <w:rFonts w:ascii="Arial" w:eastAsia="Arial Unicode MS" w:hAnsi="Arial" w:cs="Arial"/>
          <w:sz w:val="24"/>
          <w:szCs w:val="24"/>
        </w:rPr>
        <w:t>Cotter et.al</w:t>
      </w:r>
      <w:r w:rsidR="00A874F0" w:rsidRPr="00811914">
        <w:rPr>
          <w:rFonts w:ascii="Arial" w:eastAsia="Arial Unicode MS" w:hAnsi="Arial" w:cs="Arial"/>
          <w:sz w:val="24"/>
          <w:szCs w:val="24"/>
        </w:rPr>
        <w:t xml:space="preserve">. </w:t>
      </w:r>
      <w:r w:rsidRPr="00811914">
        <w:rPr>
          <w:rFonts w:ascii="Arial" w:eastAsia="Arial Unicode MS" w:hAnsi="Arial" w:cs="Arial"/>
          <w:sz w:val="24"/>
          <w:szCs w:val="24"/>
        </w:rPr>
        <w:t>(2009:4) found that lack of qualified instructors in human rights education was a barrier towards training students in that field.</w:t>
      </w:r>
      <w:r w:rsidR="004A546F">
        <w:rPr>
          <w:rFonts w:ascii="Arial" w:eastAsia="Arial Unicode MS" w:hAnsi="Arial" w:cs="Arial"/>
          <w:sz w:val="24"/>
          <w:szCs w:val="24"/>
        </w:rPr>
        <w:t xml:space="preserve"> </w:t>
      </w:r>
      <w:r w:rsidR="00F261B6" w:rsidRPr="00811914">
        <w:rPr>
          <w:rFonts w:ascii="Arial" w:eastAsia="Arial Unicode MS" w:hAnsi="Arial" w:cs="Arial"/>
          <w:sz w:val="24"/>
          <w:szCs w:val="24"/>
        </w:rPr>
        <w:t>Halsegrave (2006:18) also supports the observation and suggests the use of visiting experts like lawyers, NGO’s and leaders experienced in human rights issues.</w:t>
      </w:r>
      <w:r w:rsidR="00C920E9" w:rsidRPr="00811914">
        <w:rPr>
          <w:rFonts w:ascii="Arial" w:eastAsia="Arial Unicode MS" w:hAnsi="Arial" w:cs="Arial"/>
          <w:sz w:val="24"/>
          <w:szCs w:val="24"/>
        </w:rPr>
        <w:t xml:space="preserve"> However, Rico, Billings, Reyes, de Leon &amp; de Bruyn</w:t>
      </w:r>
      <w:r w:rsidR="0086306C" w:rsidRPr="00811914">
        <w:rPr>
          <w:rFonts w:ascii="Arial" w:eastAsia="Arial Unicode MS" w:hAnsi="Arial" w:cs="Arial"/>
          <w:sz w:val="24"/>
          <w:szCs w:val="24"/>
        </w:rPr>
        <w:t xml:space="preserve"> (2006), note that incorporating human rights into the curricula will in fact increase the professors’ knowledge and skills </w:t>
      </w:r>
      <w:r w:rsidR="0086306C" w:rsidRPr="00811914">
        <w:rPr>
          <w:rFonts w:ascii="Arial" w:eastAsia="Arial Unicode MS" w:hAnsi="Arial" w:cs="Arial"/>
          <w:sz w:val="24"/>
          <w:szCs w:val="24"/>
        </w:rPr>
        <w:lastRenderedPageBreak/>
        <w:t>regarding human rights. So the lack of expertise will in fact attract benefits for the   relevant academic staff in the health professions programmes.</w:t>
      </w:r>
    </w:p>
    <w:p w:rsidR="00D07663" w:rsidRDefault="00D07663" w:rsidP="00811914">
      <w:pPr>
        <w:spacing w:after="0" w:line="360" w:lineRule="auto"/>
        <w:jc w:val="both"/>
        <w:rPr>
          <w:rFonts w:ascii="Arial" w:eastAsia="Arial Unicode MS" w:hAnsi="Arial" w:cs="Arial"/>
          <w:sz w:val="24"/>
          <w:szCs w:val="24"/>
        </w:rPr>
      </w:pPr>
    </w:p>
    <w:p w:rsidR="00D07663" w:rsidRPr="00811914" w:rsidRDefault="00D07663" w:rsidP="00811914">
      <w:pPr>
        <w:spacing w:after="0" w:line="360" w:lineRule="auto"/>
        <w:jc w:val="both"/>
        <w:rPr>
          <w:rFonts w:ascii="Arial" w:eastAsia="Arial Unicode MS" w:hAnsi="Arial" w:cs="Arial"/>
          <w:sz w:val="24"/>
          <w:szCs w:val="24"/>
        </w:rPr>
      </w:pPr>
    </w:p>
    <w:p w:rsidR="00C920E9" w:rsidRPr="00811914" w:rsidRDefault="00C920E9"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w:t>
      </w:r>
      <w:r w:rsidR="00F261B6" w:rsidRPr="00811914">
        <w:rPr>
          <w:rFonts w:ascii="Arial" w:eastAsia="Arial Unicode MS" w:hAnsi="Arial" w:cs="Arial"/>
          <w:b/>
          <w:sz w:val="24"/>
          <w:szCs w:val="24"/>
        </w:rPr>
        <w:t>2: Interdisciplinary</w:t>
      </w:r>
      <w:r w:rsidRPr="00811914">
        <w:rPr>
          <w:rFonts w:ascii="Arial" w:eastAsia="Arial Unicode MS" w:hAnsi="Arial" w:cs="Arial"/>
          <w:b/>
          <w:sz w:val="24"/>
          <w:szCs w:val="24"/>
        </w:rPr>
        <w:t xml:space="preserve"> / </w:t>
      </w:r>
      <w:r w:rsidR="00853590" w:rsidRPr="00811914">
        <w:rPr>
          <w:rFonts w:ascii="Arial" w:eastAsia="Arial Unicode MS" w:hAnsi="Arial" w:cs="Arial"/>
          <w:b/>
          <w:sz w:val="24"/>
          <w:szCs w:val="24"/>
        </w:rPr>
        <w:t>Interprofessional</w:t>
      </w:r>
    </w:p>
    <w:p w:rsidR="00F261B6" w:rsidRPr="00811914" w:rsidRDefault="00F261B6" w:rsidP="00811914">
      <w:pPr>
        <w:spacing w:after="0" w:line="360" w:lineRule="auto"/>
        <w:jc w:val="both"/>
        <w:rPr>
          <w:rFonts w:ascii="Arial" w:eastAsia="Arial Unicode MS" w:hAnsi="Arial" w:cs="Arial"/>
          <w:b/>
          <w:sz w:val="24"/>
          <w:szCs w:val="24"/>
        </w:rPr>
      </w:pPr>
    </w:p>
    <w:p w:rsidR="00F261B6" w:rsidRPr="00811914" w:rsidRDefault="00F261B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addition to collaboration as an ideal approach in teaching human rights, some participants said the following:</w:t>
      </w:r>
    </w:p>
    <w:p w:rsidR="00F261B6" w:rsidRPr="00811914" w:rsidRDefault="00F261B6" w:rsidP="00811914">
      <w:pPr>
        <w:spacing w:after="0" w:line="360" w:lineRule="auto"/>
        <w:jc w:val="both"/>
        <w:rPr>
          <w:rFonts w:ascii="Arial" w:eastAsia="Arial Unicode MS" w:hAnsi="Arial" w:cs="Arial"/>
          <w:sz w:val="24"/>
          <w:szCs w:val="24"/>
        </w:rPr>
      </w:pPr>
    </w:p>
    <w:p w:rsidR="001C78CC" w:rsidRPr="00811914" w:rsidRDefault="008340AD"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w:t>
      </w:r>
      <w:r w:rsidR="001C78CC" w:rsidRPr="00811914">
        <w:rPr>
          <w:rFonts w:ascii="Arial" w:eastAsia="Arial Unicode MS" w:hAnsi="Arial" w:cs="Arial"/>
          <w:i/>
          <w:sz w:val="24"/>
          <w:szCs w:val="24"/>
        </w:rPr>
        <w:t xml:space="preserve"> am all for interdisciplinary training and treatment”</w:t>
      </w:r>
    </w:p>
    <w:p w:rsidR="001C78CC" w:rsidRPr="00811914" w:rsidRDefault="008340AD" w:rsidP="00811914">
      <w:pPr>
        <w:spacing w:after="0" w:line="360" w:lineRule="auto"/>
        <w:jc w:val="both"/>
        <w:rPr>
          <w:rFonts w:ascii="Arial" w:eastAsia="Arial Unicode MS" w:hAnsi="Arial" w:cs="Arial"/>
          <w:sz w:val="24"/>
          <w:szCs w:val="24"/>
        </w:rPr>
      </w:pPr>
      <w:r w:rsidRPr="00811914">
        <w:rPr>
          <w:rFonts w:ascii="Arial" w:eastAsia="Arial Unicode MS" w:hAnsi="Arial" w:cs="Arial"/>
          <w:i/>
          <w:sz w:val="24"/>
          <w:szCs w:val="24"/>
        </w:rPr>
        <w:t>“As</w:t>
      </w:r>
      <w:r w:rsidR="001C78CC" w:rsidRPr="00811914">
        <w:rPr>
          <w:rFonts w:ascii="Arial" w:eastAsia="Arial Unicode MS" w:hAnsi="Arial" w:cs="Arial"/>
          <w:i/>
          <w:sz w:val="24"/>
          <w:szCs w:val="24"/>
        </w:rPr>
        <w:t xml:space="preserve"> a university we need a course that cuts across all disciplines</w:t>
      </w:r>
      <w:r w:rsidR="001C78CC" w:rsidRPr="00811914">
        <w:rPr>
          <w:rFonts w:ascii="Arial" w:eastAsia="Arial Unicode MS" w:hAnsi="Arial" w:cs="Arial"/>
          <w:sz w:val="24"/>
          <w:szCs w:val="24"/>
        </w:rPr>
        <w:t>”</w:t>
      </w:r>
    </w:p>
    <w:p w:rsidR="00C56FDD" w:rsidRPr="00811914" w:rsidRDefault="00C56FDD" w:rsidP="00811914">
      <w:pPr>
        <w:spacing w:after="0" w:line="360" w:lineRule="auto"/>
        <w:jc w:val="both"/>
        <w:rPr>
          <w:rFonts w:ascii="Arial" w:eastAsia="Arial Unicode MS" w:hAnsi="Arial" w:cs="Arial"/>
          <w:sz w:val="24"/>
          <w:szCs w:val="24"/>
        </w:rPr>
      </w:pPr>
    </w:p>
    <w:p w:rsidR="00292847"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Interdisciplinary approach to human rights education allows students to develop critical thinking skills and a willingness to question the status quo. They also learn to apply global theoretical principles to local issues. Examining human rights from only one perspective oversimplifies the complex nature the issue (Kraine</w:t>
      </w:r>
      <w:r w:rsidR="00304B61">
        <w:rPr>
          <w:rFonts w:ascii="Arial" w:eastAsia="Arial Unicode MS" w:hAnsi="Arial" w:cs="Arial"/>
          <w:sz w:val="24"/>
          <w:szCs w:val="24"/>
        </w:rPr>
        <w:t xml:space="preserve"> &amp; </w:t>
      </w:r>
      <w:r w:rsidRPr="00811914">
        <w:rPr>
          <w:rFonts w:ascii="Arial" w:eastAsia="Arial Unicode MS" w:hAnsi="Arial" w:cs="Arial"/>
          <w:sz w:val="24"/>
          <w:szCs w:val="24"/>
        </w:rPr>
        <w:t>Nurse 2004:191; Steiner 2002:2).</w:t>
      </w:r>
      <w:r w:rsidR="00292847" w:rsidRPr="00811914">
        <w:rPr>
          <w:rFonts w:ascii="Arial" w:eastAsia="Arial Unicode MS" w:hAnsi="Arial" w:cs="Arial"/>
          <w:sz w:val="24"/>
          <w:szCs w:val="24"/>
        </w:rPr>
        <w:t xml:space="preserve"> Oandasan &amp; Reeves (</w:t>
      </w:r>
      <w:r w:rsidR="005C3451" w:rsidRPr="00811914">
        <w:rPr>
          <w:rFonts w:ascii="Arial" w:eastAsia="Arial Unicode MS" w:hAnsi="Arial" w:cs="Arial"/>
          <w:sz w:val="24"/>
          <w:szCs w:val="24"/>
        </w:rPr>
        <w:t>2005b:</w:t>
      </w:r>
      <w:r w:rsidR="00292847" w:rsidRPr="00811914">
        <w:rPr>
          <w:rFonts w:ascii="Arial" w:eastAsia="Arial Unicode MS" w:hAnsi="Arial" w:cs="Arial"/>
          <w:sz w:val="24"/>
          <w:szCs w:val="24"/>
        </w:rPr>
        <w:t>40) decry the conventional way in which students from different disciplines are separated during training at university.</w:t>
      </w:r>
      <w:r w:rsidR="00AF2878" w:rsidRPr="00811914">
        <w:rPr>
          <w:rFonts w:ascii="Arial" w:eastAsia="Arial Unicode MS" w:hAnsi="Arial" w:cs="Arial"/>
          <w:sz w:val="24"/>
          <w:szCs w:val="24"/>
        </w:rPr>
        <w:t xml:space="preserve"> Curran &amp; Sharpe (2007: 1) refer to this relative isolation to one another as being educated in ‘silos’. The authors</w:t>
      </w:r>
      <w:r w:rsidR="00292847" w:rsidRPr="00811914">
        <w:rPr>
          <w:rFonts w:ascii="Arial" w:eastAsia="Arial Unicode MS" w:hAnsi="Arial" w:cs="Arial"/>
          <w:sz w:val="24"/>
          <w:szCs w:val="24"/>
        </w:rPr>
        <w:t xml:space="preserve"> suggest that interprofessional education will facilitate a positive socialization regarding each other’s future role.</w:t>
      </w:r>
    </w:p>
    <w:p w:rsidR="002579D5" w:rsidRPr="00811914" w:rsidRDefault="002579D5"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Interprofessional and interdisciplinary are often used interchangeably in the literature. Mitchell (2005:333) argues that they are all the variants of </w:t>
      </w:r>
      <w:r w:rsidR="005B5376" w:rsidRPr="00811914">
        <w:rPr>
          <w:rFonts w:ascii="Arial" w:eastAsia="Arial Unicode MS" w:hAnsi="Arial" w:cs="Arial"/>
          <w:sz w:val="24"/>
          <w:szCs w:val="24"/>
        </w:rPr>
        <w:t>collaboration. T</w:t>
      </w:r>
      <w:r w:rsidRPr="00811914">
        <w:rPr>
          <w:rFonts w:ascii="Arial" w:eastAsia="Arial Unicode MS" w:hAnsi="Arial" w:cs="Arial"/>
          <w:sz w:val="24"/>
          <w:szCs w:val="24"/>
        </w:rPr>
        <w:t>hrough inter</w:t>
      </w:r>
      <w:r w:rsidR="001E6382" w:rsidRPr="00811914">
        <w:rPr>
          <w:rFonts w:ascii="Arial" w:eastAsia="Arial Unicode MS" w:hAnsi="Arial" w:cs="Arial"/>
          <w:sz w:val="24"/>
          <w:szCs w:val="24"/>
        </w:rPr>
        <w:t>professional education,</w:t>
      </w:r>
      <w:r w:rsidRPr="00811914">
        <w:rPr>
          <w:rFonts w:ascii="Arial" w:eastAsia="Arial Unicode MS" w:hAnsi="Arial" w:cs="Arial"/>
          <w:sz w:val="24"/>
          <w:szCs w:val="24"/>
        </w:rPr>
        <w:t xml:space="preserve"> educators from different disciplines can come together and address</w:t>
      </w:r>
      <w:r w:rsidR="00CF554D">
        <w:rPr>
          <w:rFonts w:ascii="Arial" w:eastAsia="Arial Unicode MS" w:hAnsi="Arial" w:cs="Arial"/>
          <w:sz w:val="24"/>
          <w:szCs w:val="24"/>
        </w:rPr>
        <w:t xml:space="preserve"> </w:t>
      </w:r>
      <w:r w:rsidR="001E6382" w:rsidRPr="00811914">
        <w:rPr>
          <w:rFonts w:ascii="Arial" w:eastAsia="Arial Unicode MS" w:hAnsi="Arial" w:cs="Arial"/>
          <w:sz w:val="24"/>
          <w:szCs w:val="24"/>
        </w:rPr>
        <w:t xml:space="preserve">common </w:t>
      </w:r>
      <w:r w:rsidR="005B5376" w:rsidRPr="00811914">
        <w:rPr>
          <w:rFonts w:ascii="Arial" w:eastAsia="Arial Unicode MS" w:hAnsi="Arial" w:cs="Arial"/>
          <w:sz w:val="24"/>
          <w:szCs w:val="24"/>
        </w:rPr>
        <w:t xml:space="preserve">issues and as such teamwork and collaborative practice is enhanced (D’amour&amp; Oandasan 2005:22; MacRae &amp; Dyer 2005: 94; Hughes, Hemmingway &amp; Smith 2005:14; &amp; Petri 2010:73).These views are </w:t>
      </w:r>
      <w:r w:rsidR="001E6382" w:rsidRPr="00811914">
        <w:rPr>
          <w:rFonts w:ascii="Arial" w:eastAsia="Arial Unicode MS" w:hAnsi="Arial" w:cs="Arial"/>
          <w:sz w:val="24"/>
          <w:szCs w:val="24"/>
        </w:rPr>
        <w:t>endorsed by the World Health Organizati</w:t>
      </w:r>
      <w:r w:rsidR="005B5376" w:rsidRPr="00811914">
        <w:rPr>
          <w:rFonts w:ascii="Arial" w:eastAsia="Arial Unicode MS" w:hAnsi="Arial" w:cs="Arial"/>
          <w:sz w:val="24"/>
          <w:szCs w:val="24"/>
        </w:rPr>
        <w:t xml:space="preserve">on in its ‘Framework for Action </w:t>
      </w:r>
      <w:r w:rsidR="001E6382" w:rsidRPr="00811914">
        <w:rPr>
          <w:rFonts w:ascii="Arial" w:eastAsia="Arial Unicode MS" w:hAnsi="Arial" w:cs="Arial"/>
          <w:sz w:val="24"/>
          <w:szCs w:val="24"/>
        </w:rPr>
        <w:t xml:space="preserve">on Interprofessional Education and Collaboration’ (WHO 2010: 13) </w:t>
      </w:r>
    </w:p>
    <w:p w:rsidR="002579D5" w:rsidRPr="00811914" w:rsidRDefault="002579D5" w:rsidP="00811914">
      <w:pPr>
        <w:spacing w:after="0" w:line="360" w:lineRule="auto"/>
        <w:jc w:val="both"/>
        <w:rPr>
          <w:rFonts w:ascii="Arial" w:eastAsia="Arial Unicode MS" w:hAnsi="Arial" w:cs="Arial"/>
          <w:sz w:val="24"/>
          <w:szCs w:val="24"/>
        </w:rPr>
      </w:pPr>
    </w:p>
    <w:p w:rsidR="007B78BD" w:rsidRPr="00811914" w:rsidRDefault="00CD5CC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The viewpoints of the participants are supported by international studies and literature regarding higher education institutions.</w:t>
      </w:r>
      <w:r w:rsidR="00AE13C2" w:rsidRPr="00811914">
        <w:rPr>
          <w:rFonts w:ascii="Arial" w:eastAsia="Arial Unicode MS" w:hAnsi="Arial" w:cs="Arial"/>
          <w:sz w:val="24"/>
          <w:szCs w:val="24"/>
        </w:rPr>
        <w:t xml:space="preserve"> Using a meta-synthesis of six(6)</w:t>
      </w:r>
      <w:r w:rsidR="001E6382" w:rsidRPr="00811914">
        <w:rPr>
          <w:rFonts w:ascii="Arial" w:eastAsia="Arial Unicode MS" w:hAnsi="Arial" w:cs="Arial"/>
          <w:sz w:val="24"/>
          <w:szCs w:val="24"/>
        </w:rPr>
        <w:t xml:space="preserve"> studies</w:t>
      </w:r>
      <w:r w:rsidR="00AE13C2" w:rsidRPr="00811914">
        <w:rPr>
          <w:rFonts w:ascii="Arial" w:eastAsia="Arial Unicode MS" w:hAnsi="Arial" w:cs="Arial"/>
          <w:sz w:val="24"/>
          <w:szCs w:val="24"/>
        </w:rPr>
        <w:t xml:space="preserve"> on interprofessional education, Reeves, Zwarenstein, </w:t>
      </w:r>
      <w:r w:rsidR="0073699F" w:rsidRPr="00811914">
        <w:rPr>
          <w:rFonts w:ascii="Arial" w:eastAsia="Arial Unicode MS" w:hAnsi="Arial" w:cs="Arial"/>
          <w:sz w:val="24"/>
          <w:szCs w:val="24"/>
        </w:rPr>
        <w:t>Goldham, Barr</w:t>
      </w:r>
      <w:r w:rsidR="00AE13C2" w:rsidRPr="00811914">
        <w:rPr>
          <w:rFonts w:ascii="Arial" w:eastAsia="Arial Unicode MS" w:hAnsi="Arial" w:cs="Arial"/>
          <w:sz w:val="24"/>
          <w:szCs w:val="24"/>
        </w:rPr>
        <w:t>, Freeth, Hammick &amp; Koppel (2009: 2) found that interprofessional education (IPE) improved patient outcomes</w:t>
      </w:r>
      <w:r w:rsidR="007B78BD" w:rsidRPr="00811914">
        <w:rPr>
          <w:rFonts w:ascii="Arial" w:eastAsia="Arial Unicode MS" w:hAnsi="Arial" w:cs="Arial"/>
          <w:sz w:val="24"/>
          <w:szCs w:val="24"/>
        </w:rPr>
        <w:t xml:space="preserve"> and satisfaction</w:t>
      </w:r>
      <w:r w:rsidR="00AE13C2" w:rsidRPr="00811914">
        <w:rPr>
          <w:rFonts w:ascii="Arial" w:eastAsia="Arial Unicode MS" w:hAnsi="Arial" w:cs="Arial"/>
          <w:sz w:val="24"/>
          <w:szCs w:val="24"/>
        </w:rPr>
        <w:t>, the working  culture of health professionals,</w:t>
      </w:r>
      <w:r w:rsidR="007B78BD" w:rsidRPr="00811914">
        <w:rPr>
          <w:rFonts w:ascii="Arial" w:eastAsia="Arial Unicode MS" w:hAnsi="Arial" w:cs="Arial"/>
          <w:sz w:val="24"/>
          <w:szCs w:val="24"/>
        </w:rPr>
        <w:t xml:space="preserve"> decreased errors as well as the improved skills and knowledge of health professionals.</w:t>
      </w:r>
      <w:r w:rsidR="00DA4EF5" w:rsidRPr="00811914">
        <w:rPr>
          <w:rFonts w:ascii="Arial" w:eastAsia="Arial Unicode MS" w:hAnsi="Arial" w:cs="Arial"/>
          <w:sz w:val="24"/>
          <w:szCs w:val="24"/>
        </w:rPr>
        <w:t xml:space="preserve"> Horsburgh, Lamdin &amp; Williamson (2001: 876) report similar on a study conducted amongst pharmacy, nursing and medical students. </w:t>
      </w:r>
      <w:r w:rsidR="00FA085C" w:rsidRPr="00811914">
        <w:rPr>
          <w:rFonts w:ascii="Arial" w:eastAsia="Arial Unicode MS" w:hAnsi="Arial" w:cs="Arial"/>
          <w:sz w:val="24"/>
          <w:szCs w:val="24"/>
        </w:rPr>
        <w:t>According to Coster, Norman, Murrels, Ki</w:t>
      </w:r>
      <w:r w:rsidR="00CB509F">
        <w:rPr>
          <w:rFonts w:ascii="Arial" w:eastAsia="Arial Unicode MS" w:hAnsi="Arial" w:cs="Arial"/>
          <w:sz w:val="24"/>
          <w:szCs w:val="24"/>
        </w:rPr>
        <w:t>tchen, Meerbeau, Sooboodoo &amp; d’</w:t>
      </w:r>
      <w:r w:rsidR="00FA085C" w:rsidRPr="00811914">
        <w:rPr>
          <w:rFonts w:ascii="Arial" w:eastAsia="Arial Unicode MS" w:hAnsi="Arial" w:cs="Arial"/>
          <w:sz w:val="24"/>
          <w:szCs w:val="24"/>
        </w:rPr>
        <w:t>Avray 2008) interprofessional education also assists in preventing the formation of negative attitudes which may hamper future interprofessional collaboration.</w:t>
      </w:r>
    </w:p>
    <w:p w:rsidR="00DC6A3F" w:rsidRPr="00811914" w:rsidRDefault="00DC6A3F" w:rsidP="00811914">
      <w:pPr>
        <w:spacing w:after="0" w:line="360" w:lineRule="auto"/>
        <w:jc w:val="both"/>
        <w:rPr>
          <w:rFonts w:ascii="Arial" w:eastAsia="Arial Unicode MS" w:hAnsi="Arial" w:cs="Arial"/>
          <w:sz w:val="24"/>
          <w:szCs w:val="24"/>
        </w:rPr>
      </w:pPr>
    </w:p>
    <w:p w:rsidR="00B141BB" w:rsidRPr="00811914" w:rsidRDefault="00B141B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Mitchell, Groves, Mitchell &amp;Batkin (2010: 379) maintain IPE is a major way of introducing students in the health professions to teamwork and communication. They also report the multidisciplinary clinical team is the cornerstone of the new models in healthcare.  Zarezadeh, Pearson, &amp; Dickinson (2009:4) add that IPE </w:t>
      </w:r>
      <w:r w:rsidR="00A77C23" w:rsidRPr="00811914">
        <w:rPr>
          <w:rFonts w:ascii="Arial" w:eastAsia="Arial Unicode MS" w:hAnsi="Arial" w:cs="Arial"/>
          <w:sz w:val="24"/>
          <w:szCs w:val="24"/>
        </w:rPr>
        <w:t>emerged out of a difficult period of “working together and learning together” which was marked by misunderstandings, negative stereotypes, role overlap, and failure in trust and communication. The authors used reflection to create awareness in three levels which include the personal, professional and interprofessional .Guided reflection on the three levels had positive educational outcomes in terms of roles, opportunities of learning with or from others.</w:t>
      </w:r>
    </w:p>
    <w:p w:rsidR="00C56FDD" w:rsidRPr="00811914" w:rsidRDefault="00C56FDD" w:rsidP="00811914">
      <w:pPr>
        <w:spacing w:after="0" w:line="360" w:lineRule="auto"/>
        <w:jc w:val="both"/>
        <w:rPr>
          <w:rFonts w:ascii="Arial" w:eastAsia="Arial Unicode MS" w:hAnsi="Arial" w:cs="Arial"/>
          <w:sz w:val="24"/>
          <w:szCs w:val="24"/>
        </w:rPr>
      </w:pPr>
    </w:p>
    <w:p w:rsidR="00CD5CCE" w:rsidRPr="00811914" w:rsidRDefault="00CD5CC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Schools of Health Sciences in some universities in the United Kingdom, Canada and Australia have adopted interprofessional collaboration in education as the preferred approach in their </w:t>
      </w:r>
      <w:r w:rsidR="00D82205" w:rsidRPr="00811914">
        <w:rPr>
          <w:rFonts w:ascii="Arial" w:eastAsia="Arial Unicode MS" w:hAnsi="Arial" w:cs="Arial"/>
          <w:sz w:val="24"/>
          <w:szCs w:val="24"/>
        </w:rPr>
        <w:t>curricula. The</w:t>
      </w:r>
      <w:r w:rsidRPr="00811914">
        <w:rPr>
          <w:rFonts w:ascii="Arial" w:eastAsia="Arial Unicode MS" w:hAnsi="Arial" w:cs="Arial"/>
          <w:sz w:val="24"/>
          <w:szCs w:val="24"/>
        </w:rPr>
        <w:t xml:space="preserve"> Canadian Nurses Association has issued a Policy Statement in support of interprofessional </w:t>
      </w:r>
      <w:r w:rsidR="002579D5" w:rsidRPr="00811914">
        <w:rPr>
          <w:rFonts w:ascii="Arial" w:eastAsia="Arial Unicode MS" w:hAnsi="Arial" w:cs="Arial"/>
          <w:sz w:val="24"/>
          <w:szCs w:val="24"/>
        </w:rPr>
        <w:t>collaboration which emphasizes six (6) principles that will facilitate effective collaboration among health professionals.  The principles are as follows:</w:t>
      </w:r>
    </w:p>
    <w:p w:rsidR="002579D5" w:rsidRPr="00811914" w:rsidRDefault="002579D5" w:rsidP="00811914">
      <w:pPr>
        <w:pStyle w:val="ListParagraph"/>
        <w:spacing w:after="0" w:line="360" w:lineRule="auto"/>
        <w:ind w:left="1440"/>
        <w:jc w:val="both"/>
        <w:rPr>
          <w:rFonts w:ascii="Arial" w:eastAsia="Arial Unicode MS" w:hAnsi="Arial" w:cs="Arial"/>
          <w:sz w:val="24"/>
          <w:szCs w:val="24"/>
        </w:rPr>
      </w:pPr>
    </w:p>
    <w:p w:rsidR="002579D5" w:rsidRPr="00811914" w:rsidRDefault="002579D5"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lastRenderedPageBreak/>
        <w:t>Focus on the patient /client</w:t>
      </w:r>
      <w:r w:rsidRPr="00811914">
        <w:rPr>
          <w:rFonts w:ascii="Arial" w:eastAsia="Arial Unicode MS" w:hAnsi="Arial" w:cs="Arial"/>
          <w:sz w:val="24"/>
          <w:szCs w:val="24"/>
        </w:rPr>
        <w:t>: the needs of the individual patient / client must be the focus of health services. Health professionals work together to optimize health and wellness</w:t>
      </w:r>
    </w:p>
    <w:p w:rsidR="002579D5" w:rsidRPr="00811914" w:rsidRDefault="002579D5"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t>Population health approach</w:t>
      </w:r>
      <w:r w:rsidRPr="00811914">
        <w:rPr>
          <w:rFonts w:ascii="Arial" w:eastAsia="Arial Unicode MS" w:hAnsi="Arial" w:cs="Arial"/>
          <w:sz w:val="24"/>
          <w:szCs w:val="24"/>
        </w:rPr>
        <w:t xml:space="preserve"> : using demographic assessments to ensure relevance of health services and to identify the appropriate health professionals</w:t>
      </w:r>
    </w:p>
    <w:p w:rsidR="002579D5" w:rsidRPr="00811914" w:rsidRDefault="002579D5"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t>Quality care and services</w:t>
      </w:r>
      <w:r w:rsidRPr="00811914">
        <w:rPr>
          <w:rFonts w:ascii="Arial" w:eastAsia="Arial Unicode MS" w:hAnsi="Arial" w:cs="Arial"/>
          <w:sz w:val="24"/>
          <w:szCs w:val="24"/>
        </w:rPr>
        <w:t xml:space="preserve"> : health professionals engage in collaborative research studies to improve health</w:t>
      </w:r>
    </w:p>
    <w:p w:rsidR="002579D5" w:rsidRPr="00811914" w:rsidRDefault="002579D5"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t>Access:</w:t>
      </w:r>
      <w:r w:rsidRPr="00811914">
        <w:rPr>
          <w:rFonts w:ascii="Arial" w:eastAsia="Arial Unicode MS" w:hAnsi="Arial" w:cs="Arial"/>
          <w:sz w:val="24"/>
          <w:szCs w:val="24"/>
        </w:rPr>
        <w:t xml:space="preserve"> service delivery is accessible, at the right time and place, and is respectful of </w:t>
      </w:r>
      <w:r w:rsidR="00073941" w:rsidRPr="00811914">
        <w:rPr>
          <w:rFonts w:ascii="Arial" w:eastAsia="Arial Unicode MS" w:hAnsi="Arial" w:cs="Arial"/>
          <w:sz w:val="24"/>
          <w:szCs w:val="24"/>
        </w:rPr>
        <w:t>age,</w:t>
      </w:r>
      <w:r w:rsidRPr="00811914">
        <w:rPr>
          <w:rFonts w:ascii="Arial" w:eastAsia="Arial Unicode MS" w:hAnsi="Arial" w:cs="Arial"/>
          <w:sz w:val="24"/>
          <w:szCs w:val="24"/>
        </w:rPr>
        <w:t xml:space="preserve"> gender, culture, language, religion and lifestyle</w:t>
      </w:r>
      <w:r w:rsidR="00440646" w:rsidRPr="00811914">
        <w:rPr>
          <w:rFonts w:ascii="Arial" w:eastAsia="Arial Unicode MS" w:hAnsi="Arial" w:cs="Arial"/>
          <w:sz w:val="24"/>
          <w:szCs w:val="24"/>
        </w:rPr>
        <w:t xml:space="preserve"> o</w:t>
      </w:r>
      <w:r w:rsidR="008362FC" w:rsidRPr="00811914">
        <w:rPr>
          <w:rFonts w:ascii="Arial" w:eastAsia="Arial Unicode MS" w:hAnsi="Arial" w:cs="Arial"/>
          <w:sz w:val="24"/>
          <w:szCs w:val="24"/>
        </w:rPr>
        <w:t>f patients / clients.</w:t>
      </w:r>
    </w:p>
    <w:p w:rsidR="008362FC" w:rsidRPr="00811914" w:rsidRDefault="008362FC"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t>Trust and respect</w:t>
      </w:r>
      <w:r w:rsidRPr="00811914">
        <w:rPr>
          <w:rFonts w:ascii="Arial" w:eastAsia="Arial Unicode MS" w:hAnsi="Arial" w:cs="Arial"/>
          <w:sz w:val="24"/>
          <w:szCs w:val="24"/>
        </w:rPr>
        <w:t xml:space="preserve"> :</w:t>
      </w:r>
      <w:r w:rsidR="00073941" w:rsidRPr="00811914">
        <w:rPr>
          <w:rFonts w:ascii="Arial" w:eastAsia="Arial Unicode MS" w:hAnsi="Arial" w:cs="Arial"/>
          <w:sz w:val="24"/>
          <w:szCs w:val="24"/>
        </w:rPr>
        <w:t xml:space="preserve"> each profession brings its own set of knowledge and skills- the result of education, training and experience to collaborative services</w:t>
      </w:r>
    </w:p>
    <w:p w:rsidR="00073941" w:rsidRPr="00811914" w:rsidRDefault="00073941" w:rsidP="009A3CDE">
      <w:pPr>
        <w:pStyle w:val="ListParagraph"/>
        <w:numPr>
          <w:ilvl w:val="0"/>
          <w:numId w:val="47"/>
        </w:numPr>
        <w:spacing w:after="0" w:line="360" w:lineRule="auto"/>
        <w:ind w:left="360"/>
        <w:jc w:val="both"/>
        <w:rPr>
          <w:rFonts w:ascii="Arial" w:eastAsia="Arial Unicode MS" w:hAnsi="Arial" w:cs="Arial"/>
          <w:sz w:val="24"/>
          <w:szCs w:val="24"/>
        </w:rPr>
      </w:pPr>
      <w:r w:rsidRPr="00811914">
        <w:rPr>
          <w:rFonts w:ascii="Arial" w:eastAsia="Arial Unicode MS" w:hAnsi="Arial" w:cs="Arial"/>
          <w:b/>
          <w:sz w:val="24"/>
          <w:szCs w:val="24"/>
        </w:rPr>
        <w:t xml:space="preserve">Communication </w:t>
      </w:r>
      <w:r w:rsidRPr="00811914">
        <w:rPr>
          <w:rFonts w:ascii="Arial" w:eastAsia="Arial Unicode MS" w:hAnsi="Arial" w:cs="Arial"/>
          <w:sz w:val="24"/>
          <w:szCs w:val="24"/>
        </w:rPr>
        <w:t>: active listening and effective communication skills facilitate both information sharing and decision-making (Canadian Nurses Association 2005)</w:t>
      </w:r>
    </w:p>
    <w:p w:rsidR="00C56FDD" w:rsidRPr="00811914" w:rsidRDefault="00C56FDD" w:rsidP="00E109DB">
      <w:pPr>
        <w:pStyle w:val="ListParagraph"/>
        <w:spacing w:after="0" w:line="360" w:lineRule="auto"/>
        <w:ind w:left="360"/>
        <w:jc w:val="both"/>
        <w:rPr>
          <w:rFonts w:ascii="Arial" w:eastAsia="Arial Unicode MS" w:hAnsi="Arial" w:cs="Arial"/>
          <w:sz w:val="24"/>
          <w:szCs w:val="24"/>
        </w:rPr>
      </w:pPr>
    </w:p>
    <w:p w:rsidR="00073941" w:rsidRDefault="0007394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position statement</w:t>
      </w:r>
      <w:r w:rsidR="00D04CE6" w:rsidRPr="00811914">
        <w:rPr>
          <w:rFonts w:ascii="Arial" w:eastAsia="Arial Unicode MS" w:hAnsi="Arial" w:cs="Arial"/>
          <w:sz w:val="24"/>
          <w:szCs w:val="24"/>
        </w:rPr>
        <w:t xml:space="preserve"> mentioned above, speak</w:t>
      </w:r>
      <w:r w:rsidRPr="00811914">
        <w:rPr>
          <w:rFonts w:ascii="Arial" w:eastAsia="Arial Unicode MS" w:hAnsi="Arial" w:cs="Arial"/>
          <w:sz w:val="24"/>
          <w:szCs w:val="24"/>
        </w:rPr>
        <w:t xml:space="preserve"> to human rights in relation to </w:t>
      </w:r>
      <w:r w:rsidR="00D04CE6" w:rsidRPr="00811914">
        <w:rPr>
          <w:rFonts w:ascii="Arial" w:eastAsia="Arial Unicode MS" w:hAnsi="Arial" w:cs="Arial"/>
          <w:sz w:val="24"/>
          <w:szCs w:val="24"/>
        </w:rPr>
        <w:t xml:space="preserve">interprofessional collaboration with benefits to individual patients, groups and communities. It also addresses </w:t>
      </w:r>
      <w:r w:rsidR="00D7662B" w:rsidRPr="00811914">
        <w:rPr>
          <w:rFonts w:ascii="Arial" w:eastAsia="Arial Unicode MS" w:hAnsi="Arial" w:cs="Arial"/>
          <w:sz w:val="24"/>
          <w:szCs w:val="24"/>
        </w:rPr>
        <w:t>a sound and effective professional relationship</w:t>
      </w:r>
      <w:r w:rsidR="00D04CE6" w:rsidRPr="00811914">
        <w:rPr>
          <w:rFonts w:ascii="Arial" w:eastAsia="Arial Unicode MS" w:hAnsi="Arial" w:cs="Arial"/>
          <w:sz w:val="24"/>
          <w:szCs w:val="24"/>
        </w:rPr>
        <w:t xml:space="preserve"> amongst the health professions. </w:t>
      </w:r>
    </w:p>
    <w:p w:rsidR="00D07663" w:rsidRPr="00811914" w:rsidRDefault="00D07663" w:rsidP="00811914">
      <w:pPr>
        <w:spacing w:after="0" w:line="360" w:lineRule="auto"/>
        <w:jc w:val="both"/>
        <w:rPr>
          <w:rFonts w:ascii="Arial" w:eastAsia="Arial Unicode MS" w:hAnsi="Arial" w:cs="Arial"/>
          <w:sz w:val="24"/>
          <w:szCs w:val="24"/>
        </w:rPr>
      </w:pPr>
    </w:p>
    <w:p w:rsidR="001C78CC" w:rsidRPr="00811914" w:rsidRDefault="00120E8C" w:rsidP="00811914">
      <w:pPr>
        <w:spacing w:after="0" w:line="360" w:lineRule="auto"/>
        <w:jc w:val="both"/>
        <w:rPr>
          <w:rFonts w:ascii="Arial" w:eastAsia="Arial Unicode MS" w:hAnsi="Arial" w:cs="Arial"/>
          <w:sz w:val="24"/>
          <w:szCs w:val="24"/>
        </w:rPr>
      </w:pPr>
      <w:r w:rsidRPr="00811914">
        <w:rPr>
          <w:rFonts w:ascii="Arial" w:eastAsia="Arial Unicode MS" w:hAnsi="Arial" w:cs="Arial"/>
          <w:b/>
          <w:sz w:val="24"/>
          <w:szCs w:val="24"/>
        </w:rPr>
        <w:t xml:space="preserve">4.3.2.3.2 </w:t>
      </w:r>
      <w:r w:rsidR="001C78CC" w:rsidRPr="00811914">
        <w:rPr>
          <w:rFonts w:ascii="Arial" w:eastAsia="Arial Unicode MS" w:hAnsi="Arial" w:cs="Arial"/>
          <w:b/>
          <w:sz w:val="24"/>
          <w:szCs w:val="24"/>
        </w:rPr>
        <w:t>Sub</w:t>
      </w:r>
      <w:r w:rsidR="00853590" w:rsidRPr="00811914">
        <w:rPr>
          <w:rFonts w:ascii="Arial" w:eastAsia="Arial Unicode MS" w:hAnsi="Arial" w:cs="Arial"/>
          <w:b/>
          <w:sz w:val="24"/>
          <w:szCs w:val="24"/>
        </w:rPr>
        <w:t>category</w:t>
      </w:r>
      <w:r w:rsidR="00EE44D8" w:rsidRPr="00811914">
        <w:rPr>
          <w:rFonts w:ascii="Arial" w:eastAsia="Arial Unicode MS" w:hAnsi="Arial" w:cs="Arial"/>
          <w:b/>
          <w:sz w:val="24"/>
          <w:szCs w:val="24"/>
        </w:rPr>
        <w:t xml:space="preserve">: </w:t>
      </w:r>
      <w:r w:rsidR="001C78CC" w:rsidRPr="00811914">
        <w:rPr>
          <w:rFonts w:ascii="Arial" w:eastAsia="Arial Unicode MS" w:hAnsi="Arial" w:cs="Arial"/>
          <w:b/>
          <w:sz w:val="24"/>
          <w:szCs w:val="24"/>
        </w:rPr>
        <w:t>Benefits of collaboration</w:t>
      </w:r>
    </w:p>
    <w:p w:rsidR="00E109DB" w:rsidRDefault="00E109DB" w:rsidP="00811914">
      <w:pPr>
        <w:spacing w:after="0" w:line="360" w:lineRule="auto"/>
        <w:jc w:val="both"/>
        <w:rPr>
          <w:rFonts w:ascii="Arial" w:eastAsia="Arial Unicode MS" w:hAnsi="Arial" w:cs="Arial"/>
          <w:sz w:val="24"/>
          <w:szCs w:val="24"/>
        </w:rPr>
      </w:pPr>
    </w:p>
    <w:p w:rsidR="001C78CC" w:rsidRPr="00811914" w:rsidRDefault="008340A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participants indicated </w:t>
      </w:r>
      <w:r w:rsidR="005169CC" w:rsidRPr="00811914">
        <w:rPr>
          <w:rFonts w:ascii="Arial" w:eastAsia="Arial Unicode MS" w:hAnsi="Arial" w:cs="Arial"/>
          <w:sz w:val="24"/>
          <w:szCs w:val="24"/>
        </w:rPr>
        <w:t>that collaborative</w:t>
      </w:r>
      <w:r w:rsidR="001C78CC" w:rsidRPr="00811914">
        <w:rPr>
          <w:rFonts w:ascii="Arial" w:eastAsia="Arial Unicode MS" w:hAnsi="Arial" w:cs="Arial"/>
          <w:sz w:val="24"/>
          <w:szCs w:val="24"/>
        </w:rPr>
        <w:t xml:space="preserve"> teaching in human rights has benefits for holistic patient care. </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20E8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Theme 1: </w:t>
      </w:r>
      <w:r w:rsidR="001C78CC" w:rsidRPr="00811914">
        <w:rPr>
          <w:rFonts w:ascii="Arial" w:eastAsia="Arial Unicode MS" w:hAnsi="Arial" w:cs="Arial"/>
          <w:b/>
          <w:sz w:val="24"/>
          <w:szCs w:val="24"/>
        </w:rPr>
        <w:t>Positive patient outcomes</w:t>
      </w:r>
    </w:p>
    <w:p w:rsidR="00D04CE6" w:rsidRPr="00811914" w:rsidRDefault="00D04CE6"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One participant expressed this aspect this way:</w:t>
      </w:r>
    </w:p>
    <w:p w:rsidR="00D04CE6" w:rsidRPr="00811914" w:rsidRDefault="00D04CE6" w:rsidP="00811914">
      <w:pPr>
        <w:spacing w:after="0" w:line="360" w:lineRule="auto"/>
        <w:jc w:val="both"/>
        <w:rPr>
          <w:rFonts w:ascii="Arial" w:eastAsia="Arial Unicode MS" w:hAnsi="Arial" w:cs="Arial"/>
          <w:sz w:val="24"/>
          <w:szCs w:val="24"/>
        </w:rPr>
      </w:pPr>
    </w:p>
    <w:p w:rsidR="001C78CC" w:rsidRPr="00811914" w:rsidRDefault="009152D5"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“It will</w:t>
      </w:r>
      <w:r w:rsidR="001C78CC" w:rsidRPr="00811914">
        <w:rPr>
          <w:rFonts w:ascii="Arial" w:eastAsia="Arial Unicode MS" w:hAnsi="Arial" w:cs="Arial"/>
          <w:i/>
          <w:sz w:val="24"/>
          <w:szCs w:val="24"/>
        </w:rPr>
        <w:t xml:space="preserve"> enable anyone to </w:t>
      </w:r>
      <w:r w:rsidRPr="00811914">
        <w:rPr>
          <w:rFonts w:ascii="Arial" w:eastAsia="Arial Unicode MS" w:hAnsi="Arial" w:cs="Arial"/>
          <w:i/>
          <w:sz w:val="24"/>
          <w:szCs w:val="24"/>
        </w:rPr>
        <w:t>identify human</w:t>
      </w:r>
      <w:r w:rsidR="001C78CC" w:rsidRPr="00811914">
        <w:rPr>
          <w:rFonts w:ascii="Arial" w:eastAsia="Arial Unicode MS" w:hAnsi="Arial" w:cs="Arial"/>
          <w:i/>
          <w:sz w:val="24"/>
          <w:szCs w:val="24"/>
        </w:rPr>
        <w:t xml:space="preserve"> rights abuses when they take place”</w:t>
      </w:r>
    </w:p>
    <w:p w:rsidR="005A22AD" w:rsidRPr="00811914" w:rsidRDefault="005A22AD" w:rsidP="00811914">
      <w:pPr>
        <w:spacing w:after="0" w:line="360" w:lineRule="auto"/>
        <w:jc w:val="both"/>
        <w:rPr>
          <w:rFonts w:ascii="Arial" w:eastAsia="Arial Unicode MS" w:hAnsi="Arial" w:cs="Arial"/>
          <w:i/>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has been reported to have posi</w:t>
      </w:r>
      <w:r w:rsidR="00AE13C2" w:rsidRPr="00811914">
        <w:rPr>
          <w:rFonts w:ascii="Arial" w:eastAsia="Arial Unicode MS" w:hAnsi="Arial" w:cs="Arial"/>
          <w:sz w:val="24"/>
          <w:szCs w:val="24"/>
        </w:rPr>
        <w:t>tive impact on patient outcomes and patient safety.</w:t>
      </w:r>
      <w:r w:rsidRPr="00811914">
        <w:rPr>
          <w:rFonts w:ascii="Arial" w:eastAsia="Arial Unicode MS" w:hAnsi="Arial" w:cs="Arial"/>
          <w:sz w:val="24"/>
          <w:szCs w:val="24"/>
        </w:rPr>
        <w:t xml:space="preserve"> There is better understanding and communication among the different </w:t>
      </w:r>
      <w:r w:rsidRPr="00811914">
        <w:rPr>
          <w:rFonts w:ascii="Arial" w:eastAsia="Arial Unicode MS" w:hAnsi="Arial" w:cs="Arial"/>
          <w:sz w:val="24"/>
          <w:szCs w:val="24"/>
        </w:rPr>
        <w:lastRenderedPageBreak/>
        <w:t xml:space="preserve">professional </w:t>
      </w:r>
      <w:r w:rsidR="009C7786" w:rsidRPr="00811914">
        <w:rPr>
          <w:rFonts w:ascii="Arial" w:eastAsia="Arial Unicode MS" w:hAnsi="Arial" w:cs="Arial"/>
          <w:sz w:val="24"/>
          <w:szCs w:val="24"/>
        </w:rPr>
        <w:t>groups. Trust</w:t>
      </w:r>
      <w:r w:rsidRPr="00811914">
        <w:rPr>
          <w:rFonts w:ascii="Arial" w:eastAsia="Arial Unicode MS" w:hAnsi="Arial" w:cs="Arial"/>
          <w:sz w:val="24"/>
          <w:szCs w:val="24"/>
        </w:rPr>
        <w:t xml:space="preserve"> and respect is enhanced, with beneficial outcomes fo</w:t>
      </w:r>
      <w:r w:rsidR="00C243C7" w:rsidRPr="00811914">
        <w:rPr>
          <w:rFonts w:ascii="Arial" w:eastAsia="Arial Unicode MS" w:hAnsi="Arial" w:cs="Arial"/>
          <w:sz w:val="24"/>
          <w:szCs w:val="24"/>
        </w:rPr>
        <w:t xml:space="preserve">r the patient, including </w:t>
      </w:r>
      <w:r w:rsidR="00120E8C" w:rsidRPr="00811914">
        <w:rPr>
          <w:rFonts w:ascii="Arial" w:eastAsia="Arial Unicode MS" w:hAnsi="Arial" w:cs="Arial"/>
          <w:sz w:val="24"/>
          <w:szCs w:val="24"/>
        </w:rPr>
        <w:t xml:space="preserve">safety </w:t>
      </w:r>
      <w:r w:rsidRPr="00811914">
        <w:rPr>
          <w:rFonts w:ascii="Arial" w:eastAsia="Arial Unicode MS" w:hAnsi="Arial" w:cs="Arial"/>
          <w:sz w:val="24"/>
          <w:szCs w:val="24"/>
        </w:rPr>
        <w:t>(McCallin 2005:1; P</w:t>
      </w:r>
      <w:r w:rsidR="00D42DC2" w:rsidRPr="00811914">
        <w:rPr>
          <w:rFonts w:ascii="Arial" w:eastAsia="Arial Unicode MS" w:hAnsi="Arial" w:cs="Arial"/>
          <w:sz w:val="24"/>
          <w:szCs w:val="24"/>
        </w:rPr>
        <w:t xml:space="preserve">umar Mendez, </w:t>
      </w:r>
      <w:r w:rsidR="00992889" w:rsidRPr="00811914">
        <w:rPr>
          <w:rFonts w:ascii="Arial" w:eastAsia="Arial Unicode MS" w:hAnsi="Arial" w:cs="Arial"/>
          <w:sz w:val="24"/>
          <w:szCs w:val="24"/>
        </w:rPr>
        <w:t xml:space="preserve">Armayor, Diaz </w:t>
      </w:r>
      <w:r w:rsidRPr="00811914">
        <w:rPr>
          <w:rFonts w:ascii="Arial" w:eastAsia="Arial Unicode MS" w:hAnsi="Arial" w:cs="Arial"/>
          <w:sz w:val="24"/>
          <w:szCs w:val="24"/>
        </w:rPr>
        <w:t xml:space="preserve">Navalaz </w:t>
      </w:r>
      <w:r w:rsidR="00D04CE6" w:rsidRPr="00811914">
        <w:rPr>
          <w:rFonts w:ascii="Arial" w:eastAsia="Arial Unicode MS" w:hAnsi="Arial" w:cs="Arial"/>
          <w:sz w:val="24"/>
          <w:szCs w:val="24"/>
        </w:rPr>
        <w:t>&amp;</w:t>
      </w:r>
      <w:r w:rsidRPr="00811914">
        <w:rPr>
          <w:rFonts w:ascii="Arial" w:eastAsia="Arial Unicode MS" w:hAnsi="Arial" w:cs="Arial"/>
          <w:sz w:val="24"/>
          <w:szCs w:val="24"/>
        </w:rPr>
        <w:t xml:space="preserve"> Wakefield 2007:330; Martin, </w:t>
      </w:r>
      <w:r w:rsidR="00D04CE6" w:rsidRPr="00811914">
        <w:rPr>
          <w:rFonts w:ascii="Arial" w:eastAsia="Arial Unicode MS" w:hAnsi="Arial" w:cs="Arial"/>
          <w:sz w:val="24"/>
          <w:szCs w:val="24"/>
        </w:rPr>
        <w:t>Ummenhofer, Manser&amp;</w:t>
      </w:r>
      <w:r w:rsidRPr="00811914">
        <w:rPr>
          <w:rFonts w:ascii="Arial" w:eastAsia="Arial Unicode MS" w:hAnsi="Arial" w:cs="Arial"/>
          <w:sz w:val="24"/>
          <w:szCs w:val="24"/>
        </w:rPr>
        <w:t xml:space="preserve"> Spirig 2010</w:t>
      </w:r>
      <w:r w:rsidR="00C243C7" w:rsidRPr="00811914">
        <w:rPr>
          <w:rFonts w:ascii="Arial" w:eastAsia="Arial Unicode MS" w:hAnsi="Arial" w:cs="Arial"/>
          <w:sz w:val="24"/>
          <w:szCs w:val="24"/>
        </w:rPr>
        <w:t>:</w:t>
      </w:r>
      <w:r w:rsidRPr="00811914">
        <w:rPr>
          <w:rFonts w:ascii="Arial" w:eastAsia="Arial Unicode MS" w:hAnsi="Arial" w:cs="Arial"/>
          <w:sz w:val="24"/>
          <w:szCs w:val="24"/>
        </w:rPr>
        <w:t>9).</w:t>
      </w:r>
    </w:p>
    <w:p w:rsidR="00AF10E7" w:rsidRPr="00811914" w:rsidRDefault="00AF10E7" w:rsidP="00811914">
      <w:pPr>
        <w:spacing w:after="0" w:line="360" w:lineRule="auto"/>
        <w:jc w:val="both"/>
        <w:rPr>
          <w:rFonts w:ascii="Arial" w:eastAsia="Arial Unicode MS" w:hAnsi="Arial" w:cs="Arial"/>
          <w:sz w:val="24"/>
          <w:szCs w:val="24"/>
        </w:rPr>
      </w:pPr>
    </w:p>
    <w:p w:rsidR="00AF10E7" w:rsidRPr="00811914" w:rsidRDefault="00AF10E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Other reported benefits  for patients as a result of interprofessional and i</w:t>
      </w:r>
      <w:r w:rsidR="0030237D" w:rsidRPr="00811914">
        <w:rPr>
          <w:rFonts w:ascii="Arial" w:eastAsia="Arial Unicode MS" w:hAnsi="Arial" w:cs="Arial"/>
          <w:sz w:val="24"/>
          <w:szCs w:val="24"/>
        </w:rPr>
        <w:t xml:space="preserve">nterdisciplinary collaboration </w:t>
      </w:r>
      <w:r w:rsidRPr="00811914">
        <w:rPr>
          <w:rFonts w:ascii="Arial" w:eastAsia="Arial Unicode MS" w:hAnsi="Arial" w:cs="Arial"/>
          <w:sz w:val="24"/>
          <w:szCs w:val="24"/>
        </w:rPr>
        <w:t xml:space="preserve"> include reduced medical errors, improved patient and staff satisfaction, as well as improved attitudes (Pugno  2010:2; Olupeliyana, Hughes &amp; Balasooriya 2009: 61</w:t>
      </w:r>
      <w:r w:rsidR="00002C86" w:rsidRPr="00811914">
        <w:rPr>
          <w:rFonts w:ascii="Arial" w:eastAsia="Arial Unicode MS" w:hAnsi="Arial" w:cs="Arial"/>
          <w:sz w:val="24"/>
          <w:szCs w:val="24"/>
        </w:rPr>
        <w:t>; Watson 2005:2</w:t>
      </w:r>
      <w:r w:rsidRPr="00811914">
        <w:rPr>
          <w:rFonts w:ascii="Arial" w:eastAsia="Arial Unicode MS" w:hAnsi="Arial" w:cs="Arial"/>
          <w:sz w:val="24"/>
          <w:szCs w:val="24"/>
        </w:rPr>
        <w:t>).</w:t>
      </w:r>
    </w:p>
    <w:p w:rsidR="00AF10E7" w:rsidRPr="00811914" w:rsidRDefault="00AF10E7" w:rsidP="00811914">
      <w:pPr>
        <w:spacing w:after="0" w:line="360" w:lineRule="auto"/>
        <w:jc w:val="both"/>
        <w:rPr>
          <w:rFonts w:ascii="Arial" w:eastAsia="Arial Unicode MS" w:hAnsi="Arial" w:cs="Arial"/>
          <w:sz w:val="24"/>
          <w:szCs w:val="24"/>
        </w:rPr>
      </w:pPr>
    </w:p>
    <w:p w:rsidR="00F84CDD" w:rsidRPr="00811914" w:rsidRDefault="003F0D0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Iliadi (2010: 130) adds another perspective by stating that accountability is not compromised in any way through collaboration. All health professionals are aware of their own accountability even when in a group of other health professionals from other disciplines. She further adds that the knowledge and skills of health professionals when they collaborate synergistically influence the provided care and a more effective service provision </w:t>
      </w:r>
      <w:r w:rsidR="00002C86" w:rsidRPr="00811914">
        <w:rPr>
          <w:rFonts w:ascii="Arial" w:eastAsia="Arial Unicode MS" w:hAnsi="Arial" w:cs="Arial"/>
          <w:sz w:val="24"/>
          <w:szCs w:val="24"/>
        </w:rPr>
        <w:t>and a</w:t>
      </w:r>
      <w:r w:rsidRPr="00811914">
        <w:rPr>
          <w:rFonts w:ascii="Arial" w:eastAsia="Arial Unicode MS" w:hAnsi="Arial" w:cs="Arial"/>
          <w:sz w:val="24"/>
          <w:szCs w:val="24"/>
        </w:rPr>
        <w:t xml:space="preserve"> satisfying work environment </w:t>
      </w:r>
      <w:r w:rsidR="00174F1F" w:rsidRPr="00811914">
        <w:rPr>
          <w:rFonts w:ascii="Arial" w:eastAsia="Arial Unicode MS" w:hAnsi="Arial" w:cs="Arial"/>
          <w:sz w:val="24"/>
          <w:szCs w:val="24"/>
        </w:rPr>
        <w:t>results.</w:t>
      </w:r>
    </w:p>
    <w:p w:rsidR="00344AF4" w:rsidRPr="00811914" w:rsidRDefault="00344AF4" w:rsidP="00811914">
      <w:pPr>
        <w:spacing w:after="0" w:line="360" w:lineRule="auto"/>
        <w:jc w:val="both"/>
        <w:rPr>
          <w:rFonts w:ascii="Arial" w:eastAsia="Arial Unicode MS" w:hAnsi="Arial" w:cs="Arial"/>
          <w:sz w:val="24"/>
          <w:szCs w:val="24"/>
        </w:rPr>
      </w:pPr>
    </w:p>
    <w:p w:rsidR="001E6382" w:rsidRPr="00811914" w:rsidRDefault="001E6382"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Theme 2: Benefits for students</w:t>
      </w:r>
    </w:p>
    <w:p w:rsidR="00F84CDD" w:rsidRPr="00811914" w:rsidRDefault="00F84CDD" w:rsidP="00811914">
      <w:pPr>
        <w:spacing w:after="0" w:line="360" w:lineRule="auto"/>
        <w:jc w:val="both"/>
        <w:rPr>
          <w:rFonts w:ascii="Arial" w:eastAsia="Arial Unicode MS" w:hAnsi="Arial" w:cs="Arial"/>
          <w:sz w:val="24"/>
          <w:szCs w:val="24"/>
        </w:rPr>
      </w:pPr>
    </w:p>
    <w:p w:rsidR="00F84CDD" w:rsidRPr="00811914" w:rsidRDefault="00F84CD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Some participants expressed the benefits to students as follows:</w:t>
      </w:r>
    </w:p>
    <w:p w:rsidR="00F84CDD" w:rsidRPr="00811914" w:rsidRDefault="00F84CDD"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Students from other disciplines will be able to learn from each other”</w:t>
      </w:r>
    </w:p>
    <w:p w:rsidR="00F84CDD" w:rsidRPr="00811914" w:rsidRDefault="00F84CDD" w:rsidP="00811914">
      <w:pPr>
        <w:spacing w:after="0" w:line="360" w:lineRule="auto"/>
        <w:jc w:val="both"/>
        <w:rPr>
          <w:rFonts w:ascii="Arial" w:eastAsia="Arial Unicode MS" w:hAnsi="Arial" w:cs="Arial"/>
          <w:sz w:val="24"/>
          <w:szCs w:val="24"/>
        </w:rPr>
      </w:pPr>
    </w:p>
    <w:p w:rsidR="00F84CDD" w:rsidRPr="00811914" w:rsidRDefault="00F84CD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perspective is well supported in the literature. Benefits for the patients are firstly realized through students as they are the future professionals. Firstly, they learn about each other’s roles in professional care.  A collaborative</w:t>
      </w:r>
      <w:r w:rsidR="00174F1F" w:rsidRPr="00811914">
        <w:rPr>
          <w:rFonts w:ascii="Arial" w:eastAsia="Arial Unicode MS" w:hAnsi="Arial" w:cs="Arial"/>
          <w:sz w:val="24"/>
          <w:szCs w:val="24"/>
        </w:rPr>
        <w:t xml:space="preserve">, interdisciplinary </w:t>
      </w:r>
      <w:r w:rsidRPr="00811914">
        <w:rPr>
          <w:rFonts w:ascii="Arial" w:eastAsia="Arial Unicode MS" w:hAnsi="Arial" w:cs="Arial"/>
          <w:sz w:val="24"/>
          <w:szCs w:val="24"/>
        </w:rPr>
        <w:t xml:space="preserve">  approach in teaching human rights will assist students from various disciplines develop attitudes, values and skills required to work collaboratively and come to understand the role and scope of practic</w:t>
      </w:r>
      <w:r w:rsidR="00002C86" w:rsidRPr="00811914">
        <w:rPr>
          <w:rFonts w:ascii="Arial" w:eastAsia="Arial Unicode MS" w:hAnsi="Arial" w:cs="Arial"/>
          <w:sz w:val="24"/>
          <w:szCs w:val="24"/>
        </w:rPr>
        <w:t>e of various health professions</w:t>
      </w:r>
      <w:r w:rsidR="00D314D8" w:rsidRPr="00811914">
        <w:rPr>
          <w:rFonts w:ascii="Arial" w:eastAsia="Arial Unicode MS" w:hAnsi="Arial" w:cs="Arial"/>
          <w:sz w:val="24"/>
          <w:szCs w:val="24"/>
        </w:rPr>
        <w:t xml:space="preserve"> ( Cooper, Carlisle, Gibbs &amp; Watkins 2001 :228; </w:t>
      </w:r>
      <w:r w:rsidR="00002C86" w:rsidRPr="00811914">
        <w:rPr>
          <w:rFonts w:ascii="Arial" w:eastAsia="Arial Unicode MS" w:hAnsi="Arial" w:cs="Arial"/>
          <w:sz w:val="24"/>
          <w:szCs w:val="24"/>
        </w:rPr>
        <w:t>McCallin 2005:1; Pugno 2010: 2)</w:t>
      </w:r>
      <w:r w:rsidR="00820F06" w:rsidRPr="00811914">
        <w:rPr>
          <w:rFonts w:ascii="Arial" w:eastAsia="Arial Unicode MS" w:hAnsi="Arial" w:cs="Arial"/>
          <w:sz w:val="24"/>
          <w:szCs w:val="24"/>
        </w:rPr>
        <w:t>.</w:t>
      </w:r>
    </w:p>
    <w:p w:rsidR="00820F06" w:rsidRPr="00811914" w:rsidRDefault="00820F06" w:rsidP="00811914">
      <w:pPr>
        <w:spacing w:after="0" w:line="360" w:lineRule="auto"/>
        <w:jc w:val="both"/>
        <w:rPr>
          <w:rFonts w:ascii="Arial" w:eastAsia="Arial Unicode MS" w:hAnsi="Arial" w:cs="Arial"/>
          <w:sz w:val="24"/>
          <w:szCs w:val="24"/>
        </w:rPr>
      </w:pPr>
    </w:p>
    <w:p w:rsidR="00820F06" w:rsidRPr="00811914" w:rsidRDefault="00820F0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Educational benefits for students also include the following:</w:t>
      </w:r>
    </w:p>
    <w:p w:rsidR="00820F06" w:rsidRPr="00811914" w:rsidRDefault="00820F06" w:rsidP="009A3CDE">
      <w:pPr>
        <w:pStyle w:val="ListParagraph"/>
        <w:numPr>
          <w:ilvl w:val="0"/>
          <w:numId w:val="4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Students have real world experience and insight</w:t>
      </w:r>
    </w:p>
    <w:p w:rsidR="00820F06" w:rsidRPr="00811914" w:rsidRDefault="00820F06" w:rsidP="009A3CDE">
      <w:pPr>
        <w:pStyle w:val="ListParagraph"/>
        <w:numPr>
          <w:ilvl w:val="0"/>
          <w:numId w:val="4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Staff from a range of professions provide input into programme development</w:t>
      </w:r>
    </w:p>
    <w:p w:rsidR="00820F06" w:rsidRPr="00811914" w:rsidRDefault="00820F06" w:rsidP="009A3CDE">
      <w:pPr>
        <w:pStyle w:val="ListParagraph"/>
        <w:numPr>
          <w:ilvl w:val="0"/>
          <w:numId w:val="4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Students learn about the work of other </w:t>
      </w:r>
      <w:r w:rsidR="00C56FDD" w:rsidRPr="00811914">
        <w:rPr>
          <w:rFonts w:ascii="Arial" w:eastAsia="Arial Unicode MS" w:hAnsi="Arial" w:cs="Arial"/>
          <w:sz w:val="24"/>
          <w:szCs w:val="24"/>
        </w:rPr>
        <w:t>practitioners (</w:t>
      </w:r>
      <w:r w:rsidR="00D314D8" w:rsidRPr="00811914">
        <w:rPr>
          <w:rFonts w:ascii="Arial" w:eastAsia="Arial Unicode MS" w:hAnsi="Arial" w:cs="Arial"/>
          <w:sz w:val="24"/>
          <w:szCs w:val="24"/>
        </w:rPr>
        <w:t>WHO 2010:170).</w:t>
      </w:r>
    </w:p>
    <w:p w:rsidR="00DC6A3F" w:rsidRPr="00811914" w:rsidRDefault="00DC6A3F" w:rsidP="00811914">
      <w:pPr>
        <w:pStyle w:val="ListParagraph"/>
        <w:spacing w:after="0" w:line="360" w:lineRule="auto"/>
        <w:jc w:val="both"/>
        <w:rPr>
          <w:rFonts w:ascii="Arial" w:eastAsia="Arial Unicode MS" w:hAnsi="Arial" w:cs="Arial"/>
          <w:sz w:val="24"/>
          <w:szCs w:val="24"/>
        </w:rPr>
      </w:pPr>
    </w:p>
    <w:p w:rsidR="000C2FFD" w:rsidRPr="00811914" w:rsidRDefault="000C2FF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 myriad of o</w:t>
      </w:r>
      <w:r w:rsidR="008D2D9E" w:rsidRPr="00811914">
        <w:rPr>
          <w:rFonts w:ascii="Arial" w:eastAsia="Arial Unicode MS" w:hAnsi="Arial" w:cs="Arial"/>
          <w:sz w:val="24"/>
          <w:szCs w:val="24"/>
        </w:rPr>
        <w:t>the</w:t>
      </w:r>
      <w:r w:rsidRPr="00811914">
        <w:rPr>
          <w:rFonts w:ascii="Arial" w:eastAsia="Arial Unicode MS" w:hAnsi="Arial" w:cs="Arial"/>
          <w:sz w:val="24"/>
          <w:szCs w:val="24"/>
        </w:rPr>
        <w:t>r benefits for students are reported by Olenick, Allen &amp; Smego (2010:80). Through IPE, learners: gain negotiation, leadership, teamwork, improved communication skills. They become better prepared and able to exchange knowledge and information, share decision- making, manage conflict, provide a better patient-centered  care through better understanding of respective roles, improved self-esteem, improved self-confidence  and  competence in practice. It also enhanc</w:t>
      </w:r>
      <w:r w:rsidR="00406B5C" w:rsidRPr="00811914">
        <w:rPr>
          <w:rFonts w:ascii="Arial" w:eastAsia="Arial Unicode MS" w:hAnsi="Arial" w:cs="Arial"/>
          <w:sz w:val="24"/>
          <w:szCs w:val="24"/>
        </w:rPr>
        <w:t>es personal growth and life long learning.</w:t>
      </w:r>
    </w:p>
    <w:p w:rsidR="00322CEC" w:rsidRPr="00811914" w:rsidRDefault="00322CEC" w:rsidP="00811914">
      <w:pPr>
        <w:spacing w:after="0" w:line="360" w:lineRule="auto"/>
        <w:jc w:val="both"/>
        <w:rPr>
          <w:rFonts w:ascii="Arial" w:eastAsia="Arial Unicode MS" w:hAnsi="Arial" w:cs="Arial"/>
          <w:sz w:val="24"/>
          <w:szCs w:val="24"/>
        </w:rPr>
      </w:pPr>
    </w:p>
    <w:p w:rsidR="00631C0C" w:rsidRPr="00811914" w:rsidRDefault="00322CE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Bridges, Davidson, Odegard, Maki &amp; Tomkowiak </w:t>
      </w:r>
      <w:r w:rsidR="00631C0C" w:rsidRPr="00811914">
        <w:rPr>
          <w:rFonts w:ascii="Arial" w:eastAsia="Arial Unicode MS" w:hAnsi="Arial" w:cs="Arial"/>
          <w:sz w:val="24"/>
          <w:szCs w:val="24"/>
        </w:rPr>
        <w:t>(2011</w:t>
      </w:r>
      <w:r w:rsidRPr="00811914">
        <w:rPr>
          <w:rFonts w:ascii="Arial" w:eastAsia="Arial Unicode MS" w:hAnsi="Arial" w:cs="Arial"/>
          <w:sz w:val="24"/>
          <w:szCs w:val="24"/>
        </w:rPr>
        <w:t>),</w:t>
      </w:r>
      <w:r w:rsidR="00631C0C" w:rsidRPr="00811914">
        <w:rPr>
          <w:rFonts w:ascii="Arial" w:eastAsia="Arial Unicode MS" w:hAnsi="Arial" w:cs="Arial"/>
          <w:sz w:val="24"/>
          <w:szCs w:val="24"/>
        </w:rPr>
        <w:t xml:space="preserve"> studied interprofessional curriculum models in three American Universities and concluded that, interprofessional education i</w:t>
      </w:r>
      <w:r w:rsidRPr="00811914">
        <w:rPr>
          <w:rFonts w:ascii="Arial" w:eastAsia="Arial Unicode MS" w:hAnsi="Arial" w:cs="Arial"/>
          <w:sz w:val="24"/>
          <w:szCs w:val="24"/>
        </w:rPr>
        <w:t>s a collaborative approach to dev</w:t>
      </w:r>
      <w:r w:rsidR="00631C0C" w:rsidRPr="00811914">
        <w:rPr>
          <w:rFonts w:ascii="Arial" w:eastAsia="Arial Unicode MS" w:hAnsi="Arial" w:cs="Arial"/>
          <w:sz w:val="24"/>
          <w:szCs w:val="24"/>
        </w:rPr>
        <w:t>elop healthcare students as future interprofessional team members. In addition, the following were found to be key elements common to all the models:</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Responsibility</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Accountability</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Coordination</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Communication</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Cooperation</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Assertiveness</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Autonomy</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Mutual trust</w:t>
      </w:r>
    </w:p>
    <w:p w:rsidR="00631C0C" w:rsidRPr="00811914" w:rsidRDefault="00631C0C" w:rsidP="009A3CDE">
      <w:pPr>
        <w:pStyle w:val="ListParagraph"/>
        <w:numPr>
          <w:ilvl w:val="0"/>
          <w:numId w:val="4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Respect</w:t>
      </w:r>
    </w:p>
    <w:p w:rsidR="00DC6A3F" w:rsidRPr="00811914" w:rsidRDefault="00DC6A3F" w:rsidP="00811914">
      <w:pPr>
        <w:pStyle w:val="ListParagraph"/>
        <w:spacing w:after="0" w:line="360" w:lineRule="auto"/>
        <w:jc w:val="both"/>
        <w:rPr>
          <w:rFonts w:ascii="Arial" w:eastAsia="Arial Unicode MS" w:hAnsi="Arial" w:cs="Arial"/>
          <w:sz w:val="24"/>
          <w:szCs w:val="24"/>
        </w:rPr>
      </w:pPr>
    </w:p>
    <w:p w:rsidR="00631C0C" w:rsidRPr="00811914" w:rsidRDefault="00631C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authors conclude that an interprofessional approach in the curriculum will ensure that students can experience, share, and practice these traits with each other. The researcher concurs with these assertions as all the above-mentioned traits are regarded as values necessary for </w:t>
      </w:r>
      <w:r w:rsidR="00D07663" w:rsidRPr="00811914">
        <w:rPr>
          <w:rFonts w:ascii="Arial" w:eastAsia="Arial Unicode MS" w:hAnsi="Arial" w:cs="Arial"/>
          <w:sz w:val="24"/>
          <w:szCs w:val="24"/>
        </w:rPr>
        <w:t>individual professional</w:t>
      </w:r>
      <w:r w:rsidRPr="00811914">
        <w:rPr>
          <w:rFonts w:ascii="Arial" w:eastAsia="Arial Unicode MS" w:hAnsi="Arial" w:cs="Arial"/>
          <w:sz w:val="24"/>
          <w:szCs w:val="24"/>
        </w:rPr>
        <w:t xml:space="preserve"> growth in the health care professions. </w:t>
      </w:r>
    </w:p>
    <w:p w:rsidR="00322CEC" w:rsidRPr="00811914" w:rsidRDefault="00322CEC" w:rsidP="00811914">
      <w:pPr>
        <w:spacing w:after="0" w:line="360" w:lineRule="auto"/>
        <w:jc w:val="both"/>
        <w:rPr>
          <w:rFonts w:ascii="Arial" w:eastAsia="Arial Unicode MS" w:hAnsi="Arial" w:cs="Arial"/>
          <w:sz w:val="24"/>
          <w:szCs w:val="24"/>
        </w:rPr>
      </w:pPr>
    </w:p>
    <w:p w:rsidR="001C78CC" w:rsidRDefault="00D07663" w:rsidP="00A313F7">
      <w:pPr>
        <w:pStyle w:val="ListParagraph"/>
        <w:numPr>
          <w:ilvl w:val="3"/>
          <w:numId w:val="52"/>
        </w:numPr>
        <w:spacing w:after="0" w:line="360" w:lineRule="auto"/>
        <w:jc w:val="both"/>
        <w:rPr>
          <w:rFonts w:ascii="Arial" w:eastAsia="Arial Unicode MS" w:hAnsi="Arial" w:cs="Arial"/>
          <w:b/>
          <w:sz w:val="24"/>
          <w:szCs w:val="24"/>
        </w:rPr>
      </w:pPr>
      <w:r w:rsidRPr="00A313F7">
        <w:rPr>
          <w:rFonts w:ascii="Arial" w:eastAsia="Arial Unicode MS" w:hAnsi="Arial" w:cs="Arial"/>
          <w:b/>
          <w:sz w:val="24"/>
          <w:szCs w:val="24"/>
        </w:rPr>
        <w:t xml:space="preserve"> </w:t>
      </w:r>
      <w:r w:rsidR="00A313F7" w:rsidRPr="00A313F7">
        <w:rPr>
          <w:rFonts w:ascii="Arial" w:eastAsia="Arial Unicode MS" w:hAnsi="Arial" w:cs="Arial"/>
          <w:b/>
          <w:sz w:val="24"/>
          <w:szCs w:val="24"/>
        </w:rPr>
        <w:t>Category</w:t>
      </w:r>
      <w:r w:rsidR="005C6252" w:rsidRPr="00A313F7">
        <w:rPr>
          <w:rFonts w:ascii="Arial" w:eastAsia="Arial Unicode MS" w:hAnsi="Arial" w:cs="Arial"/>
          <w:b/>
          <w:sz w:val="24"/>
          <w:szCs w:val="24"/>
        </w:rPr>
        <w:t xml:space="preserve">: </w:t>
      </w:r>
      <w:r w:rsidR="00A313F7">
        <w:rPr>
          <w:rFonts w:ascii="Arial" w:eastAsia="Arial Unicode MS" w:hAnsi="Arial" w:cs="Arial"/>
          <w:b/>
          <w:sz w:val="24"/>
          <w:szCs w:val="24"/>
        </w:rPr>
        <w:t xml:space="preserve">Teaching Strategies </w:t>
      </w:r>
    </w:p>
    <w:p w:rsidR="00A313F7" w:rsidRPr="00A313F7" w:rsidRDefault="00A313F7" w:rsidP="00A313F7">
      <w:pPr>
        <w:spacing w:after="0" w:line="360" w:lineRule="auto"/>
        <w:jc w:val="both"/>
        <w:rPr>
          <w:rFonts w:ascii="Arial" w:eastAsia="Arial Unicode MS" w:hAnsi="Arial" w:cs="Arial"/>
          <w:b/>
          <w:sz w:val="24"/>
          <w:szCs w:val="24"/>
        </w:rPr>
      </w:pPr>
    </w:p>
    <w:p w:rsidR="00D7662B" w:rsidRPr="00A313F7" w:rsidRDefault="00A313F7" w:rsidP="00A313F7">
      <w:pPr>
        <w:pStyle w:val="ListParagraph"/>
        <w:numPr>
          <w:ilvl w:val="4"/>
          <w:numId w:val="52"/>
        </w:numPr>
        <w:spacing w:after="0" w:line="360" w:lineRule="auto"/>
        <w:jc w:val="both"/>
        <w:rPr>
          <w:rFonts w:ascii="Arial" w:eastAsia="Arial Unicode MS" w:hAnsi="Arial" w:cs="Arial"/>
          <w:b/>
          <w:sz w:val="24"/>
          <w:szCs w:val="24"/>
        </w:rPr>
      </w:pPr>
      <w:r>
        <w:rPr>
          <w:rFonts w:ascii="Arial" w:eastAsia="Arial Unicode MS" w:hAnsi="Arial" w:cs="Arial"/>
          <w:b/>
          <w:sz w:val="24"/>
          <w:szCs w:val="24"/>
        </w:rPr>
        <w:lastRenderedPageBreak/>
        <w:t>Strategies and tools</w:t>
      </w:r>
    </w:p>
    <w:p w:rsidR="0035687B"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Teaching </w:t>
      </w:r>
      <w:r w:rsidR="005169CC" w:rsidRPr="00811914">
        <w:rPr>
          <w:rFonts w:ascii="Arial" w:eastAsia="Arial Unicode MS" w:hAnsi="Arial" w:cs="Arial"/>
          <w:sz w:val="24"/>
          <w:szCs w:val="24"/>
        </w:rPr>
        <w:t>strategies and</w:t>
      </w:r>
      <w:r w:rsidRPr="00811914">
        <w:rPr>
          <w:rFonts w:ascii="Arial" w:eastAsia="Arial Unicode MS" w:hAnsi="Arial" w:cs="Arial"/>
          <w:sz w:val="24"/>
          <w:szCs w:val="24"/>
        </w:rPr>
        <w:t xml:space="preserve"> tools that facilitate awareness in human rights education were advanced by the </w:t>
      </w:r>
      <w:r w:rsidR="00853590" w:rsidRPr="00811914">
        <w:rPr>
          <w:rFonts w:ascii="Arial" w:eastAsia="Arial Unicode MS" w:hAnsi="Arial" w:cs="Arial"/>
          <w:sz w:val="24"/>
          <w:szCs w:val="24"/>
        </w:rPr>
        <w:t>participants</w:t>
      </w:r>
      <w:r w:rsidRPr="00811914">
        <w:rPr>
          <w:rFonts w:ascii="Arial" w:eastAsia="Arial Unicode MS" w:hAnsi="Arial" w:cs="Arial"/>
          <w:sz w:val="24"/>
          <w:szCs w:val="24"/>
        </w:rPr>
        <w:t>. The following themes were derived.</w:t>
      </w:r>
    </w:p>
    <w:p w:rsidR="005A22AD" w:rsidRPr="00811914" w:rsidRDefault="005A22AD" w:rsidP="00811914">
      <w:pPr>
        <w:spacing w:after="0" w:line="360" w:lineRule="auto"/>
        <w:jc w:val="both"/>
        <w:rPr>
          <w:rFonts w:ascii="Arial" w:eastAsia="Arial Unicode MS" w:hAnsi="Arial" w:cs="Arial"/>
          <w:b/>
          <w:sz w:val="24"/>
          <w:szCs w:val="24"/>
        </w:rPr>
      </w:pPr>
    </w:p>
    <w:p w:rsidR="001C78CC" w:rsidRPr="00811914" w:rsidRDefault="001E571D"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Theme 1</w:t>
      </w:r>
      <w:r w:rsidR="0035687B" w:rsidRPr="00811914">
        <w:rPr>
          <w:rFonts w:ascii="Arial" w:eastAsia="Arial Unicode MS" w:hAnsi="Arial" w:cs="Arial"/>
          <w:b/>
          <w:sz w:val="24"/>
          <w:szCs w:val="24"/>
        </w:rPr>
        <w:t>: Interactive</w:t>
      </w:r>
      <w:r w:rsidR="001C78CC" w:rsidRPr="00811914">
        <w:rPr>
          <w:rFonts w:ascii="Arial" w:eastAsia="Arial Unicode MS" w:hAnsi="Arial" w:cs="Arial"/>
          <w:b/>
          <w:sz w:val="24"/>
          <w:szCs w:val="24"/>
        </w:rPr>
        <w:t xml:space="preserve"> teaching strategies</w:t>
      </w:r>
    </w:p>
    <w:p w:rsidR="0086306C" w:rsidRPr="00811914" w:rsidRDefault="0086306C"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participants indicated that</w:t>
      </w:r>
      <w:r w:rsidR="005A22AD" w:rsidRPr="00811914">
        <w:rPr>
          <w:rFonts w:ascii="Arial" w:eastAsia="Arial Unicode MS" w:hAnsi="Arial" w:cs="Arial"/>
          <w:sz w:val="24"/>
          <w:szCs w:val="24"/>
        </w:rPr>
        <w:t xml:space="preserve"> when learning human rights, the</w:t>
      </w:r>
      <w:r w:rsidRPr="00811914">
        <w:rPr>
          <w:rFonts w:ascii="Arial" w:eastAsia="Arial Unicode MS" w:hAnsi="Arial" w:cs="Arial"/>
          <w:sz w:val="24"/>
          <w:szCs w:val="24"/>
        </w:rPr>
        <w:t xml:space="preserve"> students should be actively involved. Some participants expressed it this way:</w:t>
      </w:r>
    </w:p>
    <w:p w:rsidR="00D7662B" w:rsidRPr="00811914" w:rsidRDefault="00D7662B"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sz w:val="24"/>
          <w:szCs w:val="24"/>
        </w:rPr>
        <w:t>“</w:t>
      </w:r>
      <w:r w:rsidRPr="00811914">
        <w:rPr>
          <w:rFonts w:ascii="Arial" w:eastAsia="Arial Unicode MS" w:hAnsi="Arial" w:cs="Arial"/>
          <w:i/>
          <w:sz w:val="24"/>
          <w:szCs w:val="24"/>
        </w:rPr>
        <w:t>Not just knowledge, but create awareness through real life scenarios”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“Give them case studies and discuss”</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 xml:space="preserve">“Lectures should be kept to a minimum, do group discussions and </w:t>
      </w:r>
      <w:r w:rsidR="005A22AD" w:rsidRPr="00811914">
        <w:rPr>
          <w:rFonts w:ascii="Arial" w:eastAsia="Arial Unicode MS" w:hAnsi="Arial" w:cs="Arial"/>
          <w:i/>
          <w:sz w:val="24"/>
          <w:szCs w:val="24"/>
        </w:rPr>
        <w:t>debates</w:t>
      </w:r>
      <w:r w:rsidRPr="00811914">
        <w:rPr>
          <w:rFonts w:ascii="Arial" w:eastAsia="Arial Unicode MS" w:hAnsi="Arial" w:cs="Arial"/>
          <w:i/>
          <w:sz w:val="24"/>
          <w:szCs w:val="24"/>
        </w:rPr>
        <w:t>”</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“Students should debate about things that are going around”</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“Role play or drama can be used”</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“Give them an ethical dilemma, because when you solve or resolve it, you always bring the rights into place”</w:t>
      </w:r>
    </w:p>
    <w:p w:rsidR="008D2D9E" w:rsidRPr="00811914" w:rsidRDefault="008D2D9E" w:rsidP="00811914">
      <w:pPr>
        <w:spacing w:after="0" w:line="360" w:lineRule="auto"/>
        <w:jc w:val="both"/>
        <w:rPr>
          <w:rFonts w:ascii="Arial" w:eastAsia="Arial Unicode MS" w:hAnsi="Arial" w:cs="Arial"/>
          <w:i/>
          <w:sz w:val="24"/>
          <w:szCs w:val="24"/>
        </w:rPr>
      </w:pPr>
    </w:p>
    <w:p w:rsidR="008D2D9E" w:rsidRPr="00811914" w:rsidRDefault="008D2D9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Interactive teaching strategies were regarded by the participants as the most ideal for human rights education. Students need to be involved in discussions, debates, problem solving regarding human rights issues. Lecture method should be kept to a minimum. The findings are supported by the literat</w:t>
      </w:r>
      <w:r w:rsidR="00292847" w:rsidRPr="00811914">
        <w:rPr>
          <w:rFonts w:ascii="Arial" w:eastAsia="Arial Unicode MS" w:hAnsi="Arial" w:cs="Arial"/>
          <w:sz w:val="24"/>
          <w:szCs w:val="24"/>
        </w:rPr>
        <w:t xml:space="preserve">ure, especially case </w:t>
      </w:r>
      <w:r w:rsidR="003D29A4" w:rsidRPr="00811914">
        <w:rPr>
          <w:rFonts w:ascii="Arial" w:eastAsia="Arial Unicode MS" w:hAnsi="Arial" w:cs="Arial"/>
          <w:sz w:val="24"/>
          <w:szCs w:val="24"/>
        </w:rPr>
        <w:t>studies, small</w:t>
      </w:r>
      <w:r w:rsidR="00F35E83">
        <w:rPr>
          <w:rFonts w:ascii="Arial" w:eastAsia="Arial Unicode MS" w:hAnsi="Arial" w:cs="Arial"/>
          <w:sz w:val="24"/>
          <w:szCs w:val="24"/>
        </w:rPr>
        <w:t xml:space="preserve"> </w:t>
      </w:r>
      <w:r w:rsidR="005F3EB6" w:rsidRPr="00811914">
        <w:rPr>
          <w:rFonts w:ascii="Arial" w:eastAsia="Arial Unicode MS" w:hAnsi="Arial" w:cs="Arial"/>
          <w:sz w:val="24"/>
          <w:szCs w:val="24"/>
        </w:rPr>
        <w:t>group</w:t>
      </w:r>
      <w:r w:rsidRPr="00811914">
        <w:rPr>
          <w:rFonts w:ascii="Arial" w:eastAsia="Arial Unicode MS" w:hAnsi="Arial" w:cs="Arial"/>
          <w:sz w:val="24"/>
          <w:szCs w:val="24"/>
        </w:rPr>
        <w:t xml:space="preserve"> discussions</w:t>
      </w:r>
      <w:r w:rsidR="00292847" w:rsidRPr="00811914">
        <w:rPr>
          <w:rFonts w:ascii="Arial" w:eastAsia="Arial Unicode MS" w:hAnsi="Arial" w:cs="Arial"/>
          <w:sz w:val="24"/>
          <w:szCs w:val="24"/>
        </w:rPr>
        <w:t xml:space="preserve"> and problem-based learning</w:t>
      </w:r>
      <w:r w:rsidRPr="00811914">
        <w:rPr>
          <w:rFonts w:ascii="Arial" w:eastAsia="Arial Unicode MS" w:hAnsi="Arial" w:cs="Arial"/>
          <w:sz w:val="24"/>
          <w:szCs w:val="24"/>
        </w:rPr>
        <w:t>(Chamberlain 2001:218; Iacopino 2002:16; Lohrenscheit</w:t>
      </w:r>
      <w:r w:rsidR="00D314D8" w:rsidRPr="00811914">
        <w:rPr>
          <w:rFonts w:ascii="Arial" w:eastAsia="Arial Unicode MS" w:hAnsi="Arial" w:cs="Arial"/>
          <w:sz w:val="24"/>
          <w:szCs w:val="24"/>
        </w:rPr>
        <w:t xml:space="preserve">  2002:178; Marlow, Spratt &amp;</w:t>
      </w:r>
      <w:r w:rsidR="005F3EB6" w:rsidRPr="00811914">
        <w:rPr>
          <w:rFonts w:ascii="Arial" w:eastAsia="Arial Unicode MS" w:hAnsi="Arial" w:cs="Arial"/>
          <w:sz w:val="24"/>
          <w:szCs w:val="24"/>
        </w:rPr>
        <w:t xml:space="preserve"> Reilly 2007: 185;  Mennenga &amp; Smyer 2010: 3; Oandasan &amp;Reeves 2005a:27 &amp; Omatseye 2008:2).</w:t>
      </w:r>
    </w:p>
    <w:p w:rsidR="005F3EB6" w:rsidRPr="00811914" w:rsidRDefault="005F3EB6" w:rsidP="00811914">
      <w:pPr>
        <w:spacing w:after="0" w:line="360" w:lineRule="auto"/>
        <w:jc w:val="both"/>
        <w:rPr>
          <w:rFonts w:ascii="Arial" w:eastAsia="Arial Unicode MS" w:hAnsi="Arial" w:cs="Arial"/>
          <w:sz w:val="24"/>
          <w:szCs w:val="24"/>
        </w:rPr>
      </w:pPr>
    </w:p>
    <w:p w:rsidR="00F85B6A" w:rsidRDefault="00406B5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Olenick et.al.</w:t>
      </w:r>
      <w:r w:rsidR="008D2D9E" w:rsidRPr="00811914">
        <w:rPr>
          <w:rFonts w:ascii="Arial" w:eastAsia="Arial Unicode MS" w:hAnsi="Arial" w:cs="Arial"/>
          <w:sz w:val="24"/>
          <w:szCs w:val="24"/>
        </w:rPr>
        <w:t xml:space="preserve"> (2010:79) advance interactive teaching strategies especially suited for interprofessional education as suggested by the findings of this study. The advocated strategies include that simulation, role play and problem – based learning and small group discussion.</w:t>
      </w:r>
    </w:p>
    <w:p w:rsidR="00F85B6A" w:rsidRDefault="00F85B6A" w:rsidP="00811914">
      <w:pPr>
        <w:spacing w:after="0" w:line="360" w:lineRule="auto"/>
        <w:jc w:val="both"/>
        <w:rPr>
          <w:rFonts w:ascii="Arial" w:eastAsia="Arial Unicode MS" w:hAnsi="Arial" w:cs="Arial"/>
          <w:sz w:val="24"/>
          <w:szCs w:val="24"/>
        </w:rPr>
      </w:pPr>
    </w:p>
    <w:p w:rsidR="008D2D9E" w:rsidRPr="00811914" w:rsidRDefault="008D2D9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w:t>
      </w:r>
    </w:p>
    <w:p w:rsidR="00F3784B" w:rsidRPr="00811914" w:rsidRDefault="00F3784B" w:rsidP="00811914">
      <w:pPr>
        <w:spacing w:after="0" w:line="360" w:lineRule="auto"/>
        <w:jc w:val="both"/>
        <w:rPr>
          <w:rFonts w:ascii="Arial" w:eastAsia="Arial Unicode MS" w:hAnsi="Arial" w:cs="Arial"/>
          <w:sz w:val="24"/>
          <w:szCs w:val="24"/>
        </w:rPr>
      </w:pPr>
    </w:p>
    <w:p w:rsidR="001C78CC" w:rsidRPr="00811914" w:rsidRDefault="001E571D"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 xml:space="preserve">Theme 2: </w:t>
      </w:r>
      <w:r w:rsidR="001C78CC" w:rsidRPr="00811914">
        <w:rPr>
          <w:rFonts w:ascii="Arial" w:eastAsia="Arial Unicode MS" w:hAnsi="Arial" w:cs="Arial"/>
          <w:b/>
          <w:sz w:val="24"/>
          <w:szCs w:val="24"/>
        </w:rPr>
        <w:t>Other teaching strategies</w:t>
      </w:r>
    </w:p>
    <w:p w:rsidR="000D5FD8" w:rsidRPr="00811914" w:rsidRDefault="000D5FD8" w:rsidP="00811914">
      <w:pPr>
        <w:spacing w:after="0" w:line="360" w:lineRule="auto"/>
        <w:jc w:val="both"/>
        <w:rPr>
          <w:rFonts w:ascii="Arial" w:eastAsia="Arial Unicode MS" w:hAnsi="Arial" w:cs="Arial"/>
          <w:b/>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Diverse other teaching strategies were advanced by the participants. One participant expressed her view this way:</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“I think role modelling is good for socializing the students into the profession”</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“Through the media”</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“Field trips, whereby they en</w:t>
      </w:r>
      <w:r w:rsidR="002D382B" w:rsidRPr="00811914">
        <w:rPr>
          <w:rFonts w:ascii="Arial" w:eastAsia="Arial Unicode MS" w:hAnsi="Arial" w:cs="Arial"/>
          <w:i/>
          <w:sz w:val="24"/>
          <w:szCs w:val="24"/>
        </w:rPr>
        <w:t xml:space="preserve">gage with clients to get a feel </w:t>
      </w:r>
      <w:r w:rsidRPr="00811914">
        <w:rPr>
          <w:rFonts w:ascii="Arial" w:eastAsia="Arial Unicode MS" w:hAnsi="Arial" w:cs="Arial"/>
          <w:i/>
          <w:sz w:val="24"/>
          <w:szCs w:val="24"/>
        </w:rPr>
        <w:t xml:space="preserve">of say, select a few rights which are applicable to the community …also having input …what it is like to </w:t>
      </w:r>
      <w:r w:rsidR="00120E8C" w:rsidRPr="00811914">
        <w:rPr>
          <w:rFonts w:ascii="Arial" w:eastAsia="Arial Unicode MS" w:hAnsi="Arial" w:cs="Arial"/>
          <w:i/>
          <w:sz w:val="24"/>
          <w:szCs w:val="24"/>
        </w:rPr>
        <w:t>interact with people</w:t>
      </w:r>
    </w:p>
    <w:p w:rsidR="001C78CC" w:rsidRPr="00811914" w:rsidRDefault="001C78CC" w:rsidP="00811914">
      <w:pPr>
        <w:spacing w:after="0" w:line="360" w:lineRule="auto"/>
        <w:jc w:val="both"/>
        <w:rPr>
          <w:rFonts w:ascii="Arial" w:eastAsia="Arial Unicode MS" w:hAnsi="Arial" w:cs="Arial"/>
          <w:i/>
          <w:sz w:val="24"/>
          <w:szCs w:val="24"/>
        </w:rPr>
      </w:pPr>
      <w:r w:rsidRPr="00811914">
        <w:rPr>
          <w:rFonts w:ascii="Arial" w:eastAsia="Arial Unicode MS" w:hAnsi="Arial" w:cs="Arial"/>
          <w:i/>
          <w:sz w:val="24"/>
          <w:szCs w:val="24"/>
        </w:rPr>
        <w:t>“Use the Human Rights Commission as a teaching tool”</w:t>
      </w:r>
    </w:p>
    <w:p w:rsidR="001C78CC" w:rsidRPr="00811914" w:rsidRDefault="001C78CC" w:rsidP="00811914">
      <w:pPr>
        <w:spacing w:after="0" w:line="360" w:lineRule="auto"/>
        <w:jc w:val="both"/>
        <w:rPr>
          <w:rFonts w:ascii="Arial" w:eastAsia="Arial Unicode MS" w:hAnsi="Arial" w:cs="Arial"/>
          <w:sz w:val="24"/>
          <w:szCs w:val="24"/>
        </w:rPr>
      </w:pPr>
    </w:p>
    <w:p w:rsidR="001C78CC"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Field trips and role modelling have also been advanced by the participants as the ideal teaching strategies in human rights education. </w:t>
      </w:r>
      <w:r w:rsidR="00A874F0" w:rsidRPr="00811914">
        <w:rPr>
          <w:rFonts w:ascii="Arial" w:eastAsia="Arial Unicode MS" w:hAnsi="Arial" w:cs="Arial"/>
          <w:sz w:val="24"/>
          <w:szCs w:val="24"/>
        </w:rPr>
        <w:t>I</w:t>
      </w:r>
      <w:r w:rsidRPr="00811914">
        <w:rPr>
          <w:rFonts w:ascii="Arial" w:eastAsia="Arial Unicode MS" w:hAnsi="Arial" w:cs="Arial"/>
          <w:sz w:val="24"/>
          <w:szCs w:val="24"/>
        </w:rPr>
        <w:t>acopino (2002:11</w:t>
      </w:r>
      <w:r w:rsidR="005A22AD" w:rsidRPr="00811914">
        <w:rPr>
          <w:rFonts w:ascii="Arial" w:eastAsia="Arial Unicode MS" w:hAnsi="Arial" w:cs="Arial"/>
          <w:sz w:val="24"/>
          <w:szCs w:val="24"/>
        </w:rPr>
        <w:t>)</w:t>
      </w:r>
      <w:r w:rsidR="00D7662B" w:rsidRPr="00811914">
        <w:rPr>
          <w:rFonts w:ascii="Arial" w:eastAsia="Arial Unicode MS" w:hAnsi="Arial" w:cs="Arial"/>
          <w:sz w:val="24"/>
          <w:szCs w:val="24"/>
        </w:rPr>
        <w:t xml:space="preserve"> and Halsegrave (2006:19) both support</w:t>
      </w:r>
      <w:r w:rsidRPr="00811914">
        <w:rPr>
          <w:rFonts w:ascii="Arial" w:eastAsia="Arial Unicode MS" w:hAnsi="Arial" w:cs="Arial"/>
          <w:sz w:val="24"/>
          <w:szCs w:val="24"/>
        </w:rPr>
        <w:t xml:space="preserve"> the use of field trips. However</w:t>
      </w:r>
      <w:r w:rsidR="00D7662B" w:rsidRPr="00811914">
        <w:rPr>
          <w:rFonts w:ascii="Arial" w:eastAsia="Arial Unicode MS" w:hAnsi="Arial" w:cs="Arial"/>
          <w:sz w:val="24"/>
          <w:szCs w:val="24"/>
        </w:rPr>
        <w:t xml:space="preserve"> t</w:t>
      </w:r>
      <w:r w:rsidRPr="00811914">
        <w:rPr>
          <w:rFonts w:ascii="Arial" w:eastAsia="Arial Unicode MS" w:hAnsi="Arial" w:cs="Arial"/>
          <w:sz w:val="24"/>
          <w:szCs w:val="24"/>
        </w:rPr>
        <w:t>he</w:t>
      </w:r>
      <w:r w:rsidR="00D7662B" w:rsidRPr="00811914">
        <w:rPr>
          <w:rFonts w:ascii="Arial" w:eastAsia="Arial Unicode MS" w:hAnsi="Arial" w:cs="Arial"/>
          <w:sz w:val="24"/>
          <w:szCs w:val="24"/>
        </w:rPr>
        <w:t xml:space="preserve"> former warns</w:t>
      </w:r>
      <w:r w:rsidRPr="00811914">
        <w:rPr>
          <w:rFonts w:ascii="Arial" w:eastAsia="Arial Unicode MS" w:hAnsi="Arial" w:cs="Arial"/>
          <w:sz w:val="24"/>
          <w:szCs w:val="24"/>
        </w:rPr>
        <w:t xml:space="preserve"> of secondary trauma if for example, students are taken to a refugee camp to experience </w:t>
      </w:r>
      <w:r w:rsidR="00C56FDD" w:rsidRPr="00811914">
        <w:rPr>
          <w:rFonts w:ascii="Arial" w:eastAsia="Arial Unicode MS" w:hAnsi="Arial" w:cs="Arial"/>
          <w:sz w:val="24"/>
          <w:szCs w:val="24"/>
        </w:rPr>
        <w:t>first hand</w:t>
      </w:r>
      <w:r w:rsidRPr="00811914">
        <w:rPr>
          <w:rFonts w:ascii="Arial" w:eastAsia="Arial Unicode MS" w:hAnsi="Arial" w:cs="Arial"/>
          <w:sz w:val="24"/>
          <w:szCs w:val="24"/>
        </w:rPr>
        <w:t xml:space="preserve"> the human rights issues</w:t>
      </w:r>
      <w:r w:rsidR="005A22AD" w:rsidRPr="00811914">
        <w:rPr>
          <w:rFonts w:ascii="Arial" w:eastAsia="Arial Unicode MS" w:hAnsi="Arial" w:cs="Arial"/>
          <w:sz w:val="24"/>
          <w:szCs w:val="24"/>
        </w:rPr>
        <w:t xml:space="preserve"> at such a place. Some students might find the experience to be distressful. Such student may then start to exhibit</w:t>
      </w:r>
      <w:r w:rsidRPr="00811914">
        <w:rPr>
          <w:rFonts w:ascii="Arial" w:eastAsia="Arial Unicode MS" w:hAnsi="Arial" w:cs="Arial"/>
          <w:sz w:val="24"/>
          <w:szCs w:val="24"/>
        </w:rPr>
        <w:t xml:space="preserve"> the signs of</w:t>
      </w:r>
      <w:r w:rsidR="005A22AD" w:rsidRPr="00811914">
        <w:rPr>
          <w:rFonts w:ascii="Arial" w:eastAsia="Arial Unicode MS" w:hAnsi="Arial" w:cs="Arial"/>
          <w:sz w:val="24"/>
          <w:szCs w:val="24"/>
        </w:rPr>
        <w:t xml:space="preserve"> secondary trauma as a result of the experience. These signs include:</w:t>
      </w:r>
      <w:r w:rsidRPr="00811914">
        <w:rPr>
          <w:rFonts w:ascii="Arial" w:eastAsia="Arial Unicode MS" w:hAnsi="Arial" w:cs="Arial"/>
          <w:sz w:val="24"/>
          <w:szCs w:val="24"/>
        </w:rPr>
        <w:t xml:space="preserve"> helplessness, hopelessnes</w:t>
      </w:r>
      <w:r w:rsidR="000B30D8" w:rsidRPr="00811914">
        <w:rPr>
          <w:rFonts w:ascii="Arial" w:eastAsia="Arial Unicode MS" w:hAnsi="Arial" w:cs="Arial"/>
          <w:sz w:val="24"/>
          <w:szCs w:val="24"/>
        </w:rPr>
        <w:t xml:space="preserve">s, anger, guilt and depression. </w:t>
      </w:r>
      <w:r w:rsidRPr="00811914">
        <w:rPr>
          <w:rFonts w:ascii="Arial" w:eastAsia="Arial Unicode MS" w:hAnsi="Arial" w:cs="Arial"/>
          <w:sz w:val="24"/>
          <w:szCs w:val="24"/>
        </w:rPr>
        <w:t>These should be addressed.</w:t>
      </w:r>
      <w:r w:rsidR="00D7662B" w:rsidRPr="00811914">
        <w:rPr>
          <w:rFonts w:ascii="Arial" w:eastAsia="Arial Unicode MS" w:hAnsi="Arial" w:cs="Arial"/>
          <w:sz w:val="24"/>
          <w:szCs w:val="24"/>
        </w:rPr>
        <w:t xml:space="preserve"> The latter suggests field trips to experts like lawyer, NGO’s or opinion leaders who have experience who have current knowledge of   international instruments.</w:t>
      </w:r>
    </w:p>
    <w:p w:rsidR="00BB5EB4" w:rsidRPr="00811914" w:rsidRDefault="00BB5EB4" w:rsidP="00811914">
      <w:pPr>
        <w:spacing w:after="0" w:line="360" w:lineRule="auto"/>
        <w:jc w:val="both"/>
        <w:rPr>
          <w:rFonts w:ascii="Arial" w:eastAsia="Arial Unicode MS" w:hAnsi="Arial" w:cs="Arial"/>
          <w:sz w:val="24"/>
          <w:szCs w:val="24"/>
        </w:rPr>
      </w:pPr>
    </w:p>
    <w:p w:rsidR="00853590" w:rsidRPr="00811914" w:rsidRDefault="001C78C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Role modelling was also advanced as another teaching strategy. </w:t>
      </w:r>
      <w:r w:rsidR="00564E29" w:rsidRPr="00811914">
        <w:rPr>
          <w:rFonts w:ascii="Arial" w:eastAsia="Arial Unicode MS" w:hAnsi="Arial" w:cs="Arial"/>
          <w:sz w:val="24"/>
          <w:szCs w:val="24"/>
        </w:rPr>
        <w:t xml:space="preserve"> Kristjanson (2006:</w:t>
      </w:r>
      <w:r w:rsidRPr="00811914">
        <w:rPr>
          <w:rFonts w:ascii="Arial" w:eastAsia="Arial Unicode MS" w:hAnsi="Arial" w:cs="Arial"/>
          <w:sz w:val="24"/>
          <w:szCs w:val="24"/>
        </w:rPr>
        <w:t xml:space="preserve">38) proposes the use of role models a didactic strategy. He asserts that role-modelling does have moral and educational value. </w:t>
      </w:r>
    </w:p>
    <w:p w:rsidR="00BB5EB4" w:rsidRPr="00811914" w:rsidRDefault="00BB5EB4" w:rsidP="00811914">
      <w:pPr>
        <w:spacing w:after="0" w:line="360" w:lineRule="auto"/>
        <w:jc w:val="both"/>
        <w:rPr>
          <w:rFonts w:ascii="Arial" w:eastAsia="Arial Unicode MS" w:hAnsi="Arial" w:cs="Arial"/>
          <w:sz w:val="24"/>
          <w:szCs w:val="24"/>
        </w:rPr>
      </w:pPr>
    </w:p>
    <w:p w:rsidR="001F1CEB" w:rsidRPr="00811914" w:rsidRDefault="00FA085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use of the media is also supported by the literature.</w:t>
      </w:r>
      <w:r w:rsidR="00580078" w:rsidRPr="00811914">
        <w:rPr>
          <w:rFonts w:ascii="Arial" w:eastAsia="Arial Unicode MS" w:hAnsi="Arial" w:cs="Arial"/>
          <w:sz w:val="24"/>
          <w:szCs w:val="24"/>
        </w:rPr>
        <w:t xml:space="preserve"> Media based learning emphasises the use of information technology for example the computer. It is problem based and allows the learners to engage actively in the learning situation (de Villiers 2001: 38). This perspective is shared by Paladin</w:t>
      </w:r>
      <w:r w:rsidR="00BE52EB">
        <w:rPr>
          <w:rFonts w:ascii="Arial" w:eastAsia="Arial Unicode MS" w:hAnsi="Arial" w:cs="Arial"/>
          <w:sz w:val="24"/>
          <w:szCs w:val="24"/>
        </w:rPr>
        <w:t xml:space="preserve">i </w:t>
      </w:r>
      <w:r w:rsidR="000D5FD8" w:rsidRPr="00811914">
        <w:rPr>
          <w:rFonts w:ascii="Arial" w:eastAsia="Arial Unicode MS" w:hAnsi="Arial" w:cs="Arial"/>
          <w:sz w:val="24"/>
          <w:szCs w:val="24"/>
        </w:rPr>
        <w:t>&amp; de Carvalho (2008:139)</w:t>
      </w:r>
      <w:r w:rsidR="00580078" w:rsidRPr="00811914">
        <w:rPr>
          <w:rFonts w:ascii="Arial" w:eastAsia="Arial Unicode MS" w:hAnsi="Arial" w:cs="Arial"/>
          <w:sz w:val="24"/>
          <w:szCs w:val="24"/>
        </w:rPr>
        <w:t xml:space="preserve"> who mention</w:t>
      </w:r>
      <w:r w:rsidR="000D5FD8" w:rsidRPr="00811914">
        <w:rPr>
          <w:rFonts w:ascii="Arial" w:eastAsia="Arial Unicode MS" w:hAnsi="Arial" w:cs="Arial"/>
          <w:sz w:val="24"/>
          <w:szCs w:val="24"/>
        </w:rPr>
        <w:t xml:space="preserve"> several strategies in the media which include</w:t>
      </w:r>
      <w:r w:rsidR="00073C7D" w:rsidRPr="00811914">
        <w:rPr>
          <w:rFonts w:ascii="Arial" w:eastAsia="Arial Unicode MS" w:hAnsi="Arial" w:cs="Arial"/>
          <w:sz w:val="24"/>
          <w:szCs w:val="24"/>
        </w:rPr>
        <w:t xml:space="preserve"> specific computer software to </w:t>
      </w:r>
      <w:r w:rsidR="00073C7D" w:rsidRPr="00811914">
        <w:rPr>
          <w:rFonts w:ascii="Arial" w:eastAsia="Arial Unicode MS" w:hAnsi="Arial" w:cs="Arial"/>
          <w:sz w:val="24"/>
          <w:szCs w:val="24"/>
        </w:rPr>
        <w:lastRenderedPageBreak/>
        <w:t>facilitate interactive teaching and learning for example the Quality Management Games, the use of the internet, like chats, as well as tele</w:t>
      </w:r>
      <w:r w:rsidR="001F1CEB" w:rsidRPr="00811914">
        <w:rPr>
          <w:rFonts w:ascii="Arial" w:eastAsia="Arial Unicode MS" w:hAnsi="Arial" w:cs="Arial"/>
          <w:sz w:val="24"/>
          <w:szCs w:val="24"/>
        </w:rPr>
        <w:t>-</w:t>
      </w:r>
      <w:r w:rsidR="00073C7D" w:rsidRPr="00811914">
        <w:rPr>
          <w:rFonts w:ascii="Arial" w:eastAsia="Arial Unicode MS" w:hAnsi="Arial" w:cs="Arial"/>
          <w:sz w:val="24"/>
          <w:szCs w:val="24"/>
        </w:rPr>
        <w:t xml:space="preserve">conferencing. </w:t>
      </w:r>
    </w:p>
    <w:p w:rsidR="00DC6A3F" w:rsidRPr="00811914" w:rsidRDefault="00DC6A3F" w:rsidP="00811914">
      <w:pPr>
        <w:spacing w:after="0" w:line="360" w:lineRule="auto"/>
        <w:jc w:val="both"/>
        <w:rPr>
          <w:rFonts w:ascii="Arial" w:eastAsia="Arial Unicode MS" w:hAnsi="Arial" w:cs="Arial"/>
          <w:sz w:val="24"/>
          <w:szCs w:val="24"/>
        </w:rPr>
      </w:pPr>
    </w:p>
    <w:p w:rsidR="00FA085C" w:rsidRPr="00811914" w:rsidRDefault="00073C7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researcher is</w:t>
      </w:r>
      <w:r w:rsidR="001F1CEB" w:rsidRPr="00811914">
        <w:rPr>
          <w:rFonts w:ascii="Arial" w:eastAsia="Arial Unicode MS" w:hAnsi="Arial" w:cs="Arial"/>
          <w:sz w:val="24"/>
          <w:szCs w:val="24"/>
        </w:rPr>
        <w:t xml:space="preserve"> also aware of the</w:t>
      </w:r>
      <w:r w:rsidRPr="00811914">
        <w:rPr>
          <w:rFonts w:ascii="Arial" w:eastAsia="Arial Unicode MS" w:hAnsi="Arial" w:cs="Arial"/>
          <w:sz w:val="24"/>
          <w:szCs w:val="24"/>
        </w:rPr>
        <w:t xml:space="preserve"> ‘Blackboard </w:t>
      </w:r>
      <w:r w:rsidR="00D314D8" w:rsidRPr="00811914">
        <w:rPr>
          <w:rFonts w:ascii="Arial" w:eastAsia="Arial Unicode MS" w:hAnsi="Arial" w:cs="Arial"/>
          <w:sz w:val="24"/>
          <w:szCs w:val="24"/>
        </w:rPr>
        <w:t>‘internet</w:t>
      </w:r>
      <w:r w:rsidRPr="00811914">
        <w:rPr>
          <w:rFonts w:ascii="Arial" w:eastAsia="Arial Unicode MS" w:hAnsi="Arial" w:cs="Arial"/>
          <w:sz w:val="24"/>
          <w:szCs w:val="24"/>
        </w:rPr>
        <w:t xml:space="preserve"> medium</w:t>
      </w:r>
      <w:r w:rsidR="00580078" w:rsidRPr="00811914">
        <w:rPr>
          <w:rFonts w:ascii="Arial" w:eastAsia="Arial Unicode MS" w:hAnsi="Arial" w:cs="Arial"/>
          <w:sz w:val="24"/>
          <w:szCs w:val="24"/>
        </w:rPr>
        <w:t xml:space="preserve"> which can</w:t>
      </w:r>
      <w:r w:rsidRPr="00811914">
        <w:rPr>
          <w:rFonts w:ascii="Arial" w:eastAsia="Arial Unicode MS" w:hAnsi="Arial" w:cs="Arial"/>
          <w:sz w:val="24"/>
          <w:szCs w:val="24"/>
        </w:rPr>
        <w:t xml:space="preserve"> also be used</w:t>
      </w:r>
      <w:r w:rsidR="001F1CEB" w:rsidRPr="00811914">
        <w:rPr>
          <w:rFonts w:ascii="Arial" w:eastAsia="Arial Unicode MS" w:hAnsi="Arial" w:cs="Arial"/>
          <w:sz w:val="24"/>
          <w:szCs w:val="24"/>
        </w:rPr>
        <w:t xml:space="preserve"> to facilitate interactive learning for students</w:t>
      </w:r>
      <w:r w:rsidRPr="00811914">
        <w:rPr>
          <w:rFonts w:ascii="Arial" w:eastAsia="Arial Unicode MS" w:hAnsi="Arial" w:cs="Arial"/>
          <w:sz w:val="24"/>
          <w:szCs w:val="24"/>
        </w:rPr>
        <w:t>.</w:t>
      </w:r>
      <w:r w:rsidR="00D314D8" w:rsidRPr="00811914">
        <w:rPr>
          <w:rFonts w:ascii="Arial" w:eastAsia="Arial Unicode MS" w:hAnsi="Arial" w:cs="Arial"/>
          <w:sz w:val="24"/>
          <w:szCs w:val="24"/>
        </w:rPr>
        <w:t xml:space="preserve"> A study by da Silva &amp; Pedro (2010: 210) confirms the educational value and benefits for students in gaining autonomy in the process of knowledge construction by using the ‘chat’ in the Learning  Management  System (LMS) software.</w:t>
      </w:r>
    </w:p>
    <w:p w:rsidR="00BB5EB4" w:rsidRPr="00811914" w:rsidRDefault="00BB5EB4" w:rsidP="00811914">
      <w:pPr>
        <w:spacing w:after="0" w:line="360" w:lineRule="auto"/>
        <w:jc w:val="both"/>
        <w:rPr>
          <w:rFonts w:ascii="Arial" w:eastAsia="Arial Unicode MS" w:hAnsi="Arial" w:cs="Arial"/>
          <w:sz w:val="24"/>
          <w:szCs w:val="24"/>
        </w:rPr>
      </w:pPr>
    </w:p>
    <w:p w:rsidR="00BB5EB4" w:rsidRPr="00811914" w:rsidRDefault="00E109DB" w:rsidP="00811914">
      <w:pPr>
        <w:spacing w:after="0" w:line="360" w:lineRule="auto"/>
        <w:jc w:val="both"/>
        <w:rPr>
          <w:rFonts w:ascii="Arial" w:eastAsia="Arial Unicode MS" w:hAnsi="Arial" w:cs="Arial"/>
          <w:b/>
          <w:sz w:val="24"/>
          <w:szCs w:val="24"/>
        </w:rPr>
      </w:pPr>
      <w:r>
        <w:rPr>
          <w:rFonts w:ascii="Arial" w:eastAsia="Arial Unicode MS" w:hAnsi="Arial" w:cs="Arial"/>
          <w:b/>
          <w:sz w:val="24"/>
          <w:szCs w:val="24"/>
        </w:rPr>
        <w:t xml:space="preserve">4.4   </w:t>
      </w:r>
      <w:r w:rsidR="00827286" w:rsidRPr="00811914">
        <w:rPr>
          <w:rFonts w:ascii="Arial" w:eastAsia="Arial Unicode MS" w:hAnsi="Arial" w:cs="Arial"/>
          <w:b/>
          <w:sz w:val="24"/>
          <w:szCs w:val="24"/>
        </w:rPr>
        <w:t>DOCUMENT ANALYSIS</w:t>
      </w:r>
    </w:p>
    <w:p w:rsidR="00BB5EB4" w:rsidRPr="00811914" w:rsidRDefault="00BB5EB4" w:rsidP="00811914">
      <w:pPr>
        <w:spacing w:after="0" w:line="360" w:lineRule="auto"/>
        <w:jc w:val="both"/>
        <w:rPr>
          <w:rFonts w:ascii="Arial" w:eastAsia="Arial Unicode MS" w:hAnsi="Arial" w:cs="Arial"/>
          <w:b/>
          <w:sz w:val="24"/>
          <w:szCs w:val="24"/>
        </w:rPr>
      </w:pPr>
    </w:p>
    <w:p w:rsidR="007B78BD" w:rsidRPr="00811914" w:rsidRDefault="00FE438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Document analysis was the other data collection method that was used in this s</w:t>
      </w:r>
      <w:r w:rsidR="00BB5EB4" w:rsidRPr="00811914">
        <w:rPr>
          <w:rFonts w:ascii="Arial" w:eastAsia="Arial Unicode MS" w:hAnsi="Arial" w:cs="Arial"/>
          <w:sz w:val="24"/>
          <w:szCs w:val="24"/>
        </w:rPr>
        <w:t xml:space="preserve">tudy. The documents were studied </w:t>
      </w:r>
      <w:r w:rsidRPr="00811914">
        <w:rPr>
          <w:rFonts w:ascii="Arial" w:eastAsia="Arial Unicode MS" w:hAnsi="Arial" w:cs="Arial"/>
          <w:sz w:val="24"/>
          <w:szCs w:val="24"/>
        </w:rPr>
        <w:t xml:space="preserve">to determine the evidence </w:t>
      </w:r>
      <w:r w:rsidR="00CE48BD" w:rsidRPr="00811914">
        <w:rPr>
          <w:rFonts w:ascii="Arial" w:eastAsia="Arial Unicode MS" w:hAnsi="Arial" w:cs="Arial"/>
          <w:sz w:val="24"/>
          <w:szCs w:val="24"/>
        </w:rPr>
        <w:t>of what</w:t>
      </w:r>
      <w:r w:rsidRPr="00811914">
        <w:rPr>
          <w:rFonts w:ascii="Arial" w:eastAsia="Arial Unicode MS" w:hAnsi="Arial" w:cs="Arial"/>
          <w:sz w:val="24"/>
          <w:szCs w:val="24"/>
        </w:rPr>
        <w:t xml:space="preserve"> constitutes human rights </w:t>
      </w:r>
      <w:r w:rsidR="00CE48BD" w:rsidRPr="00811914">
        <w:rPr>
          <w:rFonts w:ascii="Arial" w:eastAsia="Arial Unicode MS" w:hAnsi="Arial" w:cs="Arial"/>
          <w:sz w:val="24"/>
          <w:szCs w:val="24"/>
        </w:rPr>
        <w:t>education in</w:t>
      </w:r>
      <w:r w:rsidRPr="00811914">
        <w:rPr>
          <w:rFonts w:ascii="Arial" w:eastAsia="Arial Unicode MS" w:hAnsi="Arial" w:cs="Arial"/>
          <w:sz w:val="24"/>
          <w:szCs w:val="24"/>
        </w:rPr>
        <w:t xml:space="preserve"> the health professions located within the ULMC.</w:t>
      </w:r>
      <w:r w:rsidR="00CE48BD" w:rsidRPr="00811914">
        <w:rPr>
          <w:rFonts w:ascii="Arial" w:eastAsia="Arial Unicode MS" w:hAnsi="Arial" w:cs="Arial"/>
          <w:sz w:val="24"/>
          <w:szCs w:val="24"/>
        </w:rPr>
        <w:t xml:space="preserve"> The documents were analysed in relation to the categori</w:t>
      </w:r>
      <w:r w:rsidR="0030237D" w:rsidRPr="00811914">
        <w:rPr>
          <w:rFonts w:ascii="Arial" w:eastAsia="Arial Unicode MS" w:hAnsi="Arial" w:cs="Arial"/>
          <w:sz w:val="24"/>
          <w:szCs w:val="24"/>
        </w:rPr>
        <w:t>es identified in the interviews.</w:t>
      </w:r>
    </w:p>
    <w:p w:rsidR="007B78BD" w:rsidRDefault="007B78BD" w:rsidP="00811914">
      <w:pPr>
        <w:spacing w:after="0" w:line="360" w:lineRule="auto"/>
        <w:jc w:val="both"/>
        <w:rPr>
          <w:rFonts w:ascii="Arial" w:eastAsia="Arial Unicode MS" w:hAnsi="Arial" w:cs="Arial"/>
          <w:sz w:val="24"/>
          <w:szCs w:val="24"/>
        </w:rPr>
      </w:pPr>
    </w:p>
    <w:p w:rsidR="00CE48BD" w:rsidRPr="00811914" w:rsidRDefault="00CE48BD"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 xml:space="preserve">4.4.1 </w:t>
      </w:r>
      <w:r w:rsidR="00564E29" w:rsidRPr="00811914">
        <w:rPr>
          <w:rFonts w:ascii="Arial" w:eastAsia="Arial Unicode MS" w:hAnsi="Arial" w:cs="Arial"/>
          <w:b/>
          <w:sz w:val="24"/>
          <w:szCs w:val="24"/>
        </w:rPr>
        <w:tab/>
      </w:r>
      <w:r w:rsidR="0035687B" w:rsidRPr="00811914">
        <w:rPr>
          <w:rFonts w:ascii="Arial" w:eastAsia="Arial Unicode MS" w:hAnsi="Arial" w:cs="Arial"/>
          <w:b/>
          <w:sz w:val="24"/>
          <w:szCs w:val="24"/>
        </w:rPr>
        <w:t>FINDINGS</w:t>
      </w:r>
      <w:r w:rsidR="0035687B">
        <w:rPr>
          <w:rFonts w:ascii="Arial" w:eastAsia="Arial Unicode MS" w:hAnsi="Arial" w:cs="Arial"/>
          <w:b/>
          <w:sz w:val="24"/>
          <w:szCs w:val="24"/>
        </w:rPr>
        <w:t xml:space="preserve">  REGARDING</w:t>
      </w:r>
      <w:r w:rsidR="0035687B" w:rsidRPr="00811914">
        <w:rPr>
          <w:rFonts w:ascii="Arial" w:eastAsia="Arial Unicode MS" w:hAnsi="Arial" w:cs="Arial"/>
          <w:b/>
          <w:sz w:val="24"/>
          <w:szCs w:val="24"/>
        </w:rPr>
        <w:t xml:space="preserve"> </w:t>
      </w:r>
      <w:r w:rsidR="0035687B">
        <w:rPr>
          <w:rFonts w:ascii="Arial" w:eastAsia="Arial Unicode MS" w:hAnsi="Arial" w:cs="Arial"/>
          <w:b/>
          <w:sz w:val="24"/>
          <w:szCs w:val="24"/>
        </w:rPr>
        <w:t xml:space="preserve"> DOCUMENTS </w:t>
      </w:r>
      <w:r w:rsidR="0035687B" w:rsidRPr="00811914">
        <w:rPr>
          <w:rFonts w:ascii="Arial" w:eastAsia="Arial Unicode MS" w:hAnsi="Arial" w:cs="Arial"/>
          <w:b/>
          <w:sz w:val="24"/>
          <w:szCs w:val="24"/>
        </w:rPr>
        <w:t xml:space="preserve"> </w:t>
      </w:r>
      <w:r w:rsidR="0035687B">
        <w:rPr>
          <w:rFonts w:ascii="Arial" w:eastAsia="Arial Unicode MS" w:hAnsi="Arial" w:cs="Arial"/>
          <w:b/>
          <w:sz w:val="24"/>
          <w:szCs w:val="24"/>
        </w:rPr>
        <w:t>REVIEW</w:t>
      </w:r>
    </w:p>
    <w:p w:rsidR="00BB5EB4" w:rsidRPr="00811914" w:rsidRDefault="00BB5EB4" w:rsidP="00811914">
      <w:pPr>
        <w:spacing w:after="0" w:line="360" w:lineRule="auto"/>
        <w:jc w:val="both"/>
        <w:rPr>
          <w:rFonts w:ascii="Arial" w:eastAsia="Arial Unicode MS" w:hAnsi="Arial" w:cs="Arial"/>
          <w:b/>
          <w:sz w:val="24"/>
          <w:szCs w:val="24"/>
        </w:rPr>
      </w:pPr>
    </w:p>
    <w:p w:rsidR="00BB5EB4" w:rsidRPr="00811914" w:rsidRDefault="00BB5EB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Documents were reviewed with the help of a specially designed document review protocol. The findings of the review are discussed below. The results are presented in Table 4.6. </w:t>
      </w:r>
    </w:p>
    <w:p w:rsidR="00BB5EB4" w:rsidRPr="00811914" w:rsidRDefault="00BB5EB4" w:rsidP="00811914">
      <w:pPr>
        <w:spacing w:after="0" w:line="360" w:lineRule="auto"/>
        <w:jc w:val="both"/>
        <w:rPr>
          <w:rFonts w:ascii="Arial" w:eastAsia="Arial Unicode MS" w:hAnsi="Arial" w:cs="Arial"/>
          <w:sz w:val="24"/>
          <w:szCs w:val="24"/>
        </w:rPr>
      </w:pPr>
    </w:p>
    <w:p w:rsidR="00B74702" w:rsidRDefault="00B74702" w:rsidP="00811914">
      <w:pPr>
        <w:spacing w:after="0" w:line="360" w:lineRule="auto"/>
        <w:jc w:val="both"/>
        <w:rPr>
          <w:rFonts w:ascii="Arial" w:eastAsia="Arial Unicode MS" w:hAnsi="Arial" w:cs="Arial"/>
          <w:b/>
          <w:sz w:val="24"/>
          <w:szCs w:val="24"/>
        </w:rPr>
      </w:pPr>
    </w:p>
    <w:p w:rsidR="001C78CC" w:rsidRPr="00811914" w:rsidRDefault="00853590"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Table</w:t>
      </w:r>
      <w:r w:rsidR="00E24C6E">
        <w:rPr>
          <w:rFonts w:ascii="Arial" w:eastAsia="Arial Unicode MS" w:hAnsi="Arial" w:cs="Arial"/>
          <w:b/>
          <w:sz w:val="24"/>
          <w:szCs w:val="24"/>
        </w:rPr>
        <w:t xml:space="preserve"> </w:t>
      </w:r>
      <w:r w:rsidR="00B474AE" w:rsidRPr="00811914">
        <w:rPr>
          <w:rFonts w:ascii="Arial" w:eastAsia="Arial Unicode MS" w:hAnsi="Arial" w:cs="Arial"/>
          <w:b/>
          <w:sz w:val="24"/>
          <w:szCs w:val="24"/>
        </w:rPr>
        <w:t xml:space="preserve">4.6: </w:t>
      </w:r>
      <w:r w:rsidR="00292310" w:rsidRPr="00811914">
        <w:rPr>
          <w:rFonts w:ascii="Arial" w:eastAsia="Arial Unicode MS" w:hAnsi="Arial" w:cs="Arial"/>
          <w:b/>
          <w:sz w:val="24"/>
          <w:szCs w:val="24"/>
        </w:rPr>
        <w:t>Results of document</w:t>
      </w:r>
      <w:r w:rsidR="00B474AE" w:rsidRPr="00811914">
        <w:rPr>
          <w:rFonts w:ascii="Arial" w:eastAsia="Arial Unicode MS" w:hAnsi="Arial" w:cs="Arial"/>
          <w:b/>
          <w:sz w:val="24"/>
          <w:szCs w:val="24"/>
        </w:rPr>
        <w:t>s</w:t>
      </w:r>
      <w:r w:rsidR="00292310" w:rsidRPr="00811914">
        <w:rPr>
          <w:rFonts w:ascii="Arial" w:eastAsia="Arial Unicode MS" w:hAnsi="Arial" w:cs="Arial"/>
          <w:b/>
          <w:sz w:val="24"/>
          <w:szCs w:val="24"/>
        </w:rPr>
        <w:t xml:space="preserve"> review</w:t>
      </w:r>
    </w:p>
    <w:p w:rsidR="00D314D8" w:rsidRPr="00811914" w:rsidRDefault="00D314D8" w:rsidP="00811914">
      <w:pPr>
        <w:spacing w:after="0" w:line="360" w:lineRule="auto"/>
        <w:jc w:val="both"/>
        <w:rPr>
          <w:rFonts w:ascii="Arial" w:eastAsia="Arial Unicode MS" w:hAnsi="Arial" w:cs="Arial"/>
          <w:b/>
          <w:sz w:val="24"/>
          <w:szCs w:val="24"/>
        </w:rPr>
      </w:pPr>
    </w:p>
    <w:tbl>
      <w:tblPr>
        <w:tblStyle w:val="TableGrid"/>
        <w:tblW w:w="0" w:type="auto"/>
        <w:tblLook w:val="04A0" w:firstRow="1" w:lastRow="0" w:firstColumn="1" w:lastColumn="0" w:noHBand="0" w:noVBand="1"/>
      </w:tblPr>
      <w:tblGrid>
        <w:gridCol w:w="5238"/>
        <w:gridCol w:w="2070"/>
        <w:gridCol w:w="2268"/>
      </w:tblGrid>
      <w:tr w:rsidR="001229A2" w:rsidRPr="00811914" w:rsidTr="003E166F">
        <w:tc>
          <w:tcPr>
            <w:tcW w:w="5238" w:type="dxa"/>
            <w:shd w:val="clear" w:color="auto" w:fill="00B0F0"/>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CRITERION</w:t>
            </w:r>
          </w:p>
        </w:tc>
        <w:tc>
          <w:tcPr>
            <w:tcW w:w="2070" w:type="dxa"/>
            <w:shd w:val="clear" w:color="auto" w:fill="00B0F0"/>
          </w:tcPr>
          <w:p w:rsidR="001229A2" w:rsidRPr="00811914" w:rsidRDefault="001229A2" w:rsidP="00811914">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Number</w:t>
            </w:r>
          </w:p>
        </w:tc>
        <w:tc>
          <w:tcPr>
            <w:tcW w:w="2268" w:type="dxa"/>
            <w:shd w:val="clear" w:color="auto" w:fill="00B0F0"/>
          </w:tcPr>
          <w:p w:rsidR="005538DC" w:rsidRPr="00811914" w:rsidRDefault="001229A2" w:rsidP="009A774F">
            <w:pPr>
              <w:spacing w:line="360" w:lineRule="auto"/>
              <w:jc w:val="center"/>
              <w:rPr>
                <w:rFonts w:ascii="Arial" w:eastAsia="Arial Unicode MS" w:hAnsi="Arial" w:cs="Arial"/>
                <w:b/>
                <w:sz w:val="24"/>
                <w:szCs w:val="24"/>
              </w:rPr>
            </w:pPr>
            <w:r w:rsidRPr="00811914">
              <w:rPr>
                <w:rFonts w:ascii="Arial" w:eastAsia="Arial Unicode MS" w:hAnsi="Arial" w:cs="Arial"/>
                <w:b/>
                <w:sz w:val="24"/>
                <w:szCs w:val="24"/>
              </w:rPr>
              <w:t>%</w:t>
            </w:r>
          </w:p>
        </w:tc>
      </w:tr>
      <w:tr w:rsidR="001229A2" w:rsidRPr="00811914" w:rsidTr="009152D5">
        <w:tc>
          <w:tcPr>
            <w:tcW w:w="5238" w:type="dxa"/>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Curriculum  Document</w:t>
            </w:r>
          </w:p>
        </w:tc>
        <w:tc>
          <w:tcPr>
            <w:tcW w:w="2070" w:type="dxa"/>
          </w:tcPr>
          <w:p w:rsidR="001229A2" w:rsidRPr="00811914" w:rsidRDefault="004C0B65" w:rsidP="00811914">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7</w:t>
            </w:r>
          </w:p>
        </w:tc>
        <w:tc>
          <w:tcPr>
            <w:tcW w:w="2268" w:type="dxa"/>
          </w:tcPr>
          <w:p w:rsidR="00206510" w:rsidRPr="00811914" w:rsidRDefault="001229A2" w:rsidP="009A774F">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100%</w:t>
            </w:r>
          </w:p>
        </w:tc>
      </w:tr>
      <w:tr w:rsidR="001229A2" w:rsidRPr="00811914" w:rsidTr="009152D5">
        <w:tc>
          <w:tcPr>
            <w:tcW w:w="5238" w:type="dxa"/>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Directive from a regulatory body</w:t>
            </w:r>
          </w:p>
        </w:tc>
        <w:tc>
          <w:tcPr>
            <w:tcW w:w="2070" w:type="dxa"/>
          </w:tcPr>
          <w:p w:rsidR="001229A2" w:rsidRPr="00811914" w:rsidRDefault="004C0B65" w:rsidP="00811914">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6</w:t>
            </w:r>
          </w:p>
        </w:tc>
        <w:tc>
          <w:tcPr>
            <w:tcW w:w="2268" w:type="dxa"/>
          </w:tcPr>
          <w:p w:rsidR="00206510" w:rsidRPr="00811914" w:rsidRDefault="004C0B65" w:rsidP="009A774F">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86</w:t>
            </w:r>
            <w:r w:rsidR="001229A2" w:rsidRPr="00811914">
              <w:rPr>
                <w:rFonts w:ascii="Arial" w:eastAsia="Arial Unicode MS" w:hAnsi="Arial" w:cs="Arial"/>
                <w:sz w:val="24"/>
                <w:szCs w:val="24"/>
              </w:rPr>
              <w:t>%</w:t>
            </w:r>
          </w:p>
        </w:tc>
      </w:tr>
      <w:tr w:rsidR="001229A2" w:rsidRPr="00811914" w:rsidTr="009152D5">
        <w:tc>
          <w:tcPr>
            <w:tcW w:w="5238" w:type="dxa"/>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Study guide</w:t>
            </w:r>
          </w:p>
        </w:tc>
        <w:tc>
          <w:tcPr>
            <w:tcW w:w="2070" w:type="dxa"/>
          </w:tcPr>
          <w:p w:rsidR="001229A2" w:rsidRPr="00811914" w:rsidRDefault="004C0B65" w:rsidP="00811914">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5</w:t>
            </w:r>
          </w:p>
        </w:tc>
        <w:tc>
          <w:tcPr>
            <w:tcW w:w="2268" w:type="dxa"/>
          </w:tcPr>
          <w:p w:rsidR="00206510" w:rsidRPr="00811914" w:rsidRDefault="004C0B65" w:rsidP="009A774F">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71</w:t>
            </w:r>
            <w:r w:rsidR="001229A2" w:rsidRPr="00811914">
              <w:rPr>
                <w:rFonts w:ascii="Arial" w:eastAsia="Arial Unicode MS" w:hAnsi="Arial" w:cs="Arial"/>
                <w:sz w:val="24"/>
                <w:szCs w:val="24"/>
              </w:rPr>
              <w:t>%</w:t>
            </w:r>
          </w:p>
        </w:tc>
      </w:tr>
      <w:tr w:rsidR="001229A2" w:rsidRPr="00811914" w:rsidTr="009152D5">
        <w:tc>
          <w:tcPr>
            <w:tcW w:w="5238" w:type="dxa"/>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Support material</w:t>
            </w:r>
          </w:p>
        </w:tc>
        <w:tc>
          <w:tcPr>
            <w:tcW w:w="2070" w:type="dxa"/>
          </w:tcPr>
          <w:p w:rsidR="001229A2" w:rsidRPr="00811914" w:rsidRDefault="004C0B65" w:rsidP="00811914">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3</w:t>
            </w:r>
          </w:p>
        </w:tc>
        <w:tc>
          <w:tcPr>
            <w:tcW w:w="2268" w:type="dxa"/>
          </w:tcPr>
          <w:p w:rsidR="00206510" w:rsidRPr="00811914" w:rsidRDefault="004C0B65" w:rsidP="009A774F">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43</w:t>
            </w:r>
            <w:r w:rsidR="001229A2" w:rsidRPr="00811914">
              <w:rPr>
                <w:rFonts w:ascii="Arial" w:eastAsia="Arial Unicode MS" w:hAnsi="Arial" w:cs="Arial"/>
                <w:sz w:val="24"/>
                <w:szCs w:val="24"/>
              </w:rPr>
              <w:t>%</w:t>
            </w:r>
          </w:p>
        </w:tc>
      </w:tr>
      <w:tr w:rsidR="001229A2" w:rsidRPr="00811914" w:rsidTr="009152D5">
        <w:tc>
          <w:tcPr>
            <w:tcW w:w="5238" w:type="dxa"/>
          </w:tcPr>
          <w:p w:rsidR="001229A2" w:rsidRPr="00811914" w:rsidRDefault="001229A2"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t>Assessment record</w:t>
            </w:r>
          </w:p>
        </w:tc>
        <w:tc>
          <w:tcPr>
            <w:tcW w:w="2070" w:type="dxa"/>
          </w:tcPr>
          <w:p w:rsidR="001229A2" w:rsidRPr="00811914" w:rsidRDefault="004C0B65" w:rsidP="00811914">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6</w:t>
            </w:r>
          </w:p>
        </w:tc>
        <w:tc>
          <w:tcPr>
            <w:tcW w:w="2268" w:type="dxa"/>
          </w:tcPr>
          <w:p w:rsidR="00206510" w:rsidRPr="00811914" w:rsidRDefault="004C0B65" w:rsidP="009A774F">
            <w:pPr>
              <w:spacing w:line="360" w:lineRule="auto"/>
              <w:jc w:val="center"/>
              <w:rPr>
                <w:rFonts w:ascii="Arial" w:eastAsia="Arial Unicode MS" w:hAnsi="Arial" w:cs="Arial"/>
                <w:sz w:val="24"/>
                <w:szCs w:val="24"/>
              </w:rPr>
            </w:pPr>
            <w:r w:rsidRPr="00811914">
              <w:rPr>
                <w:rFonts w:ascii="Arial" w:eastAsia="Arial Unicode MS" w:hAnsi="Arial" w:cs="Arial"/>
                <w:sz w:val="24"/>
                <w:szCs w:val="24"/>
              </w:rPr>
              <w:t>86</w:t>
            </w:r>
            <w:r w:rsidR="00292310" w:rsidRPr="00811914">
              <w:rPr>
                <w:rFonts w:ascii="Arial" w:eastAsia="Arial Unicode MS" w:hAnsi="Arial" w:cs="Arial"/>
                <w:sz w:val="24"/>
                <w:szCs w:val="24"/>
              </w:rPr>
              <w:t>%</w:t>
            </w:r>
          </w:p>
        </w:tc>
      </w:tr>
    </w:tbl>
    <w:p w:rsidR="00360A39" w:rsidRPr="00811914" w:rsidRDefault="00360A39" w:rsidP="00811914">
      <w:pPr>
        <w:spacing w:after="0" w:line="360" w:lineRule="auto"/>
        <w:jc w:val="both"/>
        <w:rPr>
          <w:rFonts w:ascii="Arial" w:eastAsia="Arial Unicode MS" w:hAnsi="Arial" w:cs="Arial"/>
          <w:sz w:val="24"/>
          <w:szCs w:val="24"/>
        </w:rPr>
      </w:pPr>
    </w:p>
    <w:p w:rsidR="00206510" w:rsidRPr="00811914" w:rsidRDefault="00206510" w:rsidP="00811914">
      <w:pPr>
        <w:spacing w:line="360" w:lineRule="auto"/>
        <w:rPr>
          <w:rFonts w:ascii="Arial" w:eastAsia="Arial Unicode MS" w:hAnsi="Arial" w:cs="Arial"/>
          <w:b/>
          <w:sz w:val="24"/>
          <w:szCs w:val="24"/>
        </w:rPr>
      </w:pPr>
      <w:r w:rsidRPr="00811914">
        <w:rPr>
          <w:rFonts w:ascii="Arial" w:eastAsia="Arial Unicode MS" w:hAnsi="Arial" w:cs="Arial"/>
          <w:b/>
          <w:sz w:val="24"/>
          <w:szCs w:val="24"/>
        </w:rPr>
        <w:lastRenderedPageBreak/>
        <w:t>Results</w:t>
      </w:r>
    </w:p>
    <w:p w:rsidR="00206510" w:rsidRPr="00811914" w:rsidRDefault="00206510"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Curriculum document and study guides</w:t>
      </w:r>
    </w:p>
    <w:p w:rsidR="00E6482B" w:rsidRDefault="00E6482B" w:rsidP="00811914">
      <w:pPr>
        <w:spacing w:after="0" w:line="360" w:lineRule="auto"/>
        <w:jc w:val="both"/>
        <w:rPr>
          <w:rFonts w:ascii="Arial" w:eastAsia="Arial Unicode MS" w:hAnsi="Arial" w:cs="Arial"/>
          <w:sz w:val="24"/>
          <w:szCs w:val="24"/>
        </w:rPr>
      </w:pPr>
    </w:p>
    <w:p w:rsidR="00A256DE" w:rsidRPr="00811914" w:rsidRDefault="0020651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results of the document</w:t>
      </w:r>
      <w:r w:rsidR="00FD4A70" w:rsidRPr="00811914">
        <w:rPr>
          <w:rFonts w:ascii="Arial" w:eastAsia="Arial Unicode MS" w:hAnsi="Arial" w:cs="Arial"/>
          <w:sz w:val="24"/>
          <w:szCs w:val="24"/>
        </w:rPr>
        <w:t xml:space="preserve"> review are presented in Table 4</w:t>
      </w:r>
      <w:r w:rsidRPr="00811914">
        <w:rPr>
          <w:rFonts w:ascii="Arial" w:eastAsia="Arial Unicode MS" w:hAnsi="Arial" w:cs="Arial"/>
          <w:sz w:val="24"/>
          <w:szCs w:val="24"/>
        </w:rPr>
        <w:t xml:space="preserve">.6 above. All the </w:t>
      </w:r>
      <w:r w:rsidR="004C0B65" w:rsidRPr="00811914">
        <w:rPr>
          <w:rFonts w:ascii="Arial" w:eastAsia="Arial Unicode MS" w:hAnsi="Arial" w:cs="Arial"/>
          <w:sz w:val="24"/>
          <w:szCs w:val="24"/>
        </w:rPr>
        <w:t xml:space="preserve">seven (7) </w:t>
      </w:r>
      <w:r w:rsidRPr="00811914">
        <w:rPr>
          <w:rFonts w:ascii="Arial" w:eastAsia="Arial Unicode MS" w:hAnsi="Arial" w:cs="Arial"/>
          <w:sz w:val="24"/>
          <w:szCs w:val="24"/>
        </w:rPr>
        <w:t xml:space="preserve">programmes had a curriculum document for the specific programme. However, most of them were in the process of undergoing some changes in order to bring about the alignment with similar programmes at the </w:t>
      </w:r>
      <w:r w:rsidR="004C0B65" w:rsidRPr="00811914">
        <w:rPr>
          <w:rFonts w:ascii="Arial" w:eastAsia="Arial Unicode MS" w:hAnsi="Arial" w:cs="Arial"/>
          <w:sz w:val="24"/>
          <w:szCs w:val="24"/>
        </w:rPr>
        <w:t>Turfloop</w:t>
      </w:r>
      <w:r w:rsidR="00E24C6E">
        <w:rPr>
          <w:rFonts w:ascii="Arial" w:eastAsia="Arial Unicode MS" w:hAnsi="Arial" w:cs="Arial"/>
          <w:sz w:val="24"/>
          <w:szCs w:val="24"/>
        </w:rPr>
        <w:t xml:space="preserve"> </w:t>
      </w:r>
      <w:r w:rsidR="00DE6902" w:rsidRPr="00811914">
        <w:rPr>
          <w:rFonts w:ascii="Arial" w:eastAsia="Arial Unicode MS" w:hAnsi="Arial" w:cs="Arial"/>
          <w:sz w:val="24"/>
          <w:szCs w:val="24"/>
        </w:rPr>
        <w:t>campus. The</w:t>
      </w:r>
      <w:r w:rsidR="004C0B65" w:rsidRPr="00811914">
        <w:rPr>
          <w:rFonts w:ascii="Arial" w:eastAsia="Arial Unicode MS" w:hAnsi="Arial" w:cs="Arial"/>
          <w:sz w:val="24"/>
          <w:szCs w:val="24"/>
        </w:rPr>
        <w:t xml:space="preserve"> two campuses </w:t>
      </w:r>
      <w:r w:rsidR="00DE6902" w:rsidRPr="00811914">
        <w:rPr>
          <w:rFonts w:ascii="Arial" w:eastAsia="Arial Unicode MS" w:hAnsi="Arial" w:cs="Arial"/>
          <w:sz w:val="24"/>
          <w:szCs w:val="24"/>
        </w:rPr>
        <w:t>were still</w:t>
      </w:r>
      <w:r w:rsidR="004C0B65" w:rsidRPr="00811914">
        <w:rPr>
          <w:rFonts w:ascii="Arial" w:eastAsia="Arial Unicode MS" w:hAnsi="Arial" w:cs="Arial"/>
          <w:sz w:val="24"/>
          <w:szCs w:val="24"/>
        </w:rPr>
        <w:t xml:space="preserve"> in the merger process that was mentioned in </w:t>
      </w:r>
      <w:r w:rsidR="00A80EFD" w:rsidRPr="00811914">
        <w:rPr>
          <w:rFonts w:ascii="Arial" w:eastAsia="Arial Unicode MS" w:hAnsi="Arial" w:cs="Arial"/>
          <w:sz w:val="24"/>
          <w:szCs w:val="24"/>
        </w:rPr>
        <w:t>Chapter</w:t>
      </w:r>
      <w:r w:rsidR="00FD4A70" w:rsidRPr="00811914">
        <w:rPr>
          <w:rFonts w:ascii="Arial" w:eastAsia="Arial Unicode MS" w:hAnsi="Arial" w:cs="Arial"/>
          <w:sz w:val="24"/>
          <w:szCs w:val="24"/>
        </w:rPr>
        <w:t xml:space="preserve"> 1. </w:t>
      </w:r>
      <w:r w:rsidRPr="00811914">
        <w:rPr>
          <w:rFonts w:ascii="Arial" w:eastAsia="Arial Unicode MS" w:hAnsi="Arial" w:cs="Arial"/>
          <w:sz w:val="24"/>
          <w:szCs w:val="24"/>
        </w:rPr>
        <w:t>Although the curriculum document related to the professional development of the student and for ethical practice or conduct, it did not single out Human Rights per se.This was the case with the study guides that were available.</w:t>
      </w:r>
    </w:p>
    <w:p w:rsidR="00114C3A" w:rsidRPr="00811914" w:rsidRDefault="00114C3A" w:rsidP="00811914">
      <w:pPr>
        <w:spacing w:after="0" w:line="360" w:lineRule="auto"/>
        <w:jc w:val="both"/>
        <w:rPr>
          <w:rFonts w:ascii="Arial" w:eastAsia="Arial Unicode MS" w:hAnsi="Arial" w:cs="Arial"/>
          <w:sz w:val="24"/>
          <w:szCs w:val="24"/>
        </w:rPr>
      </w:pPr>
    </w:p>
    <w:p w:rsidR="00A256DE" w:rsidRPr="00811914" w:rsidRDefault="00A256DE" w:rsidP="009A3CDE">
      <w:pPr>
        <w:pStyle w:val="ListParagraph"/>
        <w:numPr>
          <w:ilvl w:val="0"/>
          <w:numId w:val="40"/>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Study guides</w:t>
      </w:r>
    </w:p>
    <w:p w:rsidR="00E6482B" w:rsidRDefault="00E6482B" w:rsidP="00811914">
      <w:pPr>
        <w:spacing w:after="0" w:line="360" w:lineRule="auto"/>
        <w:jc w:val="both"/>
        <w:rPr>
          <w:rFonts w:ascii="Arial" w:eastAsia="Arial Unicode MS" w:hAnsi="Arial" w:cs="Arial"/>
          <w:sz w:val="24"/>
          <w:szCs w:val="24"/>
        </w:rPr>
      </w:pPr>
    </w:p>
    <w:p w:rsidR="00360A39" w:rsidRPr="00811914" w:rsidRDefault="0020651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Only two study guides focussed some content on human rights, but this was in relation to the Patients’ Rights </w:t>
      </w:r>
      <w:r w:rsidR="00BD5CFA" w:rsidRPr="00811914">
        <w:rPr>
          <w:rFonts w:ascii="Arial" w:eastAsia="Arial Unicode MS" w:hAnsi="Arial" w:cs="Arial"/>
          <w:sz w:val="24"/>
          <w:szCs w:val="24"/>
        </w:rPr>
        <w:t>Charter</w:t>
      </w:r>
      <w:r w:rsidRPr="00811914">
        <w:rPr>
          <w:rFonts w:ascii="Arial" w:eastAsia="Arial Unicode MS" w:hAnsi="Arial" w:cs="Arial"/>
          <w:sz w:val="24"/>
          <w:szCs w:val="24"/>
        </w:rPr>
        <w:t xml:space="preserve"> and the Bill of Rights</w:t>
      </w:r>
      <w:r w:rsidR="00DE6902" w:rsidRPr="00811914">
        <w:rPr>
          <w:rFonts w:ascii="Arial" w:eastAsia="Arial Unicode MS" w:hAnsi="Arial" w:cs="Arial"/>
          <w:sz w:val="24"/>
          <w:szCs w:val="24"/>
        </w:rPr>
        <w:t xml:space="preserve"> only</w:t>
      </w:r>
      <w:r w:rsidRPr="00811914">
        <w:rPr>
          <w:rFonts w:ascii="Arial" w:eastAsia="Arial Unicode MS" w:hAnsi="Arial" w:cs="Arial"/>
          <w:sz w:val="24"/>
          <w:szCs w:val="24"/>
        </w:rPr>
        <w:t xml:space="preserve">. Other study guides, the content on Ethics related to research aspects like informed </w:t>
      </w:r>
      <w:r w:rsidR="00853590" w:rsidRPr="00811914">
        <w:rPr>
          <w:rFonts w:ascii="Arial" w:eastAsia="Arial Unicode MS" w:hAnsi="Arial" w:cs="Arial"/>
          <w:sz w:val="24"/>
          <w:szCs w:val="24"/>
        </w:rPr>
        <w:t>consent, confidentiality</w:t>
      </w:r>
      <w:r w:rsidR="00FD4A70" w:rsidRPr="00811914">
        <w:rPr>
          <w:rFonts w:ascii="Arial" w:eastAsia="Arial Unicode MS" w:hAnsi="Arial" w:cs="Arial"/>
          <w:sz w:val="24"/>
          <w:szCs w:val="24"/>
        </w:rPr>
        <w:t xml:space="preserve">. </w:t>
      </w:r>
      <w:r w:rsidR="00A256DE" w:rsidRPr="00811914">
        <w:rPr>
          <w:rFonts w:ascii="Arial" w:eastAsia="Arial Unicode MS" w:hAnsi="Arial" w:cs="Arial"/>
          <w:sz w:val="24"/>
          <w:szCs w:val="24"/>
        </w:rPr>
        <w:t>One department did not have a study guide at all, and asked for assistance from the researcher to help them in developing one.</w:t>
      </w:r>
    </w:p>
    <w:p w:rsidR="00360A39" w:rsidRPr="00811914" w:rsidRDefault="00360A39" w:rsidP="00811914">
      <w:pPr>
        <w:spacing w:after="0" w:line="360" w:lineRule="auto"/>
        <w:jc w:val="both"/>
        <w:rPr>
          <w:rFonts w:ascii="Arial" w:eastAsia="Arial Unicode MS" w:hAnsi="Arial" w:cs="Arial"/>
          <w:sz w:val="24"/>
          <w:szCs w:val="24"/>
        </w:rPr>
      </w:pPr>
    </w:p>
    <w:p w:rsidR="002C52FA" w:rsidRPr="00811914" w:rsidRDefault="00A256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Another department that did not have a study </w:t>
      </w:r>
      <w:r w:rsidR="00DE7073" w:rsidRPr="00811914">
        <w:rPr>
          <w:rFonts w:ascii="Arial" w:eastAsia="Arial Unicode MS" w:hAnsi="Arial" w:cs="Arial"/>
          <w:sz w:val="24"/>
          <w:szCs w:val="24"/>
        </w:rPr>
        <w:t>guide</w:t>
      </w:r>
      <w:r w:rsidRPr="00811914">
        <w:rPr>
          <w:rFonts w:ascii="Arial" w:eastAsia="Arial Unicode MS" w:hAnsi="Arial" w:cs="Arial"/>
          <w:sz w:val="24"/>
          <w:szCs w:val="24"/>
        </w:rPr>
        <w:t xml:space="preserve"> were </w:t>
      </w:r>
      <w:r w:rsidR="00DE7073" w:rsidRPr="00811914">
        <w:rPr>
          <w:rFonts w:ascii="Arial" w:eastAsia="Arial Unicode MS" w:hAnsi="Arial" w:cs="Arial"/>
          <w:sz w:val="24"/>
          <w:szCs w:val="24"/>
        </w:rPr>
        <w:t xml:space="preserve">however, they preparing </w:t>
      </w:r>
      <w:r w:rsidRPr="00811914">
        <w:rPr>
          <w:rFonts w:ascii="Arial" w:eastAsia="Arial Unicode MS" w:hAnsi="Arial" w:cs="Arial"/>
          <w:sz w:val="24"/>
          <w:szCs w:val="24"/>
        </w:rPr>
        <w:t xml:space="preserve">to go for strategic planning to work on the document at the time of data collection. They have since designed a study guide. Generally the focus </w:t>
      </w:r>
      <w:r w:rsidR="00DE7073" w:rsidRPr="00811914">
        <w:rPr>
          <w:rFonts w:ascii="Arial" w:eastAsia="Arial Unicode MS" w:hAnsi="Arial" w:cs="Arial"/>
          <w:sz w:val="24"/>
          <w:szCs w:val="24"/>
        </w:rPr>
        <w:t xml:space="preserve">in the study guides </w:t>
      </w:r>
      <w:r w:rsidRPr="00811914">
        <w:rPr>
          <w:rFonts w:ascii="Arial" w:eastAsia="Arial Unicode MS" w:hAnsi="Arial" w:cs="Arial"/>
          <w:sz w:val="24"/>
          <w:szCs w:val="24"/>
        </w:rPr>
        <w:t>was on Ethics or Bioethics and not Human Rights.</w:t>
      </w:r>
    </w:p>
    <w:p w:rsidR="00A256DE" w:rsidRPr="00811914" w:rsidRDefault="00A256DE" w:rsidP="00811914">
      <w:pPr>
        <w:spacing w:after="0" w:line="360" w:lineRule="auto"/>
        <w:jc w:val="both"/>
        <w:rPr>
          <w:rFonts w:ascii="Arial" w:eastAsia="Arial Unicode MS" w:hAnsi="Arial" w:cs="Arial"/>
          <w:sz w:val="24"/>
          <w:szCs w:val="24"/>
        </w:rPr>
      </w:pPr>
    </w:p>
    <w:p w:rsidR="00A256DE" w:rsidRPr="00811914" w:rsidRDefault="00A256DE" w:rsidP="009A3CDE">
      <w:pPr>
        <w:pStyle w:val="ListParagraph"/>
        <w:numPr>
          <w:ilvl w:val="0"/>
          <w:numId w:val="37"/>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Support</w:t>
      </w:r>
      <w:r w:rsidR="00CB1529">
        <w:rPr>
          <w:rFonts w:ascii="Arial" w:eastAsia="Arial Unicode MS" w:hAnsi="Arial" w:cs="Arial"/>
          <w:b/>
          <w:sz w:val="24"/>
          <w:szCs w:val="24"/>
        </w:rPr>
        <w:t xml:space="preserve"> </w:t>
      </w:r>
      <w:r w:rsidRPr="00811914">
        <w:rPr>
          <w:rFonts w:ascii="Arial" w:eastAsia="Arial Unicode MS" w:hAnsi="Arial" w:cs="Arial"/>
          <w:b/>
          <w:sz w:val="24"/>
          <w:szCs w:val="24"/>
        </w:rPr>
        <w:t xml:space="preserve"> Material</w:t>
      </w:r>
    </w:p>
    <w:p w:rsidR="00E6482B" w:rsidRDefault="00E6482B" w:rsidP="00811914">
      <w:pPr>
        <w:spacing w:after="0" w:line="360" w:lineRule="auto"/>
        <w:jc w:val="both"/>
        <w:rPr>
          <w:rFonts w:ascii="Arial" w:eastAsia="Arial Unicode MS" w:hAnsi="Arial" w:cs="Arial"/>
          <w:sz w:val="24"/>
          <w:szCs w:val="24"/>
        </w:rPr>
      </w:pPr>
    </w:p>
    <w:p w:rsidR="00A256DE" w:rsidRPr="00811914" w:rsidRDefault="00A256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Most departments relied on the</w:t>
      </w:r>
      <w:r w:rsidR="005C07CD" w:rsidRPr="00811914">
        <w:rPr>
          <w:rFonts w:ascii="Arial" w:eastAsia="Arial Unicode MS" w:hAnsi="Arial" w:cs="Arial"/>
          <w:sz w:val="24"/>
          <w:szCs w:val="24"/>
        </w:rPr>
        <w:t xml:space="preserve"> student to obtain the Patients’</w:t>
      </w:r>
      <w:r w:rsidRPr="00811914">
        <w:rPr>
          <w:rFonts w:ascii="Arial" w:eastAsia="Arial Unicode MS" w:hAnsi="Arial" w:cs="Arial"/>
          <w:sz w:val="24"/>
          <w:szCs w:val="24"/>
        </w:rPr>
        <w:t xml:space="preserve"> Rights </w:t>
      </w:r>
      <w:r w:rsidR="00BD5CFA" w:rsidRPr="00811914">
        <w:rPr>
          <w:rFonts w:ascii="Arial" w:eastAsia="Arial Unicode MS" w:hAnsi="Arial" w:cs="Arial"/>
          <w:sz w:val="24"/>
          <w:szCs w:val="24"/>
        </w:rPr>
        <w:t>Charter</w:t>
      </w:r>
      <w:r w:rsidRPr="00811914">
        <w:rPr>
          <w:rFonts w:ascii="Arial" w:eastAsia="Arial Unicode MS" w:hAnsi="Arial" w:cs="Arial"/>
          <w:sz w:val="24"/>
          <w:szCs w:val="24"/>
        </w:rPr>
        <w:t xml:space="preserve"> from the website of the HPCSA. Only one </w:t>
      </w:r>
      <w:r w:rsidR="00DE7073" w:rsidRPr="00811914">
        <w:rPr>
          <w:rFonts w:ascii="Arial" w:eastAsia="Arial Unicode MS" w:hAnsi="Arial" w:cs="Arial"/>
          <w:sz w:val="24"/>
          <w:szCs w:val="24"/>
        </w:rPr>
        <w:t>(</w:t>
      </w:r>
      <w:r w:rsidRPr="00811914">
        <w:rPr>
          <w:rFonts w:ascii="Arial" w:eastAsia="Arial Unicode MS" w:hAnsi="Arial" w:cs="Arial"/>
          <w:sz w:val="24"/>
          <w:szCs w:val="24"/>
        </w:rPr>
        <w:t xml:space="preserve">1) </w:t>
      </w:r>
      <w:r w:rsidR="00DE7073" w:rsidRPr="00811914">
        <w:rPr>
          <w:rFonts w:ascii="Arial" w:eastAsia="Arial Unicode MS" w:hAnsi="Arial" w:cs="Arial"/>
          <w:sz w:val="24"/>
          <w:szCs w:val="24"/>
        </w:rPr>
        <w:t xml:space="preserve">department </w:t>
      </w:r>
      <w:r w:rsidRPr="00811914">
        <w:rPr>
          <w:rFonts w:ascii="Arial" w:eastAsia="Arial Unicode MS" w:hAnsi="Arial" w:cs="Arial"/>
          <w:sz w:val="24"/>
          <w:szCs w:val="24"/>
        </w:rPr>
        <w:t>had a prescribed book that provided</w:t>
      </w:r>
      <w:r w:rsidR="00DE7073" w:rsidRPr="00811914">
        <w:rPr>
          <w:rFonts w:ascii="Arial" w:eastAsia="Arial Unicode MS" w:hAnsi="Arial" w:cs="Arial"/>
          <w:sz w:val="24"/>
          <w:szCs w:val="24"/>
        </w:rPr>
        <w:t xml:space="preserve"> information on Ethics and a </w:t>
      </w:r>
      <w:r w:rsidR="00A80EFD" w:rsidRPr="00811914">
        <w:rPr>
          <w:rFonts w:ascii="Arial" w:eastAsia="Arial Unicode MS" w:hAnsi="Arial" w:cs="Arial"/>
          <w:sz w:val="24"/>
          <w:szCs w:val="24"/>
        </w:rPr>
        <w:t>Chapte</w:t>
      </w:r>
      <w:r w:rsidR="005538DC" w:rsidRPr="00811914">
        <w:rPr>
          <w:rFonts w:ascii="Arial" w:eastAsia="Arial Unicode MS" w:hAnsi="Arial" w:cs="Arial"/>
          <w:sz w:val="24"/>
          <w:szCs w:val="24"/>
        </w:rPr>
        <w:t xml:space="preserve">r </w:t>
      </w:r>
      <w:r w:rsidRPr="00811914">
        <w:rPr>
          <w:rFonts w:ascii="Arial" w:eastAsia="Arial Unicode MS" w:hAnsi="Arial" w:cs="Arial"/>
          <w:sz w:val="24"/>
          <w:szCs w:val="24"/>
        </w:rPr>
        <w:t>Human Rights issues.</w:t>
      </w:r>
    </w:p>
    <w:p w:rsidR="00A256DE" w:rsidRPr="00811914" w:rsidRDefault="00A256DE" w:rsidP="00811914">
      <w:pPr>
        <w:spacing w:after="0" w:line="360" w:lineRule="auto"/>
        <w:jc w:val="both"/>
        <w:rPr>
          <w:rFonts w:ascii="Arial" w:eastAsia="Arial Unicode MS" w:hAnsi="Arial" w:cs="Arial"/>
          <w:sz w:val="24"/>
          <w:szCs w:val="24"/>
        </w:rPr>
      </w:pPr>
    </w:p>
    <w:p w:rsidR="00A256DE" w:rsidRPr="00811914" w:rsidRDefault="00A256DE" w:rsidP="009A3CDE">
      <w:pPr>
        <w:pStyle w:val="ListParagraph"/>
        <w:numPr>
          <w:ilvl w:val="0"/>
          <w:numId w:val="37"/>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Assessment Records</w:t>
      </w:r>
    </w:p>
    <w:p w:rsidR="009B2780" w:rsidRDefault="009B2780" w:rsidP="00811914">
      <w:pPr>
        <w:spacing w:after="0" w:line="360" w:lineRule="auto"/>
        <w:jc w:val="both"/>
        <w:rPr>
          <w:rFonts w:ascii="Arial" w:eastAsia="Arial Unicode MS" w:hAnsi="Arial" w:cs="Arial"/>
          <w:sz w:val="24"/>
          <w:szCs w:val="24"/>
        </w:rPr>
      </w:pPr>
    </w:p>
    <w:p w:rsidR="00DE7073" w:rsidRPr="00811914" w:rsidRDefault="00A256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Only one department had a project that was done as group work by the students. Websites of the Department of Health, WHO</w:t>
      </w:r>
      <w:r w:rsidR="00360A39" w:rsidRPr="00811914">
        <w:rPr>
          <w:rFonts w:ascii="Arial" w:eastAsia="Arial Unicode MS" w:hAnsi="Arial" w:cs="Arial"/>
          <w:sz w:val="24"/>
          <w:szCs w:val="24"/>
        </w:rPr>
        <w:t>, UN</w:t>
      </w:r>
      <w:r w:rsidR="00DE7073" w:rsidRPr="00811914">
        <w:rPr>
          <w:rFonts w:ascii="Arial" w:eastAsia="Arial Unicode MS" w:hAnsi="Arial" w:cs="Arial"/>
          <w:sz w:val="24"/>
          <w:szCs w:val="24"/>
        </w:rPr>
        <w:t xml:space="preserve"> etc. w</w:t>
      </w:r>
      <w:r w:rsidR="00360A39" w:rsidRPr="00811914">
        <w:rPr>
          <w:rFonts w:ascii="Arial" w:eastAsia="Arial Unicode MS" w:hAnsi="Arial" w:cs="Arial"/>
          <w:sz w:val="24"/>
          <w:szCs w:val="24"/>
        </w:rPr>
        <w:t>ere</w:t>
      </w:r>
      <w:r w:rsidRPr="00811914">
        <w:rPr>
          <w:rFonts w:ascii="Arial" w:eastAsia="Arial Unicode MS" w:hAnsi="Arial" w:cs="Arial"/>
          <w:sz w:val="24"/>
          <w:szCs w:val="24"/>
        </w:rPr>
        <w:t xml:space="preserve"> used by the students to source material</w:t>
      </w:r>
      <w:r w:rsidR="000823D8"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 Students are assessed and graded on the project. The rest had either a test or examination question paper with questions on Ethics</w:t>
      </w:r>
      <w:r w:rsidR="00360A39" w:rsidRPr="00811914">
        <w:rPr>
          <w:rFonts w:ascii="Arial" w:eastAsia="Arial Unicode MS" w:hAnsi="Arial" w:cs="Arial"/>
          <w:sz w:val="24"/>
          <w:szCs w:val="24"/>
        </w:rPr>
        <w:t xml:space="preserve">, most popularly the four ethical principles. Only one question paper from a specific department asked a question on the Patient’s Rights </w:t>
      </w:r>
      <w:r w:rsidR="00BD5CFA" w:rsidRPr="00811914">
        <w:rPr>
          <w:rFonts w:ascii="Arial" w:eastAsia="Arial Unicode MS" w:hAnsi="Arial" w:cs="Arial"/>
          <w:sz w:val="24"/>
          <w:szCs w:val="24"/>
        </w:rPr>
        <w:t>Charter</w:t>
      </w:r>
      <w:r w:rsidR="00A874F0" w:rsidRPr="00811914">
        <w:rPr>
          <w:rFonts w:ascii="Arial" w:eastAsia="Arial Unicode MS" w:hAnsi="Arial" w:cs="Arial"/>
          <w:sz w:val="24"/>
          <w:szCs w:val="24"/>
        </w:rPr>
        <w:t xml:space="preserve">. </w:t>
      </w:r>
      <w:r w:rsidR="00360A39" w:rsidRPr="00811914">
        <w:rPr>
          <w:rFonts w:ascii="Arial" w:eastAsia="Arial Unicode MS" w:hAnsi="Arial" w:cs="Arial"/>
          <w:sz w:val="24"/>
          <w:szCs w:val="24"/>
        </w:rPr>
        <w:t xml:space="preserve">The conclusions drawn from the analysis </w:t>
      </w:r>
      <w:r w:rsidR="005538DC" w:rsidRPr="00811914">
        <w:rPr>
          <w:rFonts w:ascii="Arial" w:eastAsia="Arial Unicode MS" w:hAnsi="Arial" w:cs="Arial"/>
          <w:sz w:val="24"/>
          <w:szCs w:val="24"/>
        </w:rPr>
        <w:t>are incorporated and discussed in the</w:t>
      </w:r>
      <w:r w:rsidR="005C07CD" w:rsidRPr="00811914">
        <w:rPr>
          <w:rFonts w:ascii="Arial" w:eastAsia="Arial Unicode MS" w:hAnsi="Arial" w:cs="Arial"/>
          <w:sz w:val="24"/>
          <w:szCs w:val="24"/>
        </w:rPr>
        <w:t xml:space="preserve"> light</w:t>
      </w:r>
      <w:r w:rsidR="00360A39" w:rsidRPr="00811914">
        <w:rPr>
          <w:rFonts w:ascii="Arial" w:eastAsia="Arial Unicode MS" w:hAnsi="Arial" w:cs="Arial"/>
          <w:sz w:val="24"/>
          <w:szCs w:val="24"/>
        </w:rPr>
        <w:t xml:space="preserve"> of the interviews</w:t>
      </w:r>
      <w:r w:rsidR="005538DC" w:rsidRPr="00811914">
        <w:rPr>
          <w:rFonts w:ascii="Arial" w:eastAsia="Arial Unicode MS" w:hAnsi="Arial" w:cs="Arial"/>
          <w:sz w:val="24"/>
          <w:szCs w:val="24"/>
        </w:rPr>
        <w:t>.</w:t>
      </w:r>
    </w:p>
    <w:p w:rsidR="00DC6A3F" w:rsidRPr="00811914" w:rsidRDefault="00DC6A3F" w:rsidP="00811914">
      <w:pPr>
        <w:spacing w:after="0" w:line="360" w:lineRule="auto"/>
        <w:jc w:val="both"/>
        <w:rPr>
          <w:rFonts w:ascii="Arial" w:eastAsia="Arial Unicode MS" w:hAnsi="Arial" w:cs="Arial"/>
          <w:sz w:val="24"/>
          <w:szCs w:val="24"/>
        </w:rPr>
      </w:pPr>
    </w:p>
    <w:p w:rsidR="00601A81" w:rsidRPr="00811914" w:rsidRDefault="004C0B6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4.5</w:t>
      </w:r>
      <w:r w:rsidRPr="00811914">
        <w:rPr>
          <w:rFonts w:ascii="Arial" w:eastAsia="Arial Unicode MS" w:hAnsi="Arial" w:cs="Arial"/>
          <w:b/>
          <w:sz w:val="24"/>
          <w:szCs w:val="24"/>
        </w:rPr>
        <w:tab/>
      </w:r>
      <w:r w:rsidR="00601A81" w:rsidRPr="00811914">
        <w:rPr>
          <w:rFonts w:ascii="Arial" w:eastAsia="Arial Unicode MS" w:hAnsi="Arial" w:cs="Arial"/>
          <w:b/>
          <w:sz w:val="24"/>
          <w:szCs w:val="24"/>
        </w:rPr>
        <w:t>DISCUSSION OF FINDINGS</w:t>
      </w:r>
    </w:p>
    <w:p w:rsidR="00AF593E" w:rsidRDefault="00AF593E" w:rsidP="00811914">
      <w:pPr>
        <w:spacing w:after="0" w:line="360" w:lineRule="auto"/>
        <w:jc w:val="both"/>
        <w:rPr>
          <w:rFonts w:ascii="Arial" w:eastAsia="Arial Unicode MS" w:hAnsi="Arial" w:cs="Arial"/>
          <w:sz w:val="24"/>
          <w:szCs w:val="24"/>
        </w:rPr>
      </w:pPr>
    </w:p>
    <w:p w:rsidR="00DE7073" w:rsidRPr="00811914" w:rsidRDefault="00601A8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findings from the in-depth interviews</w:t>
      </w:r>
      <w:r w:rsidR="005C07CD" w:rsidRPr="00811914">
        <w:rPr>
          <w:rFonts w:ascii="Arial" w:eastAsia="Arial Unicode MS" w:hAnsi="Arial" w:cs="Arial"/>
          <w:sz w:val="24"/>
          <w:szCs w:val="24"/>
        </w:rPr>
        <w:t xml:space="preserve">, </w:t>
      </w:r>
      <w:r w:rsidR="00794FD9" w:rsidRPr="00811914">
        <w:rPr>
          <w:rFonts w:ascii="Arial" w:eastAsia="Arial Unicode MS" w:hAnsi="Arial" w:cs="Arial"/>
          <w:sz w:val="24"/>
          <w:szCs w:val="24"/>
        </w:rPr>
        <w:t>observations,</w:t>
      </w:r>
      <w:r w:rsidR="005C07CD" w:rsidRPr="00811914">
        <w:rPr>
          <w:rFonts w:ascii="Arial" w:eastAsia="Arial Unicode MS" w:hAnsi="Arial" w:cs="Arial"/>
          <w:sz w:val="24"/>
          <w:szCs w:val="24"/>
        </w:rPr>
        <w:t xml:space="preserve"> field </w:t>
      </w:r>
      <w:r w:rsidR="00794FD9" w:rsidRPr="00811914">
        <w:rPr>
          <w:rFonts w:ascii="Arial" w:eastAsia="Arial Unicode MS" w:hAnsi="Arial" w:cs="Arial"/>
          <w:sz w:val="24"/>
          <w:szCs w:val="24"/>
        </w:rPr>
        <w:t>notes and</w:t>
      </w:r>
      <w:r w:rsidRPr="00811914">
        <w:rPr>
          <w:rFonts w:ascii="Arial" w:eastAsia="Arial Unicode MS" w:hAnsi="Arial" w:cs="Arial"/>
          <w:sz w:val="24"/>
          <w:szCs w:val="24"/>
        </w:rPr>
        <w:t xml:space="preserve"> the document analysis were subjected to a literature control to ensure validity of the results.</w:t>
      </w:r>
    </w:p>
    <w:p w:rsidR="005538DC" w:rsidRDefault="005538DC" w:rsidP="00811914">
      <w:pPr>
        <w:spacing w:after="0" w:line="360" w:lineRule="auto"/>
        <w:jc w:val="both"/>
        <w:rPr>
          <w:rFonts w:ascii="Arial" w:eastAsia="Arial Unicode MS" w:hAnsi="Arial" w:cs="Arial"/>
          <w:sz w:val="24"/>
          <w:szCs w:val="24"/>
        </w:rPr>
      </w:pPr>
    </w:p>
    <w:p w:rsidR="00601A81" w:rsidRPr="00811914" w:rsidRDefault="004C0B6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4.5.1</w:t>
      </w:r>
      <w:r w:rsidRPr="00811914">
        <w:rPr>
          <w:rFonts w:ascii="Arial" w:eastAsia="Arial Unicode MS" w:hAnsi="Arial" w:cs="Arial"/>
          <w:b/>
          <w:sz w:val="24"/>
          <w:szCs w:val="24"/>
        </w:rPr>
        <w:tab/>
      </w:r>
      <w:r w:rsidR="00601A81" w:rsidRPr="00811914">
        <w:rPr>
          <w:rFonts w:ascii="Arial" w:eastAsia="Arial Unicode MS" w:hAnsi="Arial" w:cs="Arial"/>
          <w:b/>
          <w:sz w:val="24"/>
          <w:szCs w:val="24"/>
        </w:rPr>
        <w:t>Profile of the participants</w:t>
      </w:r>
    </w:p>
    <w:p w:rsidR="00AF593E" w:rsidRDefault="00AF593E" w:rsidP="00811914">
      <w:pPr>
        <w:spacing w:after="0" w:line="360" w:lineRule="auto"/>
        <w:jc w:val="both"/>
        <w:rPr>
          <w:rFonts w:ascii="Arial" w:eastAsia="Arial Unicode MS" w:hAnsi="Arial" w:cs="Arial"/>
          <w:sz w:val="24"/>
          <w:szCs w:val="24"/>
        </w:rPr>
      </w:pPr>
    </w:p>
    <w:p w:rsidR="00601A81" w:rsidRPr="00811914" w:rsidRDefault="00601A8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All the participants have an experience of three or more years in teaching ethic and or human rights to undergraduate students</w:t>
      </w:r>
      <w:r w:rsidR="001E571D" w:rsidRPr="00811914">
        <w:rPr>
          <w:rFonts w:ascii="Arial" w:eastAsia="Arial Unicode MS" w:hAnsi="Arial" w:cs="Arial"/>
          <w:sz w:val="24"/>
          <w:szCs w:val="24"/>
        </w:rPr>
        <w:t xml:space="preserve"> at ULMC</w:t>
      </w:r>
      <w:r w:rsidRPr="00811914">
        <w:rPr>
          <w:rFonts w:ascii="Arial" w:eastAsia="Arial Unicode MS" w:hAnsi="Arial" w:cs="Arial"/>
          <w:sz w:val="24"/>
          <w:szCs w:val="24"/>
        </w:rPr>
        <w:t>.</w:t>
      </w:r>
      <w:r w:rsidR="00801E73">
        <w:rPr>
          <w:rFonts w:ascii="Arial" w:eastAsia="Arial Unicode MS" w:hAnsi="Arial" w:cs="Arial"/>
          <w:sz w:val="24"/>
          <w:szCs w:val="24"/>
        </w:rPr>
        <w:t xml:space="preserve"> </w:t>
      </w:r>
      <w:r w:rsidRPr="00811914">
        <w:rPr>
          <w:rFonts w:ascii="Arial" w:eastAsia="Arial Unicode MS" w:hAnsi="Arial" w:cs="Arial"/>
          <w:sz w:val="24"/>
          <w:szCs w:val="24"/>
        </w:rPr>
        <w:t xml:space="preserve">Only one participant had formal training in human rights education (HRE). One participant was teaching ethics and human rights in two separate disciplines. The majority had a special interest in the subject. The </w:t>
      </w:r>
      <w:r w:rsidR="005E1010" w:rsidRPr="00811914">
        <w:rPr>
          <w:rFonts w:ascii="Arial" w:eastAsia="Arial Unicode MS" w:hAnsi="Arial" w:cs="Arial"/>
          <w:sz w:val="24"/>
          <w:szCs w:val="24"/>
        </w:rPr>
        <w:t>literature confirms</w:t>
      </w:r>
      <w:r w:rsidRPr="00811914">
        <w:rPr>
          <w:rFonts w:ascii="Arial" w:eastAsia="Arial Unicode MS" w:hAnsi="Arial" w:cs="Arial"/>
          <w:sz w:val="24"/>
          <w:szCs w:val="24"/>
        </w:rPr>
        <w:t xml:space="preserve"> that most educators or facilitators in </w:t>
      </w:r>
      <w:r w:rsidR="005E1010" w:rsidRPr="00811914">
        <w:rPr>
          <w:rFonts w:ascii="Arial" w:eastAsia="Arial Unicode MS" w:hAnsi="Arial" w:cs="Arial"/>
          <w:sz w:val="24"/>
          <w:szCs w:val="24"/>
        </w:rPr>
        <w:t>HRE</w:t>
      </w:r>
      <w:r w:rsidRPr="00811914">
        <w:rPr>
          <w:rFonts w:ascii="Arial" w:eastAsia="Arial Unicode MS" w:hAnsi="Arial" w:cs="Arial"/>
          <w:sz w:val="24"/>
          <w:szCs w:val="24"/>
        </w:rPr>
        <w:t xml:space="preserve"> have a special interest or passion for the </w:t>
      </w:r>
      <w:r w:rsidR="00D7662B" w:rsidRPr="00811914">
        <w:rPr>
          <w:rFonts w:ascii="Arial" w:eastAsia="Arial Unicode MS" w:hAnsi="Arial" w:cs="Arial"/>
          <w:sz w:val="24"/>
          <w:szCs w:val="24"/>
        </w:rPr>
        <w:t>subject (</w:t>
      </w:r>
      <w:r w:rsidR="00B74702">
        <w:rPr>
          <w:rFonts w:ascii="Arial" w:eastAsia="Arial Unicode MS" w:hAnsi="Arial" w:cs="Arial"/>
          <w:sz w:val="24"/>
          <w:szCs w:val="24"/>
        </w:rPr>
        <w:t>Iacopino</w:t>
      </w:r>
      <w:r w:rsidR="005E1010" w:rsidRPr="00811914">
        <w:rPr>
          <w:rFonts w:ascii="Arial" w:eastAsia="Arial Unicode MS" w:hAnsi="Arial" w:cs="Arial"/>
          <w:sz w:val="24"/>
          <w:szCs w:val="24"/>
        </w:rPr>
        <w:t xml:space="preserve"> 2002).</w:t>
      </w:r>
    </w:p>
    <w:p w:rsidR="00114C3A" w:rsidRPr="00811914" w:rsidRDefault="00114C3A" w:rsidP="00811914">
      <w:pPr>
        <w:spacing w:after="0" w:line="360" w:lineRule="auto"/>
        <w:jc w:val="both"/>
        <w:rPr>
          <w:rFonts w:ascii="Arial" w:eastAsia="Arial Unicode MS" w:hAnsi="Arial" w:cs="Arial"/>
          <w:sz w:val="24"/>
          <w:szCs w:val="24"/>
        </w:rPr>
      </w:pPr>
    </w:p>
    <w:p w:rsidR="00DC6A3F" w:rsidRPr="00811914" w:rsidRDefault="004C0B6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4.5.2</w:t>
      </w:r>
      <w:r w:rsidRPr="00811914">
        <w:rPr>
          <w:rFonts w:ascii="Arial" w:eastAsia="Arial Unicode MS" w:hAnsi="Arial" w:cs="Arial"/>
          <w:b/>
          <w:sz w:val="24"/>
          <w:szCs w:val="24"/>
        </w:rPr>
        <w:tab/>
      </w:r>
      <w:r w:rsidR="005E1010" w:rsidRPr="00811914">
        <w:rPr>
          <w:rFonts w:ascii="Arial" w:eastAsia="Arial Unicode MS" w:hAnsi="Arial" w:cs="Arial"/>
          <w:b/>
          <w:sz w:val="24"/>
          <w:szCs w:val="24"/>
        </w:rPr>
        <w:t>View</w:t>
      </w:r>
      <w:r w:rsidR="001E571D" w:rsidRPr="00811914">
        <w:rPr>
          <w:rFonts w:ascii="Arial" w:eastAsia="Arial Unicode MS" w:hAnsi="Arial" w:cs="Arial"/>
          <w:b/>
          <w:sz w:val="24"/>
          <w:szCs w:val="24"/>
        </w:rPr>
        <w:t>s</w:t>
      </w:r>
      <w:r w:rsidR="005E1010" w:rsidRPr="00811914">
        <w:rPr>
          <w:rFonts w:ascii="Arial" w:eastAsia="Arial Unicode MS" w:hAnsi="Arial" w:cs="Arial"/>
          <w:b/>
          <w:sz w:val="24"/>
          <w:szCs w:val="24"/>
        </w:rPr>
        <w:t xml:space="preserve"> regarding Human Rights Education in the Health </w:t>
      </w:r>
      <w:r w:rsidR="005538DC" w:rsidRPr="00811914">
        <w:rPr>
          <w:rFonts w:ascii="Arial" w:eastAsia="Arial Unicode MS" w:hAnsi="Arial" w:cs="Arial"/>
          <w:b/>
          <w:sz w:val="24"/>
          <w:szCs w:val="24"/>
        </w:rPr>
        <w:t>Professions:</w:t>
      </w:r>
    </w:p>
    <w:p w:rsidR="00DC6A3F" w:rsidRPr="00811914" w:rsidRDefault="00DC6A3F" w:rsidP="00811914">
      <w:pPr>
        <w:spacing w:after="0" w:line="360" w:lineRule="auto"/>
        <w:jc w:val="both"/>
        <w:rPr>
          <w:rFonts w:ascii="Arial" w:eastAsia="Arial Unicode MS" w:hAnsi="Arial" w:cs="Arial"/>
          <w:b/>
          <w:sz w:val="24"/>
          <w:szCs w:val="24"/>
        </w:rPr>
      </w:pPr>
    </w:p>
    <w:p w:rsidR="005E1010" w:rsidRDefault="003A019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4.5.2.1</w:t>
      </w:r>
      <w:r w:rsidR="00D24C7C">
        <w:rPr>
          <w:rFonts w:ascii="Arial" w:eastAsia="Arial Unicode MS" w:hAnsi="Arial" w:cs="Arial"/>
          <w:b/>
          <w:sz w:val="24"/>
          <w:szCs w:val="24"/>
        </w:rPr>
        <w:t xml:space="preserve"> </w:t>
      </w:r>
      <w:r w:rsidR="005E1010" w:rsidRPr="00811914">
        <w:rPr>
          <w:rFonts w:ascii="Arial" w:eastAsia="Arial Unicode MS" w:hAnsi="Arial" w:cs="Arial"/>
          <w:b/>
          <w:sz w:val="24"/>
          <w:szCs w:val="24"/>
        </w:rPr>
        <w:t>Process of Empowerment</w:t>
      </w:r>
    </w:p>
    <w:p w:rsidR="00AF593E" w:rsidRPr="00811914" w:rsidRDefault="00AF593E" w:rsidP="00811914">
      <w:pPr>
        <w:spacing w:after="0" w:line="360" w:lineRule="auto"/>
        <w:jc w:val="both"/>
        <w:rPr>
          <w:rFonts w:ascii="Arial" w:eastAsia="Arial Unicode MS" w:hAnsi="Arial" w:cs="Arial"/>
          <w:b/>
          <w:sz w:val="24"/>
          <w:szCs w:val="24"/>
        </w:rPr>
      </w:pPr>
    </w:p>
    <w:p w:rsidR="005E1010" w:rsidRDefault="005E101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Empowerment of students / learners as a result of HRE came out as a common theme among the participants.HRE empowers students to become aware of human rights issues, provides</w:t>
      </w:r>
      <w:r w:rsidR="001E571D" w:rsidRPr="00811914">
        <w:rPr>
          <w:rFonts w:ascii="Arial" w:eastAsia="Arial Unicode MS" w:hAnsi="Arial" w:cs="Arial"/>
          <w:sz w:val="24"/>
          <w:szCs w:val="24"/>
        </w:rPr>
        <w:t xml:space="preserve"> them </w:t>
      </w:r>
      <w:r w:rsidRPr="00811914">
        <w:rPr>
          <w:rFonts w:ascii="Arial" w:eastAsia="Arial Unicode MS" w:hAnsi="Arial" w:cs="Arial"/>
          <w:sz w:val="24"/>
          <w:szCs w:val="24"/>
        </w:rPr>
        <w:t xml:space="preserve">with knowledge and guides their professional </w:t>
      </w:r>
      <w:r w:rsidR="00D24C7C" w:rsidRPr="00811914">
        <w:rPr>
          <w:rFonts w:ascii="Arial" w:eastAsia="Arial Unicode MS" w:hAnsi="Arial" w:cs="Arial"/>
          <w:sz w:val="24"/>
          <w:szCs w:val="24"/>
        </w:rPr>
        <w:t>conduct. Such</w:t>
      </w:r>
      <w:r w:rsidRPr="00811914">
        <w:rPr>
          <w:rFonts w:ascii="Arial" w:eastAsia="Arial Unicode MS" w:hAnsi="Arial" w:cs="Arial"/>
          <w:sz w:val="24"/>
          <w:szCs w:val="24"/>
        </w:rPr>
        <w:t xml:space="preserve"> students are able to empower patients, clients and communities. This assertion </w:t>
      </w:r>
      <w:r w:rsidR="00C03D7A" w:rsidRPr="00811914">
        <w:rPr>
          <w:rFonts w:ascii="Arial" w:eastAsia="Arial Unicode MS" w:hAnsi="Arial" w:cs="Arial"/>
          <w:sz w:val="24"/>
          <w:szCs w:val="24"/>
        </w:rPr>
        <w:t xml:space="preserve">is </w:t>
      </w:r>
      <w:r w:rsidR="00C03D7A" w:rsidRPr="00811914">
        <w:rPr>
          <w:rFonts w:ascii="Arial" w:eastAsia="Arial Unicode MS" w:hAnsi="Arial" w:cs="Arial"/>
          <w:sz w:val="24"/>
          <w:szCs w:val="24"/>
        </w:rPr>
        <w:lastRenderedPageBreak/>
        <w:t xml:space="preserve">supported by Lohrenscheit (2002) who says that HRE empowers students and it facilitates social </w:t>
      </w:r>
      <w:r w:rsidR="00D24C7C" w:rsidRPr="00811914">
        <w:rPr>
          <w:rFonts w:ascii="Arial" w:eastAsia="Arial Unicode MS" w:hAnsi="Arial" w:cs="Arial"/>
          <w:sz w:val="24"/>
          <w:szCs w:val="24"/>
        </w:rPr>
        <w:t>transformation. These</w:t>
      </w:r>
      <w:r w:rsidR="00C03D7A" w:rsidRPr="00811914">
        <w:rPr>
          <w:rFonts w:ascii="Arial" w:eastAsia="Arial Unicode MS" w:hAnsi="Arial" w:cs="Arial"/>
          <w:sz w:val="24"/>
          <w:szCs w:val="24"/>
        </w:rPr>
        <w:t xml:space="preserve"> views are shared by Espeland </w:t>
      </w:r>
      <w:r w:rsidR="00D7662B" w:rsidRPr="00811914">
        <w:rPr>
          <w:rFonts w:ascii="Arial" w:eastAsia="Arial Unicode MS" w:hAnsi="Arial" w:cs="Arial"/>
          <w:sz w:val="24"/>
          <w:szCs w:val="24"/>
        </w:rPr>
        <w:t>&amp;</w:t>
      </w:r>
      <w:r w:rsidR="00C03D7A" w:rsidRPr="00811914">
        <w:rPr>
          <w:rFonts w:ascii="Arial" w:eastAsia="Arial Unicode MS" w:hAnsi="Arial" w:cs="Arial"/>
          <w:sz w:val="24"/>
          <w:szCs w:val="24"/>
        </w:rPr>
        <w:t xml:space="preserve"> Shanta (2001) </w:t>
      </w:r>
      <w:r w:rsidR="00D7662B" w:rsidRPr="00811914">
        <w:rPr>
          <w:rFonts w:ascii="Arial" w:eastAsia="Arial Unicode MS" w:hAnsi="Arial" w:cs="Arial"/>
          <w:sz w:val="24"/>
          <w:szCs w:val="24"/>
        </w:rPr>
        <w:t>&amp;</w:t>
      </w:r>
      <w:r w:rsidRPr="00811914">
        <w:rPr>
          <w:rFonts w:ascii="Arial" w:eastAsia="Arial Unicode MS" w:hAnsi="Arial" w:cs="Arial"/>
          <w:sz w:val="24"/>
          <w:szCs w:val="24"/>
        </w:rPr>
        <w:t xml:space="preserve"> Chin (2010</w:t>
      </w:r>
      <w:r w:rsidR="009152D5" w:rsidRPr="00811914">
        <w:rPr>
          <w:rFonts w:ascii="Arial" w:eastAsia="Arial Unicode MS" w:hAnsi="Arial" w:cs="Arial"/>
          <w:sz w:val="24"/>
          <w:szCs w:val="24"/>
        </w:rPr>
        <w:t>).</w:t>
      </w:r>
      <w:r w:rsidR="00230091" w:rsidRPr="00811914">
        <w:rPr>
          <w:rFonts w:ascii="Arial" w:eastAsia="Arial Unicode MS" w:hAnsi="Arial" w:cs="Arial"/>
          <w:sz w:val="24"/>
          <w:szCs w:val="24"/>
        </w:rPr>
        <w:t xml:space="preserve"> Empowerment relates to accountability and responsibility. Both are values and expectations in the health professions regarding professional practice.</w:t>
      </w:r>
    </w:p>
    <w:p w:rsidR="00A34E98" w:rsidRPr="00811914" w:rsidRDefault="00A34E98" w:rsidP="00811914">
      <w:pPr>
        <w:spacing w:after="0" w:line="360" w:lineRule="auto"/>
        <w:jc w:val="both"/>
        <w:rPr>
          <w:rFonts w:ascii="Arial" w:eastAsia="Arial Unicode MS" w:hAnsi="Arial" w:cs="Arial"/>
          <w:sz w:val="24"/>
          <w:szCs w:val="24"/>
        </w:rPr>
      </w:pPr>
    </w:p>
    <w:p w:rsidR="003A019B" w:rsidRPr="00811914" w:rsidRDefault="003A019B" w:rsidP="00811914">
      <w:pPr>
        <w:spacing w:after="0" w:line="360" w:lineRule="auto"/>
        <w:jc w:val="both"/>
        <w:rPr>
          <w:rFonts w:ascii="Arial" w:eastAsia="Arial Unicode MS" w:hAnsi="Arial" w:cs="Arial"/>
          <w:sz w:val="24"/>
          <w:szCs w:val="24"/>
        </w:rPr>
      </w:pPr>
    </w:p>
    <w:p w:rsidR="00C03D7A" w:rsidRPr="00AF593E" w:rsidRDefault="00C03D7A" w:rsidP="009A3CDE">
      <w:pPr>
        <w:pStyle w:val="ListParagraph"/>
        <w:numPr>
          <w:ilvl w:val="3"/>
          <w:numId w:val="53"/>
        </w:numPr>
        <w:spacing w:after="0" w:line="360" w:lineRule="auto"/>
        <w:jc w:val="both"/>
        <w:rPr>
          <w:rFonts w:ascii="Arial" w:eastAsia="Arial Unicode MS" w:hAnsi="Arial" w:cs="Arial"/>
          <w:b/>
          <w:sz w:val="24"/>
          <w:szCs w:val="24"/>
        </w:rPr>
      </w:pPr>
      <w:r w:rsidRPr="00AF593E">
        <w:rPr>
          <w:rFonts w:ascii="Arial" w:eastAsia="Arial Unicode MS" w:hAnsi="Arial" w:cs="Arial"/>
          <w:b/>
          <w:sz w:val="24"/>
          <w:szCs w:val="24"/>
        </w:rPr>
        <w:t>Objectives of empowerment</w:t>
      </w:r>
    </w:p>
    <w:p w:rsidR="003A019B" w:rsidRPr="00811914" w:rsidRDefault="003A019B" w:rsidP="00811914">
      <w:pPr>
        <w:pStyle w:val="ListParagraph"/>
        <w:spacing w:after="0" w:line="360" w:lineRule="auto"/>
        <w:ind w:left="1080"/>
        <w:jc w:val="both"/>
        <w:rPr>
          <w:rFonts w:ascii="Arial" w:eastAsia="Arial Unicode MS" w:hAnsi="Arial" w:cs="Arial"/>
          <w:b/>
          <w:sz w:val="24"/>
          <w:szCs w:val="24"/>
        </w:rPr>
      </w:pPr>
    </w:p>
    <w:p w:rsidR="00B474AE" w:rsidRPr="00811914" w:rsidRDefault="007B78B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Empowerment</w:t>
      </w:r>
      <w:r w:rsidR="00C03D7A" w:rsidRPr="00811914">
        <w:rPr>
          <w:rFonts w:ascii="Arial" w:eastAsia="Arial Unicode MS" w:hAnsi="Arial" w:cs="Arial"/>
          <w:sz w:val="24"/>
          <w:szCs w:val="24"/>
        </w:rPr>
        <w:t xml:space="preserve"> as a process ensures the realization of certain educational objectives which are peculiar to HRE.</w:t>
      </w:r>
      <w:r w:rsidR="00D24C7C" w:rsidRPr="00D24C7C">
        <w:rPr>
          <w:rFonts w:ascii="Arial" w:eastAsia="Arial Unicode MS" w:hAnsi="Arial" w:cs="Arial"/>
          <w:sz w:val="24"/>
          <w:szCs w:val="24"/>
        </w:rPr>
        <w:t xml:space="preserve"> </w:t>
      </w:r>
      <w:r w:rsidR="00D24C7C">
        <w:rPr>
          <w:rFonts w:ascii="Arial" w:eastAsia="Arial Unicode MS" w:hAnsi="Arial" w:cs="Arial"/>
          <w:sz w:val="24"/>
          <w:szCs w:val="24"/>
        </w:rPr>
        <w:t>These</w:t>
      </w:r>
      <w:r w:rsidR="00C03D7A" w:rsidRPr="00811914">
        <w:rPr>
          <w:rFonts w:ascii="Arial" w:eastAsia="Arial Unicode MS" w:hAnsi="Arial" w:cs="Arial"/>
          <w:sz w:val="24"/>
          <w:szCs w:val="24"/>
        </w:rPr>
        <w:t xml:space="preserve"> include sensitization of the student to human rights issues and discourse. The student is enabled to examine issues and to develop critical thinking and reflection. </w:t>
      </w:r>
      <w:r w:rsidR="002D69CD" w:rsidRPr="00811914">
        <w:rPr>
          <w:rFonts w:ascii="Arial" w:eastAsia="Arial Unicode MS" w:hAnsi="Arial" w:cs="Arial"/>
          <w:sz w:val="24"/>
          <w:szCs w:val="24"/>
        </w:rPr>
        <w:t>These views</w:t>
      </w:r>
      <w:r w:rsidR="00C03D7A" w:rsidRPr="00811914">
        <w:rPr>
          <w:rFonts w:ascii="Arial" w:eastAsia="Arial Unicode MS" w:hAnsi="Arial" w:cs="Arial"/>
          <w:sz w:val="24"/>
          <w:szCs w:val="24"/>
        </w:rPr>
        <w:t xml:space="preserve"> are supported by Andreopoulos (2002). </w:t>
      </w:r>
    </w:p>
    <w:p w:rsidR="000C2441" w:rsidRPr="00811914" w:rsidRDefault="000C2441" w:rsidP="00811914">
      <w:pPr>
        <w:spacing w:after="0" w:line="360" w:lineRule="auto"/>
        <w:jc w:val="both"/>
        <w:rPr>
          <w:rFonts w:ascii="Arial" w:eastAsia="Arial Unicode MS" w:hAnsi="Arial" w:cs="Arial"/>
          <w:sz w:val="24"/>
          <w:szCs w:val="24"/>
        </w:rPr>
      </w:pPr>
    </w:p>
    <w:p w:rsidR="00FB1554" w:rsidRDefault="00C03D7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HRE guides the conduct of a student, facilitates respect for the patients as well as the active prevention of human rights violations. These assertions are supported by Jones (1999)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Rosemann (2003)</w:t>
      </w:r>
      <w:r w:rsidR="002D69CD" w:rsidRPr="00811914">
        <w:rPr>
          <w:rFonts w:ascii="Arial" w:eastAsia="Arial Unicode MS" w:hAnsi="Arial" w:cs="Arial"/>
          <w:sz w:val="24"/>
          <w:szCs w:val="24"/>
        </w:rPr>
        <w:t>.</w:t>
      </w:r>
    </w:p>
    <w:p w:rsidR="00B74702" w:rsidRPr="00811914" w:rsidRDefault="00B74702" w:rsidP="00811914">
      <w:pPr>
        <w:spacing w:after="0" w:line="360" w:lineRule="auto"/>
        <w:jc w:val="both"/>
        <w:rPr>
          <w:rFonts w:ascii="Arial" w:eastAsia="Arial Unicode MS" w:hAnsi="Arial" w:cs="Arial"/>
          <w:sz w:val="24"/>
          <w:szCs w:val="24"/>
        </w:rPr>
      </w:pPr>
    </w:p>
    <w:p w:rsidR="002D69CD" w:rsidRPr="00AF593E" w:rsidRDefault="002D69CD" w:rsidP="009A3CDE">
      <w:pPr>
        <w:pStyle w:val="ListParagraph"/>
        <w:numPr>
          <w:ilvl w:val="3"/>
          <w:numId w:val="53"/>
        </w:numPr>
        <w:spacing w:after="0" w:line="360" w:lineRule="auto"/>
        <w:jc w:val="both"/>
        <w:rPr>
          <w:rFonts w:ascii="Arial" w:eastAsia="Arial Unicode MS" w:hAnsi="Arial" w:cs="Arial"/>
          <w:b/>
          <w:sz w:val="24"/>
          <w:szCs w:val="24"/>
        </w:rPr>
      </w:pPr>
      <w:r w:rsidRPr="00AF593E">
        <w:rPr>
          <w:rFonts w:ascii="Arial" w:eastAsia="Arial Unicode MS" w:hAnsi="Arial" w:cs="Arial"/>
          <w:b/>
          <w:sz w:val="24"/>
          <w:szCs w:val="24"/>
        </w:rPr>
        <w:t>Content of a human rights programme: Ethics and human rights together</w:t>
      </w:r>
    </w:p>
    <w:p w:rsidR="00AF593E" w:rsidRDefault="00AF593E" w:rsidP="00811914">
      <w:pPr>
        <w:spacing w:after="0" w:line="360" w:lineRule="auto"/>
        <w:jc w:val="both"/>
        <w:rPr>
          <w:rFonts w:ascii="Arial" w:eastAsia="Arial Unicode MS" w:hAnsi="Arial" w:cs="Arial"/>
          <w:sz w:val="24"/>
          <w:szCs w:val="24"/>
        </w:rPr>
      </w:pPr>
    </w:p>
    <w:p w:rsidR="00AB786D" w:rsidRPr="00811914" w:rsidRDefault="002D69C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Combining </w:t>
      </w:r>
      <w:r w:rsidR="001E571D" w:rsidRPr="00811914">
        <w:rPr>
          <w:rFonts w:ascii="Arial" w:eastAsia="Arial Unicode MS" w:hAnsi="Arial" w:cs="Arial"/>
          <w:sz w:val="24"/>
          <w:szCs w:val="24"/>
        </w:rPr>
        <w:t>ethics and human rights</w:t>
      </w:r>
      <w:r w:rsidRPr="00811914">
        <w:rPr>
          <w:rFonts w:ascii="Arial" w:eastAsia="Arial Unicode MS" w:hAnsi="Arial" w:cs="Arial"/>
          <w:sz w:val="24"/>
          <w:szCs w:val="24"/>
        </w:rPr>
        <w:t xml:space="preserve"> came out as the commonest </w:t>
      </w:r>
      <w:r w:rsidR="00FB1554" w:rsidRPr="00811914">
        <w:rPr>
          <w:rFonts w:ascii="Arial" w:eastAsia="Arial Unicode MS" w:hAnsi="Arial" w:cs="Arial"/>
          <w:sz w:val="24"/>
          <w:szCs w:val="24"/>
        </w:rPr>
        <w:t xml:space="preserve">approach regarding the content. However, the study guides did </w:t>
      </w:r>
      <w:r w:rsidR="001E571D" w:rsidRPr="00811914">
        <w:rPr>
          <w:rFonts w:ascii="Arial" w:eastAsia="Arial Unicode MS" w:hAnsi="Arial" w:cs="Arial"/>
          <w:sz w:val="24"/>
          <w:szCs w:val="24"/>
        </w:rPr>
        <w:t xml:space="preserve">not reflect this relationship. </w:t>
      </w:r>
      <w:r w:rsidRPr="00811914">
        <w:rPr>
          <w:rFonts w:ascii="Arial" w:eastAsia="Arial Unicode MS" w:hAnsi="Arial" w:cs="Arial"/>
          <w:sz w:val="24"/>
          <w:szCs w:val="24"/>
        </w:rPr>
        <w:t>The majority</w:t>
      </w:r>
      <w:r w:rsidR="001E571D" w:rsidRPr="00811914">
        <w:rPr>
          <w:rFonts w:ascii="Arial" w:eastAsia="Arial Unicode MS" w:hAnsi="Arial" w:cs="Arial"/>
          <w:sz w:val="24"/>
          <w:szCs w:val="24"/>
        </w:rPr>
        <w:t xml:space="preserve"> of the respondents</w:t>
      </w:r>
      <w:r w:rsidRPr="00811914">
        <w:rPr>
          <w:rFonts w:ascii="Arial" w:eastAsia="Arial Unicode MS" w:hAnsi="Arial" w:cs="Arial"/>
          <w:sz w:val="24"/>
          <w:szCs w:val="24"/>
        </w:rPr>
        <w:t xml:space="preserve"> felt that both ethics and human rights belong together; they are ‘inter-married’. However, one should be able to distinguish between the two. One variant to this was that they should be includ</w:t>
      </w:r>
      <w:r w:rsidR="005243D5" w:rsidRPr="00811914">
        <w:rPr>
          <w:rFonts w:ascii="Arial" w:eastAsia="Arial Unicode MS" w:hAnsi="Arial" w:cs="Arial"/>
          <w:sz w:val="24"/>
          <w:szCs w:val="24"/>
        </w:rPr>
        <w:t>ed in a module that deals with l</w:t>
      </w:r>
      <w:r w:rsidRPr="00811914">
        <w:rPr>
          <w:rFonts w:ascii="Arial" w:eastAsia="Arial Unicode MS" w:hAnsi="Arial" w:cs="Arial"/>
          <w:sz w:val="24"/>
          <w:szCs w:val="24"/>
        </w:rPr>
        <w:t xml:space="preserve">egal issues as well. This perspective is shared by Easley </w:t>
      </w:r>
      <w:r w:rsidR="00D7662B" w:rsidRPr="00811914">
        <w:rPr>
          <w:rFonts w:ascii="Arial" w:eastAsia="Arial Unicode MS" w:hAnsi="Arial" w:cs="Arial"/>
          <w:sz w:val="24"/>
          <w:szCs w:val="24"/>
        </w:rPr>
        <w:t>&amp;</w:t>
      </w:r>
      <w:r w:rsidRPr="00811914">
        <w:rPr>
          <w:rFonts w:ascii="Arial" w:eastAsia="Arial Unicode MS" w:hAnsi="Arial" w:cs="Arial"/>
          <w:sz w:val="24"/>
          <w:szCs w:val="24"/>
        </w:rPr>
        <w:t xml:space="preserve"> Allen (2007); </w:t>
      </w:r>
      <w:r w:rsidR="00B74702">
        <w:rPr>
          <w:rFonts w:ascii="Arial" w:eastAsia="Arial Unicode MS" w:hAnsi="Arial" w:cs="Arial"/>
          <w:sz w:val="24"/>
          <w:szCs w:val="24"/>
        </w:rPr>
        <w:t>Iacopino</w:t>
      </w:r>
      <w:r w:rsidRPr="00811914">
        <w:rPr>
          <w:rFonts w:ascii="Arial" w:eastAsia="Arial Unicode MS" w:hAnsi="Arial" w:cs="Arial"/>
          <w:sz w:val="24"/>
          <w:szCs w:val="24"/>
        </w:rPr>
        <w:t xml:space="preserve"> (2002); Chamberlain (2001). </w:t>
      </w:r>
    </w:p>
    <w:p w:rsidR="00AB786D" w:rsidRPr="00811914" w:rsidRDefault="00AB786D" w:rsidP="00811914">
      <w:pPr>
        <w:spacing w:after="0" w:line="360" w:lineRule="auto"/>
        <w:jc w:val="both"/>
        <w:rPr>
          <w:rFonts w:ascii="Arial" w:eastAsia="Arial Unicode MS" w:hAnsi="Arial" w:cs="Arial"/>
          <w:sz w:val="24"/>
          <w:szCs w:val="24"/>
        </w:rPr>
      </w:pPr>
    </w:p>
    <w:p w:rsidR="00AB786D" w:rsidRPr="00811914" w:rsidRDefault="00AB786D"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Multicultural issues in ethics and human rights</w:t>
      </w:r>
    </w:p>
    <w:p w:rsidR="00AF593E" w:rsidRDefault="00AF593E" w:rsidP="00811914">
      <w:pPr>
        <w:spacing w:after="0" w:line="360" w:lineRule="auto"/>
        <w:jc w:val="both"/>
        <w:rPr>
          <w:rFonts w:ascii="Arial" w:eastAsia="Arial Unicode MS" w:hAnsi="Arial" w:cs="Arial"/>
          <w:sz w:val="24"/>
          <w:szCs w:val="24"/>
        </w:rPr>
      </w:pPr>
    </w:p>
    <w:p w:rsidR="00AB786D" w:rsidRPr="00811914" w:rsidRDefault="00AB78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HRE should embrace diversity and multi-</w:t>
      </w:r>
      <w:r w:rsidR="002671E4" w:rsidRPr="00811914">
        <w:rPr>
          <w:rFonts w:ascii="Arial" w:eastAsia="Arial Unicode MS" w:hAnsi="Arial" w:cs="Arial"/>
          <w:sz w:val="24"/>
          <w:szCs w:val="24"/>
        </w:rPr>
        <w:t>culturalism</w:t>
      </w:r>
      <w:r w:rsidRPr="00811914">
        <w:rPr>
          <w:rFonts w:ascii="Arial" w:eastAsia="Arial Unicode MS" w:hAnsi="Arial" w:cs="Arial"/>
          <w:sz w:val="24"/>
          <w:szCs w:val="24"/>
        </w:rPr>
        <w:t xml:space="preserve">. Ethics and human rights should take into account the local peoples’ culture. This notion is supported by Andreopoulos </w:t>
      </w:r>
    </w:p>
    <w:p w:rsidR="00AB786D" w:rsidRPr="00811914" w:rsidRDefault="00AB78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(2002).</w:t>
      </w:r>
    </w:p>
    <w:p w:rsidR="0052782B" w:rsidRPr="00811914" w:rsidRDefault="0052782B" w:rsidP="00811914">
      <w:pPr>
        <w:spacing w:after="0" w:line="360" w:lineRule="auto"/>
        <w:jc w:val="both"/>
        <w:rPr>
          <w:rFonts w:ascii="Arial" w:eastAsia="Arial Unicode MS" w:hAnsi="Arial" w:cs="Arial"/>
          <w:sz w:val="24"/>
          <w:szCs w:val="24"/>
        </w:rPr>
      </w:pPr>
    </w:p>
    <w:p w:rsidR="005E1010" w:rsidRPr="00811914" w:rsidRDefault="00AB78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concept of Ubuntu was also mentioned in relation to the South African society where diversity is embraced in the Constitution. This notion is supported by</w:t>
      </w:r>
      <w:r w:rsidR="00230091" w:rsidRPr="00811914">
        <w:rPr>
          <w:rFonts w:ascii="Arial" w:eastAsia="Arial Unicode MS" w:hAnsi="Arial" w:cs="Arial"/>
          <w:sz w:val="24"/>
          <w:szCs w:val="24"/>
        </w:rPr>
        <w:t xml:space="preserve"> educators Du</w:t>
      </w:r>
      <w:r w:rsidRPr="00811914">
        <w:rPr>
          <w:rFonts w:ascii="Arial" w:eastAsia="Arial Unicode MS" w:hAnsi="Arial" w:cs="Arial"/>
          <w:sz w:val="24"/>
          <w:szCs w:val="24"/>
        </w:rPr>
        <w:t xml:space="preserve"> Pre</w:t>
      </w:r>
      <w:r w:rsidR="009152D5" w:rsidRPr="00811914">
        <w:rPr>
          <w:rFonts w:ascii="Arial" w:eastAsia="Arial Unicode MS" w:hAnsi="Arial" w:cs="Arial"/>
          <w:sz w:val="24"/>
          <w:szCs w:val="24"/>
        </w:rPr>
        <w:t xml:space="preserve">ez </w:t>
      </w:r>
      <w:r w:rsidR="00D7662B" w:rsidRPr="00811914">
        <w:rPr>
          <w:rFonts w:ascii="Arial" w:eastAsia="Arial Unicode MS" w:hAnsi="Arial" w:cs="Arial"/>
          <w:sz w:val="24"/>
          <w:szCs w:val="24"/>
        </w:rPr>
        <w:t>&amp;</w:t>
      </w:r>
      <w:r w:rsidR="009152D5" w:rsidRPr="00811914">
        <w:rPr>
          <w:rFonts w:ascii="Arial" w:eastAsia="Arial Unicode MS" w:hAnsi="Arial" w:cs="Arial"/>
          <w:sz w:val="24"/>
          <w:szCs w:val="24"/>
        </w:rPr>
        <w:t>Roux (2010)</w:t>
      </w:r>
      <w:r w:rsidR="00F34D30">
        <w:rPr>
          <w:rFonts w:ascii="Arial" w:eastAsia="Arial Unicode MS" w:hAnsi="Arial" w:cs="Arial"/>
          <w:sz w:val="24"/>
          <w:szCs w:val="24"/>
        </w:rPr>
        <w:t xml:space="preserve"> </w:t>
      </w:r>
      <w:r w:rsidR="009152D5" w:rsidRPr="00811914">
        <w:rPr>
          <w:rFonts w:ascii="Arial" w:eastAsia="Arial Unicode MS" w:hAnsi="Arial" w:cs="Arial"/>
          <w:sz w:val="24"/>
          <w:szCs w:val="24"/>
        </w:rPr>
        <w:t xml:space="preserve">who said that </w:t>
      </w:r>
      <w:r w:rsidR="009152D5" w:rsidRPr="00811914">
        <w:rPr>
          <w:rFonts w:ascii="Arial" w:eastAsia="Arial Unicode MS" w:hAnsi="Arial" w:cs="Arial"/>
          <w:i/>
          <w:sz w:val="24"/>
          <w:szCs w:val="24"/>
        </w:rPr>
        <w:t>U</w:t>
      </w:r>
      <w:r w:rsidRPr="00811914">
        <w:rPr>
          <w:rFonts w:ascii="Arial" w:eastAsia="Arial Unicode MS" w:hAnsi="Arial" w:cs="Arial"/>
          <w:i/>
          <w:sz w:val="24"/>
          <w:szCs w:val="24"/>
        </w:rPr>
        <w:t>buntu</w:t>
      </w:r>
      <w:r w:rsidRPr="00811914">
        <w:rPr>
          <w:rFonts w:ascii="Arial" w:eastAsia="Arial Unicode MS" w:hAnsi="Arial" w:cs="Arial"/>
          <w:sz w:val="24"/>
          <w:szCs w:val="24"/>
        </w:rPr>
        <w:t xml:space="preserve"> has become a constitutional value in South Africa, in r</w:t>
      </w:r>
      <w:r w:rsidR="00230091" w:rsidRPr="00811914">
        <w:rPr>
          <w:rFonts w:ascii="Arial" w:eastAsia="Arial Unicode MS" w:hAnsi="Arial" w:cs="Arial"/>
          <w:sz w:val="24"/>
          <w:szCs w:val="24"/>
        </w:rPr>
        <w:t xml:space="preserve">elation to the right to culture .Boaduo (2010)added that </w:t>
      </w:r>
      <w:r w:rsidR="00230091" w:rsidRPr="00811914">
        <w:rPr>
          <w:rFonts w:ascii="Arial" w:eastAsia="Arial Unicode MS" w:hAnsi="Arial" w:cs="Arial"/>
          <w:i/>
          <w:sz w:val="24"/>
          <w:szCs w:val="24"/>
        </w:rPr>
        <w:t>Ubuntu</w:t>
      </w:r>
      <w:r w:rsidR="00230091" w:rsidRPr="00811914">
        <w:rPr>
          <w:rFonts w:ascii="Arial" w:eastAsia="Arial Unicode MS" w:hAnsi="Arial" w:cs="Arial"/>
          <w:sz w:val="24"/>
          <w:szCs w:val="24"/>
        </w:rPr>
        <w:t xml:space="preserve"> should underpin the educational philosophy in South Africa.</w:t>
      </w:r>
    </w:p>
    <w:p w:rsidR="00AB786D" w:rsidRPr="00811914" w:rsidRDefault="00AB786D" w:rsidP="00811914">
      <w:pPr>
        <w:spacing w:after="0" w:line="360" w:lineRule="auto"/>
        <w:jc w:val="both"/>
        <w:rPr>
          <w:rFonts w:ascii="Arial" w:eastAsia="Arial Unicode MS" w:hAnsi="Arial" w:cs="Arial"/>
          <w:sz w:val="24"/>
          <w:szCs w:val="24"/>
        </w:rPr>
      </w:pPr>
    </w:p>
    <w:p w:rsidR="00853590" w:rsidRPr="00811914" w:rsidRDefault="00AB786D"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The content of human rights in HRE programmes</w:t>
      </w:r>
    </w:p>
    <w:p w:rsidR="00AF593E" w:rsidRDefault="00AF593E" w:rsidP="00811914">
      <w:pPr>
        <w:spacing w:after="0" w:line="360" w:lineRule="auto"/>
        <w:jc w:val="both"/>
        <w:rPr>
          <w:rFonts w:ascii="Arial" w:eastAsia="Arial Unicode MS" w:hAnsi="Arial" w:cs="Arial"/>
          <w:sz w:val="24"/>
          <w:szCs w:val="24"/>
        </w:rPr>
      </w:pPr>
    </w:p>
    <w:p w:rsidR="00DC6A3F" w:rsidRPr="00811914" w:rsidRDefault="002870E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National instruments or documents like the Bill of Rights, the Patient’s Rights </w:t>
      </w:r>
      <w:r w:rsidR="00BD5CFA" w:rsidRPr="00811914">
        <w:rPr>
          <w:rFonts w:ascii="Arial" w:eastAsia="Arial Unicode MS" w:hAnsi="Arial" w:cs="Arial"/>
          <w:sz w:val="24"/>
          <w:szCs w:val="24"/>
        </w:rPr>
        <w:t>Charter</w:t>
      </w:r>
      <w:r w:rsidRPr="00811914">
        <w:rPr>
          <w:rFonts w:ascii="Arial" w:eastAsia="Arial Unicode MS" w:hAnsi="Arial" w:cs="Arial"/>
          <w:sz w:val="24"/>
          <w:szCs w:val="24"/>
        </w:rPr>
        <w:t>, Batho Pele Principles were regarded as key instruments to include in a HRE programme. Only one international instrument was mentioned; the Helsinki Decla</w:t>
      </w:r>
      <w:r w:rsidR="00AA3AAE" w:rsidRPr="00811914">
        <w:rPr>
          <w:rFonts w:ascii="Arial" w:eastAsia="Arial Unicode MS" w:hAnsi="Arial" w:cs="Arial"/>
          <w:sz w:val="24"/>
          <w:szCs w:val="24"/>
        </w:rPr>
        <w:t xml:space="preserve">ration in relation to research. </w:t>
      </w:r>
      <w:r w:rsidRPr="00811914">
        <w:rPr>
          <w:rFonts w:ascii="Arial" w:eastAsia="Arial Unicode MS" w:hAnsi="Arial" w:cs="Arial"/>
          <w:sz w:val="24"/>
          <w:szCs w:val="24"/>
        </w:rPr>
        <w:t xml:space="preserve">The most important document, the UDHR in HRE was </w:t>
      </w:r>
      <w:r w:rsidR="00484BA1" w:rsidRPr="00811914">
        <w:rPr>
          <w:rFonts w:ascii="Arial" w:eastAsia="Arial Unicode MS" w:hAnsi="Arial" w:cs="Arial"/>
          <w:sz w:val="24"/>
          <w:szCs w:val="24"/>
        </w:rPr>
        <w:t>not mentioned</w:t>
      </w:r>
      <w:r w:rsidRPr="00811914">
        <w:rPr>
          <w:rFonts w:ascii="Arial" w:eastAsia="Arial Unicode MS" w:hAnsi="Arial" w:cs="Arial"/>
          <w:sz w:val="24"/>
          <w:szCs w:val="24"/>
        </w:rPr>
        <w:t>.</w:t>
      </w:r>
      <w:r w:rsidR="00476644" w:rsidRPr="00811914">
        <w:rPr>
          <w:rFonts w:ascii="Arial" w:eastAsia="Arial Unicode MS" w:hAnsi="Arial" w:cs="Arial"/>
          <w:sz w:val="24"/>
          <w:szCs w:val="24"/>
        </w:rPr>
        <w:t xml:space="preserve"> Gruskin (1998) observes that fifty (50) had passed since the UDHR came into being, and that health professionals, schools of medicine, nursing and allied health professionals have been stimulated to  become aware of health and human rights within the framework of the UDHR. </w:t>
      </w:r>
    </w:p>
    <w:p w:rsidR="00DC6A3F" w:rsidRPr="00811914" w:rsidRDefault="00DC6A3F" w:rsidP="00811914">
      <w:pPr>
        <w:spacing w:after="0" w:line="360" w:lineRule="auto"/>
        <w:jc w:val="both"/>
        <w:rPr>
          <w:rFonts w:ascii="Arial" w:eastAsia="Arial Unicode MS" w:hAnsi="Arial" w:cs="Arial"/>
          <w:sz w:val="24"/>
          <w:szCs w:val="24"/>
        </w:rPr>
      </w:pPr>
    </w:p>
    <w:p w:rsidR="00246C59" w:rsidRPr="00811914" w:rsidRDefault="0047664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this study, there appears to be unawareness to this linkage. Human rights seem to be tied to South Africa’s recent past and contemporary democratic developments, seeing that the Constitution was mentioned, as well as the Patient’s Rights Charter.</w:t>
      </w:r>
      <w:r w:rsidR="00484BA1" w:rsidRPr="00811914">
        <w:rPr>
          <w:rFonts w:ascii="Arial" w:eastAsia="Arial Unicode MS" w:hAnsi="Arial" w:cs="Arial"/>
          <w:sz w:val="24"/>
          <w:szCs w:val="24"/>
        </w:rPr>
        <w:t xml:space="preserve"> Other equally important instruments were not mentioned, for example, the Convention on the Rights of the Child (CRC), as well as the Convention on the Elimination of Discrimination </w:t>
      </w:r>
      <w:r w:rsidR="009152D5" w:rsidRPr="00811914">
        <w:rPr>
          <w:rFonts w:ascii="Arial" w:eastAsia="Arial Unicode MS" w:hAnsi="Arial" w:cs="Arial"/>
          <w:sz w:val="24"/>
          <w:szCs w:val="24"/>
        </w:rPr>
        <w:t>against</w:t>
      </w:r>
      <w:r w:rsidR="00484BA1" w:rsidRPr="00811914">
        <w:rPr>
          <w:rFonts w:ascii="Arial" w:eastAsia="Arial Unicode MS" w:hAnsi="Arial" w:cs="Arial"/>
          <w:sz w:val="24"/>
          <w:szCs w:val="24"/>
        </w:rPr>
        <w:t xml:space="preserve"> Women (CEDAW), given that all the participants was women.</w:t>
      </w:r>
    </w:p>
    <w:p w:rsidR="000C2441" w:rsidRPr="00811914" w:rsidRDefault="000C2441" w:rsidP="00811914">
      <w:pPr>
        <w:spacing w:after="0" w:line="360" w:lineRule="auto"/>
        <w:jc w:val="both"/>
        <w:rPr>
          <w:rFonts w:ascii="Arial" w:eastAsia="Arial Unicode MS" w:hAnsi="Arial" w:cs="Arial"/>
          <w:sz w:val="24"/>
          <w:szCs w:val="24"/>
        </w:rPr>
      </w:pPr>
    </w:p>
    <w:p w:rsidR="009152D5" w:rsidRPr="00811914" w:rsidRDefault="002870E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This is contrary to the findings of Chamberlain (2001) who found that educators in ethics and human rights indicated that local instruments in the United Kingdom (UK) were important as well as the UDHR.</w:t>
      </w:r>
    </w:p>
    <w:p w:rsidR="000C2441" w:rsidRPr="00811914" w:rsidRDefault="000C2441" w:rsidP="00811914">
      <w:pPr>
        <w:spacing w:after="0" w:line="360" w:lineRule="auto"/>
        <w:jc w:val="both"/>
        <w:rPr>
          <w:rFonts w:ascii="Arial" w:eastAsia="Arial Unicode MS" w:hAnsi="Arial" w:cs="Arial"/>
          <w:sz w:val="24"/>
          <w:szCs w:val="24"/>
        </w:rPr>
      </w:pPr>
    </w:p>
    <w:p w:rsidR="00360A39" w:rsidRPr="00811914" w:rsidRDefault="002870E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Other topical aspects regarding the content were not mentioned for example, </w:t>
      </w:r>
      <w:r w:rsidR="00B73D5C" w:rsidRPr="00811914">
        <w:rPr>
          <w:rFonts w:ascii="Arial" w:eastAsia="Arial Unicode MS" w:hAnsi="Arial" w:cs="Arial"/>
          <w:sz w:val="24"/>
          <w:szCs w:val="24"/>
        </w:rPr>
        <w:t xml:space="preserve">the relationship between health and human rights, </w:t>
      </w:r>
      <w:r w:rsidRPr="00811914">
        <w:rPr>
          <w:rFonts w:ascii="Arial" w:eastAsia="Arial Unicode MS" w:hAnsi="Arial" w:cs="Arial"/>
          <w:sz w:val="24"/>
          <w:szCs w:val="24"/>
        </w:rPr>
        <w:t xml:space="preserve">contemporary issues like HIV/AIDS and </w:t>
      </w:r>
      <w:r w:rsidRPr="00811914">
        <w:rPr>
          <w:rFonts w:ascii="Arial" w:eastAsia="Arial Unicode MS" w:hAnsi="Arial" w:cs="Arial"/>
          <w:sz w:val="24"/>
          <w:szCs w:val="24"/>
        </w:rPr>
        <w:lastRenderedPageBreak/>
        <w:t xml:space="preserve">Human Rights, </w:t>
      </w:r>
      <w:r w:rsidR="00067E29" w:rsidRPr="00811914">
        <w:rPr>
          <w:rFonts w:ascii="Arial" w:eastAsia="Arial Unicode MS" w:hAnsi="Arial" w:cs="Arial"/>
          <w:sz w:val="24"/>
          <w:szCs w:val="24"/>
        </w:rPr>
        <w:t xml:space="preserve"> Reproductive and Sexual Health, </w:t>
      </w:r>
      <w:r w:rsidRPr="00811914">
        <w:rPr>
          <w:rFonts w:ascii="Arial" w:eastAsia="Arial Unicode MS" w:hAnsi="Arial" w:cs="Arial"/>
          <w:sz w:val="24"/>
          <w:szCs w:val="24"/>
        </w:rPr>
        <w:t>Rights of Vulnerable Groups, for example, children, women</w:t>
      </w:r>
      <w:r w:rsidR="00484BA1" w:rsidRPr="00811914">
        <w:rPr>
          <w:rFonts w:ascii="Arial" w:eastAsia="Arial Unicode MS" w:hAnsi="Arial" w:cs="Arial"/>
          <w:sz w:val="24"/>
          <w:szCs w:val="24"/>
        </w:rPr>
        <w:t>,</w:t>
      </w:r>
      <w:r w:rsidR="00067E29" w:rsidRPr="00811914">
        <w:rPr>
          <w:rFonts w:ascii="Arial" w:eastAsia="Arial Unicode MS" w:hAnsi="Arial" w:cs="Arial"/>
          <w:sz w:val="24"/>
          <w:szCs w:val="24"/>
        </w:rPr>
        <w:t xml:space="preserve"> migrants </w:t>
      </w:r>
      <w:r w:rsidR="00484BA1" w:rsidRPr="00811914">
        <w:rPr>
          <w:rFonts w:ascii="Arial" w:eastAsia="Arial Unicode MS" w:hAnsi="Arial" w:cs="Arial"/>
          <w:sz w:val="24"/>
          <w:szCs w:val="24"/>
        </w:rPr>
        <w:t>and the</w:t>
      </w:r>
      <w:r w:rsidRPr="00811914">
        <w:rPr>
          <w:rFonts w:ascii="Arial" w:eastAsia="Arial Unicode MS" w:hAnsi="Arial" w:cs="Arial"/>
          <w:sz w:val="24"/>
          <w:szCs w:val="24"/>
        </w:rPr>
        <w:t xml:space="preserve"> handicapped</w:t>
      </w:r>
      <w:r w:rsidR="00484BA1" w:rsidRPr="00811914">
        <w:rPr>
          <w:rFonts w:ascii="Arial" w:eastAsia="Arial Unicode MS" w:hAnsi="Arial" w:cs="Arial"/>
          <w:sz w:val="24"/>
          <w:szCs w:val="24"/>
        </w:rPr>
        <w:t>.</w:t>
      </w:r>
      <w:r w:rsidR="00DC6A3F" w:rsidRPr="00811914">
        <w:rPr>
          <w:rFonts w:ascii="Arial" w:eastAsia="Arial Unicode MS" w:hAnsi="Arial" w:cs="Arial"/>
          <w:sz w:val="24"/>
          <w:szCs w:val="24"/>
        </w:rPr>
        <w:t xml:space="preserve"> For a country like South Africa, that is experiencing unprecedented violation of the rights of women and children, especially with regards to rape and other forms of violence against women, one would expect that such issues would be highlighted in a programme of human rights education. </w:t>
      </w:r>
      <w:r w:rsidR="00230091" w:rsidRPr="00811914">
        <w:rPr>
          <w:rFonts w:ascii="Arial" w:eastAsia="Arial Unicode MS" w:hAnsi="Arial" w:cs="Arial"/>
          <w:sz w:val="24"/>
          <w:szCs w:val="24"/>
        </w:rPr>
        <w:t>The literature highlights important aspects to include in a human rights education programme, to include amongst other thing</w:t>
      </w:r>
      <w:r w:rsidR="005C07CD" w:rsidRPr="00811914">
        <w:rPr>
          <w:rFonts w:ascii="Arial" w:eastAsia="Arial Unicode MS" w:hAnsi="Arial" w:cs="Arial"/>
          <w:sz w:val="24"/>
          <w:szCs w:val="24"/>
        </w:rPr>
        <w:t>s</w:t>
      </w:r>
      <w:r w:rsidR="00230091" w:rsidRPr="00811914">
        <w:rPr>
          <w:rFonts w:ascii="Arial" w:eastAsia="Arial Unicode MS" w:hAnsi="Arial" w:cs="Arial"/>
          <w:sz w:val="24"/>
          <w:szCs w:val="24"/>
        </w:rPr>
        <w:t>, the genesis of human rights, theories and philosophies underpinning human rights. The participants did not mention any of the last mentioned. The history that was referred to by the participants was in relation to the history of the country and the profession in order to put human rights in context.</w:t>
      </w:r>
      <w:r w:rsidR="00C60662" w:rsidRPr="00811914">
        <w:rPr>
          <w:rFonts w:ascii="Arial" w:eastAsia="Arial Unicode MS" w:hAnsi="Arial" w:cs="Arial"/>
          <w:sz w:val="24"/>
          <w:szCs w:val="24"/>
        </w:rPr>
        <w:t xml:space="preserve"> Only medicine and nursing have a relatively long history as compared with other</w:t>
      </w:r>
      <w:r w:rsidR="00067E29" w:rsidRPr="00811914">
        <w:rPr>
          <w:rFonts w:ascii="Arial" w:eastAsia="Arial Unicode MS" w:hAnsi="Arial" w:cs="Arial"/>
          <w:sz w:val="24"/>
          <w:szCs w:val="24"/>
        </w:rPr>
        <w:t xml:space="preserve"> health professions</w:t>
      </w:r>
      <w:r w:rsidR="00C60662" w:rsidRPr="00811914">
        <w:rPr>
          <w:rFonts w:ascii="Arial" w:eastAsia="Arial Unicode MS" w:hAnsi="Arial" w:cs="Arial"/>
          <w:sz w:val="24"/>
          <w:szCs w:val="24"/>
        </w:rPr>
        <w:t>.</w:t>
      </w:r>
    </w:p>
    <w:p w:rsidR="00DC6A3F" w:rsidRDefault="00DC6A3F" w:rsidP="00811914">
      <w:pPr>
        <w:spacing w:after="0" w:line="360" w:lineRule="auto"/>
        <w:jc w:val="both"/>
        <w:rPr>
          <w:rFonts w:ascii="Arial" w:eastAsia="Arial Unicode MS" w:hAnsi="Arial" w:cs="Arial"/>
          <w:sz w:val="24"/>
          <w:szCs w:val="24"/>
        </w:rPr>
      </w:pPr>
    </w:p>
    <w:p w:rsidR="00484BA1" w:rsidRPr="00811914" w:rsidRDefault="00484BA1"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Context of HRE</w:t>
      </w:r>
    </w:p>
    <w:p w:rsidR="00AF593E" w:rsidRDefault="00AF593E" w:rsidP="00811914">
      <w:pPr>
        <w:spacing w:after="0" w:line="360" w:lineRule="auto"/>
        <w:jc w:val="both"/>
        <w:rPr>
          <w:rFonts w:ascii="Arial" w:eastAsia="Arial Unicode MS" w:hAnsi="Arial" w:cs="Arial"/>
          <w:sz w:val="24"/>
          <w:szCs w:val="24"/>
        </w:rPr>
      </w:pPr>
    </w:p>
    <w:p w:rsidR="00B73D5C" w:rsidRPr="00811914" w:rsidRDefault="00B73D5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history of a country and that of a specific profession was found to be important as a framework in learning about human rights. This notion is supported by London (2004). Other social determinants of health and human rights and social justice like poverty, inequality, disadvantaged communities were also regarded as important to the contextualisation of human rights for students in order to sensitize them towards social justice because it is more than </w:t>
      </w:r>
      <w:r w:rsidR="00CE3EAB" w:rsidRPr="00811914">
        <w:rPr>
          <w:rFonts w:ascii="Arial" w:eastAsia="Arial Unicode MS" w:hAnsi="Arial" w:cs="Arial"/>
          <w:sz w:val="24"/>
          <w:szCs w:val="24"/>
        </w:rPr>
        <w:t>just advocacy</w:t>
      </w:r>
      <w:r w:rsidRPr="00811914">
        <w:rPr>
          <w:rFonts w:ascii="Arial" w:eastAsia="Arial Unicode MS" w:hAnsi="Arial" w:cs="Arial"/>
          <w:sz w:val="24"/>
          <w:szCs w:val="24"/>
        </w:rPr>
        <w:t>. This viewpoint is su</w:t>
      </w:r>
      <w:r w:rsidR="000B30D8" w:rsidRPr="00811914">
        <w:rPr>
          <w:rFonts w:ascii="Arial" w:eastAsia="Arial Unicode MS" w:hAnsi="Arial" w:cs="Arial"/>
          <w:sz w:val="24"/>
          <w:szCs w:val="24"/>
        </w:rPr>
        <w:t xml:space="preserve">pported by London (2005) and </w:t>
      </w:r>
      <w:r w:rsidRPr="00811914">
        <w:rPr>
          <w:rFonts w:ascii="Arial" w:eastAsia="Arial Unicode MS" w:hAnsi="Arial" w:cs="Arial"/>
          <w:sz w:val="24"/>
          <w:szCs w:val="24"/>
        </w:rPr>
        <w:t xml:space="preserve">Braveman </w:t>
      </w:r>
      <w:r w:rsidR="00D7662B" w:rsidRPr="00811914">
        <w:rPr>
          <w:rFonts w:ascii="Arial" w:eastAsia="Arial Unicode MS" w:hAnsi="Arial" w:cs="Arial"/>
          <w:sz w:val="24"/>
          <w:szCs w:val="24"/>
        </w:rPr>
        <w:t>&amp;</w:t>
      </w:r>
      <w:r w:rsidRPr="00811914">
        <w:rPr>
          <w:rFonts w:ascii="Arial" w:eastAsia="Arial Unicode MS" w:hAnsi="Arial" w:cs="Arial"/>
          <w:sz w:val="24"/>
          <w:szCs w:val="24"/>
        </w:rPr>
        <w:t xml:space="preserve"> Gruskin (2003).</w:t>
      </w:r>
    </w:p>
    <w:p w:rsidR="00CE3EAB" w:rsidRPr="00811914" w:rsidRDefault="00CE3EAB" w:rsidP="00811914">
      <w:pPr>
        <w:spacing w:after="0" w:line="360" w:lineRule="auto"/>
        <w:jc w:val="both"/>
        <w:rPr>
          <w:rFonts w:ascii="Arial" w:eastAsia="Arial Unicode MS" w:hAnsi="Arial" w:cs="Arial"/>
          <w:sz w:val="24"/>
          <w:szCs w:val="24"/>
        </w:rPr>
      </w:pPr>
    </w:p>
    <w:p w:rsidR="00CE3EAB" w:rsidRPr="00811914" w:rsidRDefault="00CE3EAB"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Collaborative teaching</w:t>
      </w:r>
    </w:p>
    <w:p w:rsidR="00AF593E" w:rsidRDefault="00AF593E" w:rsidP="00811914">
      <w:pPr>
        <w:spacing w:after="0" w:line="360" w:lineRule="auto"/>
        <w:jc w:val="both"/>
        <w:rPr>
          <w:rFonts w:ascii="Arial" w:eastAsia="Arial Unicode MS" w:hAnsi="Arial" w:cs="Arial"/>
          <w:sz w:val="24"/>
          <w:szCs w:val="24"/>
        </w:rPr>
      </w:pPr>
    </w:p>
    <w:p w:rsidR="007A4039" w:rsidRPr="00811914" w:rsidRDefault="00CE3EA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Collaborative teaching came out as the most favoured way in which HRE should be approached in the health professions. The participants felt strongly that it enhances teamwork, which is </w:t>
      </w:r>
      <w:r w:rsidRPr="00811914">
        <w:rPr>
          <w:rFonts w:ascii="Arial" w:eastAsia="Arial Unicode MS" w:hAnsi="Arial" w:cs="Arial"/>
          <w:b/>
          <w:sz w:val="24"/>
          <w:szCs w:val="24"/>
        </w:rPr>
        <w:t>beneficial</w:t>
      </w:r>
      <w:r w:rsidRPr="00811914">
        <w:rPr>
          <w:rFonts w:ascii="Arial" w:eastAsia="Arial Unicode MS" w:hAnsi="Arial" w:cs="Arial"/>
          <w:sz w:val="24"/>
          <w:szCs w:val="24"/>
        </w:rPr>
        <w:t xml:space="preserve"> to all the stakeholders, i.e. the stu</w:t>
      </w:r>
      <w:r w:rsidR="005243D5" w:rsidRPr="00811914">
        <w:rPr>
          <w:rFonts w:ascii="Arial" w:eastAsia="Arial Unicode MS" w:hAnsi="Arial" w:cs="Arial"/>
          <w:sz w:val="24"/>
          <w:szCs w:val="24"/>
        </w:rPr>
        <w:t xml:space="preserve">dents, patients and lecturers. </w:t>
      </w:r>
      <w:r w:rsidRPr="00811914">
        <w:rPr>
          <w:rFonts w:ascii="Arial" w:eastAsia="Arial Unicode MS" w:hAnsi="Arial" w:cs="Arial"/>
          <w:sz w:val="24"/>
          <w:szCs w:val="24"/>
        </w:rPr>
        <w:t>Regarding the latter stakeholder, the lecturer, collaboration might be particul</w:t>
      </w:r>
      <w:r w:rsidR="005C07CD" w:rsidRPr="00811914">
        <w:rPr>
          <w:rFonts w:ascii="Arial" w:eastAsia="Arial Unicode MS" w:hAnsi="Arial" w:cs="Arial"/>
          <w:sz w:val="24"/>
          <w:szCs w:val="24"/>
        </w:rPr>
        <w:t xml:space="preserve">arly beneficial because this study revealed </w:t>
      </w:r>
      <w:r w:rsidR="005257A5" w:rsidRPr="00811914">
        <w:rPr>
          <w:rFonts w:ascii="Arial" w:eastAsia="Arial Unicode MS" w:hAnsi="Arial" w:cs="Arial"/>
          <w:sz w:val="24"/>
          <w:szCs w:val="24"/>
        </w:rPr>
        <w:t>a lack</w:t>
      </w:r>
      <w:r w:rsidRPr="00811914">
        <w:rPr>
          <w:rFonts w:ascii="Arial" w:eastAsia="Arial Unicode MS" w:hAnsi="Arial" w:cs="Arial"/>
          <w:sz w:val="24"/>
          <w:szCs w:val="24"/>
        </w:rPr>
        <w:t xml:space="preserve"> of expertise in HRE among the participants. This n</w:t>
      </w:r>
      <w:r w:rsidR="004A0D47" w:rsidRPr="00811914">
        <w:rPr>
          <w:rFonts w:ascii="Arial" w:eastAsia="Arial Unicode MS" w:hAnsi="Arial" w:cs="Arial"/>
          <w:sz w:val="24"/>
          <w:szCs w:val="24"/>
        </w:rPr>
        <w:t xml:space="preserve">otion is supported by Cotter et </w:t>
      </w:r>
      <w:r w:rsidRPr="00811914">
        <w:rPr>
          <w:rFonts w:ascii="Arial" w:eastAsia="Arial Unicode MS" w:hAnsi="Arial" w:cs="Arial"/>
          <w:sz w:val="24"/>
          <w:szCs w:val="24"/>
        </w:rPr>
        <w:t>al</w:t>
      </w:r>
      <w:r w:rsidR="00992889"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(2009). </w:t>
      </w:r>
    </w:p>
    <w:p w:rsidR="007A4039" w:rsidRPr="00811914" w:rsidRDefault="007A4039" w:rsidP="00811914">
      <w:pPr>
        <w:spacing w:after="0" w:line="360" w:lineRule="auto"/>
        <w:jc w:val="both"/>
        <w:rPr>
          <w:rFonts w:ascii="Arial" w:eastAsia="Arial Unicode MS" w:hAnsi="Arial" w:cs="Arial"/>
          <w:sz w:val="24"/>
          <w:szCs w:val="24"/>
        </w:rPr>
      </w:pPr>
    </w:p>
    <w:p w:rsidR="00CE3EAB" w:rsidRPr="00811914" w:rsidRDefault="0030237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Interdisciplinary collaboration is also advocated for by Yamin (2008: 11), who makes the observation that in public health, people are not trained in legal and policy advocacy, and human rights advocates are also not trained in systems, budgets and program analysis. So interdisciplinary collaboration is crucial to ensure rights based approach in health care. </w:t>
      </w:r>
      <w:r w:rsidR="00CE3EAB" w:rsidRPr="00811914">
        <w:rPr>
          <w:rFonts w:ascii="Arial" w:eastAsia="Arial Unicode MS" w:hAnsi="Arial" w:cs="Arial"/>
          <w:sz w:val="24"/>
          <w:szCs w:val="24"/>
        </w:rPr>
        <w:t>Collaboration and teamwork influences positive patient outc</w:t>
      </w:r>
      <w:r w:rsidR="005243D5" w:rsidRPr="00811914">
        <w:rPr>
          <w:rFonts w:ascii="Arial" w:eastAsia="Arial Unicode MS" w:hAnsi="Arial" w:cs="Arial"/>
          <w:sz w:val="24"/>
          <w:szCs w:val="24"/>
        </w:rPr>
        <w:t>omes and ensures prevention and/</w:t>
      </w:r>
      <w:r w:rsidR="00CE3EAB" w:rsidRPr="00811914">
        <w:rPr>
          <w:rFonts w:ascii="Arial" w:eastAsia="Arial Unicode MS" w:hAnsi="Arial" w:cs="Arial"/>
          <w:sz w:val="24"/>
          <w:szCs w:val="24"/>
        </w:rPr>
        <w:t>or monitoring of human rights violations</w:t>
      </w:r>
      <w:r w:rsidR="00743433" w:rsidRPr="00811914">
        <w:rPr>
          <w:rFonts w:ascii="Arial" w:eastAsia="Arial Unicode MS" w:hAnsi="Arial" w:cs="Arial"/>
          <w:sz w:val="24"/>
          <w:szCs w:val="24"/>
        </w:rPr>
        <w:t>.</w:t>
      </w:r>
      <w:r w:rsidR="00521DDF" w:rsidRPr="00811914">
        <w:rPr>
          <w:rFonts w:ascii="Arial" w:eastAsia="Arial Unicode MS" w:hAnsi="Arial" w:cs="Arial"/>
          <w:sz w:val="24"/>
          <w:szCs w:val="24"/>
        </w:rPr>
        <w:t xml:space="preserve"> Patient advocacy is a core competence for health professionals and is often interpreted from a ‘</w:t>
      </w:r>
      <w:r w:rsidR="00521DDF" w:rsidRPr="00811914">
        <w:rPr>
          <w:rFonts w:ascii="Arial" w:eastAsia="Arial Unicode MS" w:hAnsi="Arial" w:cs="Arial"/>
          <w:i/>
          <w:sz w:val="24"/>
          <w:szCs w:val="24"/>
        </w:rPr>
        <w:t>rights protection model’</w:t>
      </w:r>
      <w:r w:rsidR="00521DDF" w:rsidRPr="00811914">
        <w:rPr>
          <w:rFonts w:ascii="Arial" w:eastAsia="Arial Unicode MS" w:hAnsi="Arial" w:cs="Arial"/>
          <w:sz w:val="24"/>
          <w:szCs w:val="24"/>
        </w:rPr>
        <w:t>, where the nurse or health professional is viewed as the defender of patients’ rights (Fry &amp; Johnstone 2002:37).</w:t>
      </w:r>
    </w:p>
    <w:p w:rsidR="007A4039" w:rsidRPr="00811914" w:rsidRDefault="007A4039" w:rsidP="00811914">
      <w:pPr>
        <w:spacing w:after="0" w:line="360" w:lineRule="auto"/>
        <w:jc w:val="both"/>
        <w:rPr>
          <w:rFonts w:ascii="Arial" w:eastAsia="Arial Unicode MS" w:hAnsi="Arial" w:cs="Arial"/>
          <w:sz w:val="24"/>
          <w:szCs w:val="24"/>
        </w:rPr>
      </w:pPr>
    </w:p>
    <w:p w:rsidR="005257A5" w:rsidRPr="00811914" w:rsidRDefault="00114C3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Ba</w:t>
      </w:r>
      <w:r w:rsidR="005257A5" w:rsidRPr="00811914">
        <w:rPr>
          <w:rFonts w:ascii="Arial" w:eastAsia="Arial Unicode MS" w:hAnsi="Arial" w:cs="Arial"/>
          <w:sz w:val="24"/>
          <w:szCs w:val="24"/>
        </w:rPr>
        <w:t>rnsteiner, Disch, Hall, Mayer &amp; Moore (2007:147) report that there is ample evidence in the literature to attest to the benefits of interprofessional collaboration in the health professions. They assert that professional socialization in</w:t>
      </w:r>
      <w:r w:rsidR="00971CE0" w:rsidRPr="00811914">
        <w:rPr>
          <w:rFonts w:ascii="Arial" w:eastAsia="Arial Unicode MS" w:hAnsi="Arial" w:cs="Arial"/>
          <w:sz w:val="24"/>
          <w:szCs w:val="24"/>
        </w:rPr>
        <w:t xml:space="preserve"> interprofessional </w:t>
      </w:r>
      <w:r w:rsidR="00B2534D" w:rsidRPr="00811914">
        <w:rPr>
          <w:rFonts w:ascii="Arial" w:eastAsia="Arial Unicode MS" w:hAnsi="Arial" w:cs="Arial"/>
          <w:sz w:val="24"/>
          <w:szCs w:val="24"/>
        </w:rPr>
        <w:t>education is</w:t>
      </w:r>
      <w:r w:rsidR="005257A5" w:rsidRPr="00811914">
        <w:rPr>
          <w:rFonts w:ascii="Arial" w:eastAsia="Arial Unicode MS" w:hAnsi="Arial" w:cs="Arial"/>
          <w:sz w:val="24"/>
          <w:szCs w:val="24"/>
        </w:rPr>
        <w:t xml:space="preserve"> more effective that on the job skills acquisition.</w:t>
      </w:r>
    </w:p>
    <w:p w:rsidR="005243D5" w:rsidRPr="00811914" w:rsidRDefault="005243D5" w:rsidP="00811914">
      <w:pPr>
        <w:spacing w:after="0" w:line="360" w:lineRule="auto"/>
        <w:jc w:val="both"/>
        <w:rPr>
          <w:rFonts w:ascii="Arial" w:eastAsia="Arial Unicode MS" w:hAnsi="Arial" w:cs="Arial"/>
          <w:sz w:val="24"/>
          <w:szCs w:val="24"/>
        </w:rPr>
      </w:pPr>
    </w:p>
    <w:p w:rsidR="00752808" w:rsidRPr="00811914" w:rsidRDefault="0075280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Steiner (2002);</w:t>
      </w:r>
      <w:r w:rsidR="00743433" w:rsidRPr="00811914">
        <w:rPr>
          <w:rFonts w:ascii="Arial" w:eastAsia="Arial Unicode MS" w:hAnsi="Arial" w:cs="Arial"/>
          <w:sz w:val="24"/>
          <w:szCs w:val="24"/>
        </w:rPr>
        <w:t xml:space="preserve">Kraine </w:t>
      </w:r>
      <w:r w:rsidR="007B78BD" w:rsidRPr="00811914">
        <w:rPr>
          <w:rFonts w:ascii="Arial" w:eastAsia="Arial Unicode MS" w:hAnsi="Arial" w:cs="Arial"/>
          <w:sz w:val="24"/>
          <w:szCs w:val="24"/>
        </w:rPr>
        <w:t>&amp;</w:t>
      </w:r>
      <w:r w:rsidR="00743433" w:rsidRPr="00811914">
        <w:rPr>
          <w:rFonts w:ascii="Arial" w:eastAsia="Arial Unicode MS" w:hAnsi="Arial" w:cs="Arial"/>
          <w:sz w:val="24"/>
          <w:szCs w:val="24"/>
        </w:rPr>
        <w:t xml:space="preserve"> Nurse (2004), support</w:t>
      </w:r>
      <w:r w:rsidR="00CE3EAB" w:rsidRPr="00811914">
        <w:rPr>
          <w:rFonts w:ascii="Arial" w:eastAsia="Arial Unicode MS" w:hAnsi="Arial" w:cs="Arial"/>
          <w:sz w:val="24"/>
          <w:szCs w:val="24"/>
        </w:rPr>
        <w:t xml:space="preserve"> the collaborative approach in HRE, and</w:t>
      </w:r>
      <w:r w:rsidR="00743433" w:rsidRPr="00811914">
        <w:rPr>
          <w:rFonts w:ascii="Arial" w:eastAsia="Arial Unicode MS" w:hAnsi="Arial" w:cs="Arial"/>
          <w:sz w:val="24"/>
          <w:szCs w:val="24"/>
        </w:rPr>
        <w:t xml:space="preserve"> D’amour </w:t>
      </w:r>
      <w:r w:rsidR="007B78BD" w:rsidRPr="00811914">
        <w:rPr>
          <w:rFonts w:ascii="Arial" w:eastAsia="Arial Unicode MS" w:hAnsi="Arial" w:cs="Arial"/>
          <w:sz w:val="24"/>
          <w:szCs w:val="24"/>
        </w:rPr>
        <w:t>&amp;</w:t>
      </w:r>
      <w:r w:rsidR="005243D5" w:rsidRPr="00811914">
        <w:rPr>
          <w:rFonts w:ascii="Arial" w:eastAsia="Arial Unicode MS" w:hAnsi="Arial" w:cs="Arial"/>
          <w:sz w:val="24"/>
          <w:szCs w:val="24"/>
        </w:rPr>
        <w:t xml:space="preserve"> Oandasan</w:t>
      </w:r>
      <w:r w:rsidR="002C2FEC" w:rsidRPr="00811914">
        <w:rPr>
          <w:rFonts w:ascii="Arial" w:eastAsia="Arial Unicode MS" w:hAnsi="Arial" w:cs="Arial"/>
          <w:sz w:val="24"/>
          <w:szCs w:val="24"/>
        </w:rPr>
        <w:t xml:space="preserve"> (2005)</w:t>
      </w:r>
      <w:r w:rsidR="005243D5" w:rsidRPr="00811914">
        <w:rPr>
          <w:rFonts w:ascii="Arial" w:eastAsia="Arial Unicode MS" w:hAnsi="Arial" w:cs="Arial"/>
          <w:sz w:val="24"/>
          <w:szCs w:val="24"/>
        </w:rPr>
        <w:t xml:space="preserve"> acknowledge</w:t>
      </w:r>
      <w:r w:rsidR="00743433" w:rsidRPr="00811914">
        <w:rPr>
          <w:rFonts w:ascii="Arial" w:eastAsia="Arial Unicode MS" w:hAnsi="Arial" w:cs="Arial"/>
          <w:sz w:val="24"/>
          <w:szCs w:val="24"/>
        </w:rPr>
        <w:t xml:space="preserve"> the use of the </w:t>
      </w:r>
      <w:r w:rsidR="00CE3EAB" w:rsidRPr="00811914">
        <w:rPr>
          <w:rFonts w:ascii="Arial" w:eastAsia="Arial Unicode MS" w:hAnsi="Arial" w:cs="Arial"/>
          <w:sz w:val="24"/>
          <w:szCs w:val="24"/>
        </w:rPr>
        <w:t xml:space="preserve">concepts like </w:t>
      </w:r>
      <w:r w:rsidR="00DE7073" w:rsidRPr="00811914">
        <w:rPr>
          <w:rFonts w:ascii="Arial" w:eastAsia="Arial Unicode MS" w:hAnsi="Arial" w:cs="Arial"/>
          <w:sz w:val="24"/>
          <w:szCs w:val="24"/>
        </w:rPr>
        <w:t>Interprofessional</w:t>
      </w:r>
      <w:r w:rsidR="00CE3EAB" w:rsidRPr="00811914">
        <w:rPr>
          <w:rFonts w:ascii="Arial" w:eastAsia="Arial Unicode MS" w:hAnsi="Arial" w:cs="Arial"/>
          <w:sz w:val="24"/>
          <w:szCs w:val="24"/>
        </w:rPr>
        <w:t>, interdisciplinary</w:t>
      </w:r>
      <w:r w:rsidR="00743433" w:rsidRPr="00811914">
        <w:rPr>
          <w:rFonts w:ascii="Arial" w:eastAsia="Arial Unicode MS" w:hAnsi="Arial" w:cs="Arial"/>
          <w:sz w:val="24"/>
          <w:szCs w:val="24"/>
        </w:rPr>
        <w:t xml:space="preserve"> which </w:t>
      </w:r>
      <w:r w:rsidR="00CE3EAB" w:rsidRPr="00811914">
        <w:rPr>
          <w:rFonts w:ascii="Arial" w:eastAsia="Arial Unicode MS" w:hAnsi="Arial" w:cs="Arial"/>
          <w:sz w:val="24"/>
          <w:szCs w:val="24"/>
        </w:rPr>
        <w:t xml:space="preserve">are used interchangeably with a connotation towards </w:t>
      </w:r>
      <w:r w:rsidRPr="00811914">
        <w:rPr>
          <w:rFonts w:ascii="Arial" w:eastAsia="Arial Unicode MS" w:hAnsi="Arial" w:cs="Arial"/>
          <w:sz w:val="24"/>
          <w:szCs w:val="24"/>
        </w:rPr>
        <w:t>collaboration.</w:t>
      </w:r>
      <w:r w:rsidR="00067E29" w:rsidRPr="00811914">
        <w:rPr>
          <w:rFonts w:ascii="Arial" w:eastAsia="Arial Unicode MS" w:hAnsi="Arial" w:cs="Arial"/>
          <w:sz w:val="24"/>
          <w:szCs w:val="24"/>
        </w:rPr>
        <w:t xml:space="preserve"> Tibbits (2006</w:t>
      </w:r>
      <w:r w:rsidR="00B2534D" w:rsidRPr="00811914">
        <w:rPr>
          <w:rFonts w:ascii="Arial" w:eastAsia="Arial Unicode MS" w:hAnsi="Arial" w:cs="Arial"/>
          <w:sz w:val="24"/>
          <w:szCs w:val="24"/>
        </w:rPr>
        <w:t>)</w:t>
      </w:r>
      <w:r w:rsidR="00067E29" w:rsidRPr="00811914">
        <w:rPr>
          <w:rFonts w:ascii="Arial" w:eastAsia="Arial Unicode MS" w:hAnsi="Arial" w:cs="Arial"/>
          <w:sz w:val="24"/>
          <w:szCs w:val="24"/>
        </w:rPr>
        <w:t xml:space="preserve"> observes that there are indications of interdisciplinary approach to HRE, but there is still more to be done to promote this collaboration more.</w:t>
      </w:r>
    </w:p>
    <w:p w:rsidR="00C60662" w:rsidRPr="00811914" w:rsidRDefault="00C60662" w:rsidP="00811914">
      <w:pPr>
        <w:spacing w:after="0" w:line="360" w:lineRule="auto"/>
        <w:jc w:val="both"/>
        <w:rPr>
          <w:rFonts w:ascii="Arial" w:eastAsia="Arial Unicode MS" w:hAnsi="Arial" w:cs="Arial"/>
          <w:sz w:val="24"/>
          <w:szCs w:val="24"/>
        </w:rPr>
      </w:pPr>
    </w:p>
    <w:p w:rsidR="00C60662" w:rsidRPr="00811914" w:rsidRDefault="00C6066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Interprofessional education (IPE) as part of collaboration has many educational benefits for learners which have be</w:t>
      </w:r>
      <w:r w:rsidR="00B74702">
        <w:rPr>
          <w:rFonts w:ascii="Arial" w:eastAsia="Arial Unicode MS" w:hAnsi="Arial" w:cs="Arial"/>
          <w:sz w:val="24"/>
          <w:szCs w:val="24"/>
        </w:rPr>
        <w:t>e</w:t>
      </w:r>
      <w:r w:rsidRPr="00811914">
        <w:rPr>
          <w:rFonts w:ascii="Arial" w:eastAsia="Arial Unicode MS" w:hAnsi="Arial" w:cs="Arial"/>
          <w:sz w:val="24"/>
          <w:szCs w:val="24"/>
        </w:rPr>
        <w:t>n authenticated by several research studies as reported in the Cochrane Library Database</w:t>
      </w:r>
    </w:p>
    <w:p w:rsidR="00C70406" w:rsidRPr="00811914" w:rsidRDefault="00C70406" w:rsidP="00811914">
      <w:pPr>
        <w:spacing w:after="0" w:line="360" w:lineRule="auto"/>
        <w:jc w:val="both"/>
        <w:rPr>
          <w:rFonts w:ascii="Arial" w:eastAsia="Arial Unicode MS" w:hAnsi="Arial" w:cs="Arial"/>
          <w:sz w:val="24"/>
          <w:szCs w:val="24"/>
        </w:rPr>
      </w:pPr>
    </w:p>
    <w:p w:rsidR="00743433" w:rsidRPr="00811914" w:rsidRDefault="00743433"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Interactive teaching strategies</w:t>
      </w:r>
    </w:p>
    <w:p w:rsidR="0058556B" w:rsidRDefault="0058556B" w:rsidP="00811914">
      <w:pPr>
        <w:spacing w:after="0" w:line="360" w:lineRule="auto"/>
        <w:jc w:val="both"/>
        <w:rPr>
          <w:rFonts w:ascii="Arial" w:eastAsia="Arial Unicode MS" w:hAnsi="Arial" w:cs="Arial"/>
          <w:sz w:val="24"/>
          <w:szCs w:val="24"/>
        </w:rPr>
      </w:pPr>
    </w:p>
    <w:p w:rsidR="00743433" w:rsidRDefault="0074343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HRE is best taught by using interactive strategies like case studies, group discussions, debates, role play and drama. There is a consensus that lectures be kept to a minimum. This is su</w:t>
      </w:r>
      <w:r w:rsidR="00A874F0" w:rsidRPr="00811914">
        <w:rPr>
          <w:rFonts w:ascii="Arial" w:eastAsia="Arial Unicode MS" w:hAnsi="Arial" w:cs="Arial"/>
          <w:sz w:val="24"/>
          <w:szCs w:val="24"/>
        </w:rPr>
        <w:t>pported by Chamberlain (2001) I</w:t>
      </w:r>
      <w:r w:rsidR="00752808" w:rsidRPr="00811914">
        <w:rPr>
          <w:rFonts w:ascii="Arial" w:eastAsia="Arial Unicode MS" w:hAnsi="Arial" w:cs="Arial"/>
          <w:sz w:val="24"/>
          <w:szCs w:val="24"/>
        </w:rPr>
        <w:t>acopino</w:t>
      </w:r>
      <w:r w:rsidRPr="00811914">
        <w:rPr>
          <w:rFonts w:ascii="Arial" w:eastAsia="Arial Unicode MS" w:hAnsi="Arial" w:cs="Arial"/>
          <w:sz w:val="24"/>
          <w:szCs w:val="24"/>
        </w:rPr>
        <w:t xml:space="preserve"> (2002)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Lohrenscheit (2002).</w:t>
      </w:r>
      <w:r w:rsidR="00752808" w:rsidRPr="00811914">
        <w:rPr>
          <w:rFonts w:ascii="Arial" w:eastAsia="Arial Unicode MS" w:hAnsi="Arial" w:cs="Arial"/>
          <w:sz w:val="24"/>
          <w:szCs w:val="24"/>
        </w:rPr>
        <w:t xml:space="preserve">  Although not mentioned in the interviews, students were using the electronic media to </w:t>
      </w:r>
      <w:r w:rsidR="00752808" w:rsidRPr="00811914">
        <w:rPr>
          <w:rFonts w:ascii="Arial" w:eastAsia="Arial Unicode MS" w:hAnsi="Arial" w:cs="Arial"/>
          <w:sz w:val="24"/>
          <w:szCs w:val="24"/>
        </w:rPr>
        <w:lastRenderedPageBreak/>
        <w:t xml:space="preserve">source </w:t>
      </w:r>
      <w:r w:rsidR="009152D5" w:rsidRPr="00811914">
        <w:rPr>
          <w:rFonts w:ascii="Arial" w:eastAsia="Arial Unicode MS" w:hAnsi="Arial" w:cs="Arial"/>
          <w:sz w:val="24"/>
          <w:szCs w:val="24"/>
        </w:rPr>
        <w:t>information;</w:t>
      </w:r>
      <w:r w:rsidR="00752808" w:rsidRPr="00811914">
        <w:rPr>
          <w:rFonts w:ascii="Arial" w:eastAsia="Arial Unicode MS" w:hAnsi="Arial" w:cs="Arial"/>
          <w:sz w:val="24"/>
          <w:szCs w:val="24"/>
        </w:rPr>
        <w:t xml:space="preserve"> this was evidenced in resources for students in the study guide.</w:t>
      </w:r>
      <w:r w:rsidR="00C60662" w:rsidRPr="00811914">
        <w:rPr>
          <w:rFonts w:ascii="Arial" w:eastAsia="Arial Unicode MS" w:hAnsi="Arial" w:cs="Arial"/>
          <w:sz w:val="24"/>
          <w:szCs w:val="24"/>
        </w:rPr>
        <w:t xml:space="preserve"> However, there was no evidence of students using the media interactive strategies like the chat on the internet.</w:t>
      </w:r>
    </w:p>
    <w:p w:rsidR="00A34E98" w:rsidRPr="00811914" w:rsidRDefault="00A34E98" w:rsidP="00811914">
      <w:pPr>
        <w:spacing w:after="0" w:line="360" w:lineRule="auto"/>
        <w:jc w:val="both"/>
        <w:rPr>
          <w:rFonts w:ascii="Arial" w:eastAsia="Arial Unicode MS" w:hAnsi="Arial" w:cs="Arial"/>
          <w:sz w:val="24"/>
          <w:szCs w:val="24"/>
        </w:rPr>
      </w:pPr>
    </w:p>
    <w:p w:rsidR="00743433" w:rsidRPr="00811914" w:rsidRDefault="00743433" w:rsidP="00811914">
      <w:pPr>
        <w:spacing w:after="0" w:line="360" w:lineRule="auto"/>
        <w:jc w:val="both"/>
        <w:rPr>
          <w:rFonts w:ascii="Arial" w:eastAsia="Arial Unicode MS" w:hAnsi="Arial" w:cs="Arial"/>
          <w:sz w:val="24"/>
          <w:szCs w:val="24"/>
        </w:rPr>
      </w:pPr>
    </w:p>
    <w:p w:rsidR="00743433" w:rsidRPr="00811914" w:rsidRDefault="00743433" w:rsidP="009A3CDE">
      <w:pPr>
        <w:pStyle w:val="ListParagraph"/>
        <w:numPr>
          <w:ilvl w:val="3"/>
          <w:numId w:val="53"/>
        </w:num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Other teaching strategies</w:t>
      </w:r>
    </w:p>
    <w:p w:rsidR="0058556B" w:rsidRDefault="0058556B" w:rsidP="00811914">
      <w:pPr>
        <w:spacing w:after="0" w:line="360" w:lineRule="auto"/>
        <w:jc w:val="both"/>
        <w:rPr>
          <w:rFonts w:ascii="Arial" w:eastAsia="Arial Unicode MS" w:hAnsi="Arial" w:cs="Arial"/>
          <w:sz w:val="24"/>
          <w:szCs w:val="24"/>
        </w:rPr>
      </w:pPr>
    </w:p>
    <w:p w:rsidR="000170CE" w:rsidRPr="00811914" w:rsidRDefault="0074343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Field trips and role play were also advocated as appropriate teaching strategies in HRE. The use of role models as having </w:t>
      </w:r>
      <w:r w:rsidR="008A5A93" w:rsidRPr="00811914">
        <w:rPr>
          <w:rFonts w:ascii="Arial" w:eastAsia="Arial Unicode MS" w:hAnsi="Arial" w:cs="Arial"/>
          <w:sz w:val="24"/>
          <w:szCs w:val="24"/>
        </w:rPr>
        <w:t>a didactic value</w:t>
      </w:r>
      <w:r w:rsidRPr="00811914">
        <w:rPr>
          <w:rFonts w:ascii="Arial" w:eastAsia="Arial Unicode MS" w:hAnsi="Arial" w:cs="Arial"/>
          <w:sz w:val="24"/>
          <w:szCs w:val="24"/>
        </w:rPr>
        <w:t xml:space="preserve"> i</w:t>
      </w:r>
      <w:r w:rsidR="008A5A93" w:rsidRPr="00811914">
        <w:rPr>
          <w:rFonts w:ascii="Arial" w:eastAsia="Arial Unicode MS" w:hAnsi="Arial" w:cs="Arial"/>
          <w:sz w:val="24"/>
          <w:szCs w:val="24"/>
        </w:rPr>
        <w:t xml:space="preserve">s supported by </w:t>
      </w:r>
      <w:r w:rsidR="00D7662B" w:rsidRPr="00811914">
        <w:rPr>
          <w:rFonts w:ascii="Arial" w:eastAsia="Arial Unicode MS" w:hAnsi="Arial" w:cs="Arial"/>
          <w:sz w:val="24"/>
          <w:szCs w:val="24"/>
        </w:rPr>
        <w:t>Kristjanson (</w:t>
      </w:r>
      <w:r w:rsidR="008A5A93" w:rsidRPr="00811914">
        <w:rPr>
          <w:rFonts w:ascii="Arial" w:eastAsia="Arial Unicode MS" w:hAnsi="Arial" w:cs="Arial"/>
          <w:sz w:val="24"/>
          <w:szCs w:val="24"/>
        </w:rPr>
        <w:t>2006). The teaching strateg</w:t>
      </w:r>
      <w:r w:rsidR="00C60662" w:rsidRPr="00811914">
        <w:rPr>
          <w:rFonts w:ascii="Arial" w:eastAsia="Arial Unicode MS" w:hAnsi="Arial" w:cs="Arial"/>
          <w:sz w:val="24"/>
          <w:szCs w:val="24"/>
        </w:rPr>
        <w:t xml:space="preserve">y of field trips is supported </w:t>
      </w:r>
      <w:r w:rsidR="001A2CD1" w:rsidRPr="00811914">
        <w:rPr>
          <w:rFonts w:ascii="Arial" w:eastAsia="Arial Unicode MS" w:hAnsi="Arial" w:cs="Arial"/>
          <w:sz w:val="24"/>
          <w:szCs w:val="24"/>
        </w:rPr>
        <w:t>(Iacopino</w:t>
      </w:r>
      <w:r w:rsidR="008A5A93" w:rsidRPr="00811914">
        <w:rPr>
          <w:rFonts w:ascii="Arial" w:eastAsia="Arial Unicode MS" w:hAnsi="Arial" w:cs="Arial"/>
          <w:sz w:val="24"/>
          <w:szCs w:val="24"/>
        </w:rPr>
        <w:t>2002</w:t>
      </w:r>
      <w:r w:rsidR="00C60662" w:rsidRPr="00811914">
        <w:rPr>
          <w:rFonts w:ascii="Arial" w:eastAsia="Arial Unicode MS" w:hAnsi="Arial" w:cs="Arial"/>
          <w:sz w:val="24"/>
          <w:szCs w:val="24"/>
        </w:rPr>
        <w:t>&amp; Halsegrave 2006</w:t>
      </w:r>
      <w:r w:rsidR="009152D5" w:rsidRPr="00811914">
        <w:rPr>
          <w:rFonts w:ascii="Arial" w:eastAsia="Arial Unicode MS" w:hAnsi="Arial" w:cs="Arial"/>
          <w:sz w:val="24"/>
          <w:szCs w:val="24"/>
        </w:rPr>
        <w:t>).</w:t>
      </w:r>
    </w:p>
    <w:p w:rsidR="0030237D" w:rsidRDefault="0030237D" w:rsidP="00811914">
      <w:pPr>
        <w:spacing w:after="0" w:line="360" w:lineRule="auto"/>
        <w:jc w:val="both"/>
        <w:rPr>
          <w:rFonts w:ascii="Arial" w:eastAsia="Arial Unicode MS" w:hAnsi="Arial" w:cs="Arial"/>
          <w:sz w:val="24"/>
          <w:szCs w:val="24"/>
        </w:rPr>
      </w:pPr>
    </w:p>
    <w:p w:rsidR="008A5A93" w:rsidRPr="00811914" w:rsidRDefault="008A5A93"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4.6 CONCLUSIVE REMARKS</w:t>
      </w:r>
    </w:p>
    <w:p w:rsidR="007A4039" w:rsidRPr="00811914" w:rsidRDefault="007A4039" w:rsidP="00811914">
      <w:pPr>
        <w:spacing w:after="0" w:line="360" w:lineRule="auto"/>
        <w:jc w:val="both"/>
        <w:rPr>
          <w:rFonts w:ascii="Arial" w:eastAsia="Arial Unicode MS" w:hAnsi="Arial" w:cs="Arial"/>
          <w:b/>
          <w:sz w:val="24"/>
          <w:szCs w:val="24"/>
        </w:rPr>
      </w:pPr>
    </w:p>
    <w:p w:rsidR="008A5A93" w:rsidRPr="00811914" w:rsidRDefault="008A5A93"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HRE is an important component in the curriculum of undergrad</w:t>
      </w:r>
      <w:r w:rsidR="00F66D83" w:rsidRPr="00811914">
        <w:rPr>
          <w:rFonts w:ascii="Arial" w:eastAsia="Arial Unicode MS" w:hAnsi="Arial" w:cs="Arial"/>
          <w:sz w:val="24"/>
          <w:szCs w:val="24"/>
        </w:rPr>
        <w:t>uates in the health professions</w:t>
      </w:r>
      <w:r w:rsidR="00B70C58" w:rsidRPr="00811914">
        <w:rPr>
          <w:rFonts w:ascii="Arial" w:eastAsia="Arial Unicode MS" w:hAnsi="Arial" w:cs="Arial"/>
          <w:sz w:val="24"/>
          <w:szCs w:val="24"/>
        </w:rPr>
        <w:t>.</w:t>
      </w:r>
    </w:p>
    <w:p w:rsidR="008A5A93" w:rsidRPr="00811914" w:rsidRDefault="008A5A93"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HRE empowers the student in order for the student to empower the client/ patient or communities</w:t>
      </w:r>
      <w:r w:rsidR="00B70C58" w:rsidRPr="00811914">
        <w:rPr>
          <w:rFonts w:ascii="Arial" w:eastAsia="Arial Unicode MS" w:hAnsi="Arial" w:cs="Arial"/>
          <w:sz w:val="24"/>
          <w:szCs w:val="24"/>
        </w:rPr>
        <w:t>.</w:t>
      </w:r>
    </w:p>
    <w:p w:rsidR="008A5A93" w:rsidRPr="00811914" w:rsidRDefault="008A5A93"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HRE guides the conduct of the student and enhances professional development</w:t>
      </w:r>
      <w:r w:rsidR="00B70C58" w:rsidRPr="00811914">
        <w:rPr>
          <w:rFonts w:ascii="Arial" w:eastAsia="Arial Unicode MS" w:hAnsi="Arial" w:cs="Arial"/>
          <w:sz w:val="24"/>
          <w:szCs w:val="24"/>
        </w:rPr>
        <w:t>.</w:t>
      </w:r>
    </w:p>
    <w:p w:rsidR="002665CF" w:rsidRPr="00811914" w:rsidRDefault="008A5A93"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student becomes </w:t>
      </w:r>
      <w:r w:rsidR="002665CF" w:rsidRPr="00811914">
        <w:rPr>
          <w:rFonts w:ascii="Arial" w:eastAsia="Arial Unicode MS" w:hAnsi="Arial" w:cs="Arial"/>
          <w:sz w:val="24"/>
          <w:szCs w:val="24"/>
        </w:rPr>
        <w:t>knowledgeable, aware of human rights issues, is sensitized towards social justice and to the monitoring and of prevention human rights violat</w:t>
      </w:r>
      <w:r w:rsidR="00E571E2" w:rsidRPr="00811914">
        <w:rPr>
          <w:rFonts w:ascii="Arial" w:eastAsia="Arial Unicode MS" w:hAnsi="Arial" w:cs="Arial"/>
          <w:sz w:val="24"/>
          <w:szCs w:val="24"/>
        </w:rPr>
        <w:t>ions in the health care setting</w:t>
      </w:r>
      <w:r w:rsidR="00B70C58" w:rsidRPr="00811914">
        <w:rPr>
          <w:rFonts w:ascii="Arial" w:eastAsia="Arial Unicode MS" w:hAnsi="Arial" w:cs="Arial"/>
          <w:sz w:val="24"/>
          <w:szCs w:val="24"/>
        </w:rPr>
        <w:t>.</w:t>
      </w:r>
    </w:p>
    <w:p w:rsidR="002665CF" w:rsidRPr="00811914" w:rsidRDefault="002665CF"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and Ethics can be combined in a specific module as a generic course for various disciplines in the health professions</w:t>
      </w:r>
      <w:r w:rsidR="00B70C58" w:rsidRPr="00811914">
        <w:rPr>
          <w:rFonts w:ascii="Arial" w:eastAsia="Arial Unicode MS" w:hAnsi="Arial" w:cs="Arial"/>
          <w:sz w:val="24"/>
          <w:szCs w:val="24"/>
        </w:rPr>
        <w:t>.</w:t>
      </w:r>
    </w:p>
    <w:p w:rsidR="002665CF" w:rsidRPr="00811914" w:rsidRDefault="002665CF"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Regarding content, the important instruments to include </w:t>
      </w:r>
      <w:r w:rsidR="00D7662B" w:rsidRPr="00811914">
        <w:rPr>
          <w:rFonts w:ascii="Arial" w:eastAsia="Arial Unicode MS" w:hAnsi="Arial" w:cs="Arial"/>
          <w:sz w:val="24"/>
          <w:szCs w:val="24"/>
        </w:rPr>
        <w:t>are: The</w:t>
      </w:r>
      <w:r w:rsidR="00B70C58" w:rsidRPr="00811914">
        <w:rPr>
          <w:rFonts w:ascii="Arial" w:eastAsia="Arial Unicode MS" w:hAnsi="Arial" w:cs="Arial"/>
          <w:sz w:val="24"/>
          <w:szCs w:val="24"/>
        </w:rPr>
        <w:t xml:space="preserve"> Bill of Rights, The Patients</w:t>
      </w:r>
      <w:r w:rsidR="001B4D50" w:rsidRPr="00811914">
        <w:rPr>
          <w:rFonts w:ascii="Arial" w:eastAsia="Arial Unicode MS" w:hAnsi="Arial" w:cs="Arial"/>
          <w:sz w:val="24"/>
          <w:szCs w:val="24"/>
        </w:rPr>
        <w:t xml:space="preserve">’ </w:t>
      </w:r>
      <w:r w:rsidR="00D7662B" w:rsidRPr="00811914">
        <w:rPr>
          <w:rFonts w:ascii="Arial" w:eastAsia="Arial Unicode MS" w:hAnsi="Arial" w:cs="Arial"/>
          <w:sz w:val="24"/>
          <w:szCs w:val="24"/>
        </w:rPr>
        <w:t>Rights Charter</w:t>
      </w:r>
      <w:r w:rsidR="00B70C58" w:rsidRPr="00811914">
        <w:rPr>
          <w:rFonts w:ascii="Arial" w:eastAsia="Arial Unicode MS" w:hAnsi="Arial" w:cs="Arial"/>
          <w:sz w:val="24"/>
          <w:szCs w:val="24"/>
        </w:rPr>
        <w:t xml:space="preserve"> and the</w:t>
      </w:r>
      <w:r w:rsidR="00E571E2" w:rsidRPr="00811914">
        <w:rPr>
          <w:rFonts w:ascii="Arial" w:eastAsia="Arial Unicode MS" w:hAnsi="Arial" w:cs="Arial"/>
          <w:sz w:val="24"/>
          <w:szCs w:val="24"/>
        </w:rPr>
        <w:t xml:space="preserve"> Batho Pele Principles</w:t>
      </w:r>
      <w:r w:rsidR="00B70C58" w:rsidRPr="00811914">
        <w:rPr>
          <w:rFonts w:ascii="Arial" w:eastAsia="Arial Unicode MS" w:hAnsi="Arial" w:cs="Arial"/>
          <w:sz w:val="24"/>
          <w:szCs w:val="24"/>
        </w:rPr>
        <w:t>.</w:t>
      </w:r>
    </w:p>
    <w:p w:rsidR="002665CF" w:rsidRPr="00811914" w:rsidRDefault="002665CF"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There is a need to include the important international instruments that have informed our local legislative framework, as well as other important topics and contemporary topics in human rights. Thi</w:t>
      </w:r>
      <w:r w:rsidR="00E571E2" w:rsidRPr="00811914">
        <w:rPr>
          <w:rFonts w:ascii="Arial" w:eastAsia="Arial Unicode MS" w:hAnsi="Arial" w:cs="Arial"/>
          <w:sz w:val="24"/>
          <w:szCs w:val="24"/>
        </w:rPr>
        <w:t>s part was found to be lacking</w:t>
      </w:r>
      <w:r w:rsidR="00A705CD" w:rsidRPr="00811914">
        <w:rPr>
          <w:rFonts w:ascii="Arial" w:eastAsia="Arial Unicode MS" w:hAnsi="Arial" w:cs="Arial"/>
          <w:sz w:val="24"/>
          <w:szCs w:val="24"/>
        </w:rPr>
        <w:t>.</w:t>
      </w:r>
    </w:p>
    <w:p w:rsidR="00492F60" w:rsidRPr="00811914" w:rsidRDefault="002665CF"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context of the history of the country regarding human right discourse and </w:t>
      </w:r>
      <w:r w:rsidR="00492F60" w:rsidRPr="00811914">
        <w:rPr>
          <w:rFonts w:ascii="Arial" w:eastAsia="Arial Unicode MS" w:hAnsi="Arial" w:cs="Arial"/>
          <w:sz w:val="24"/>
          <w:szCs w:val="24"/>
        </w:rPr>
        <w:t>engagement is</w:t>
      </w:r>
      <w:r w:rsidRPr="00811914">
        <w:rPr>
          <w:rFonts w:ascii="Arial" w:eastAsia="Arial Unicode MS" w:hAnsi="Arial" w:cs="Arial"/>
          <w:sz w:val="24"/>
          <w:szCs w:val="24"/>
        </w:rPr>
        <w:t xml:space="preserve"> important</w:t>
      </w:r>
      <w:r w:rsidR="00492F60" w:rsidRPr="00811914">
        <w:rPr>
          <w:rFonts w:ascii="Arial" w:eastAsia="Arial Unicode MS" w:hAnsi="Arial" w:cs="Arial"/>
          <w:sz w:val="24"/>
          <w:szCs w:val="24"/>
        </w:rPr>
        <w:t xml:space="preserve">. However, lecturers </w:t>
      </w:r>
      <w:r w:rsidR="006F6D7B" w:rsidRPr="00811914">
        <w:rPr>
          <w:rFonts w:ascii="Arial" w:eastAsia="Arial Unicode MS" w:hAnsi="Arial" w:cs="Arial"/>
          <w:sz w:val="24"/>
          <w:szCs w:val="24"/>
        </w:rPr>
        <w:t>need not</w:t>
      </w:r>
      <w:r w:rsidR="00492F60" w:rsidRPr="00811914">
        <w:rPr>
          <w:rFonts w:ascii="Arial" w:eastAsia="Arial Unicode MS" w:hAnsi="Arial" w:cs="Arial"/>
          <w:sz w:val="24"/>
          <w:szCs w:val="24"/>
        </w:rPr>
        <w:t xml:space="preserve"> to focus on local issues only</w:t>
      </w:r>
      <w:r w:rsidR="006F6D7B" w:rsidRPr="00811914">
        <w:rPr>
          <w:rFonts w:ascii="Arial" w:eastAsia="Arial Unicode MS" w:hAnsi="Arial" w:cs="Arial"/>
          <w:sz w:val="24"/>
          <w:szCs w:val="24"/>
        </w:rPr>
        <w:t>, but</w:t>
      </w:r>
      <w:r w:rsidR="00492F60" w:rsidRPr="00811914">
        <w:rPr>
          <w:rFonts w:ascii="Arial" w:eastAsia="Arial Unicode MS" w:hAnsi="Arial" w:cs="Arial"/>
          <w:sz w:val="24"/>
          <w:szCs w:val="24"/>
        </w:rPr>
        <w:t xml:space="preserve"> to see South Africa as part of the global village, which is in Africa</w:t>
      </w:r>
      <w:r w:rsidR="006F6D7B" w:rsidRPr="00811914">
        <w:rPr>
          <w:rFonts w:ascii="Arial" w:eastAsia="Arial Unicode MS" w:hAnsi="Arial" w:cs="Arial"/>
          <w:sz w:val="24"/>
          <w:szCs w:val="24"/>
        </w:rPr>
        <w:t xml:space="preserve">. </w:t>
      </w:r>
      <w:r w:rsidR="006F6D7B" w:rsidRPr="00811914">
        <w:rPr>
          <w:rFonts w:ascii="Arial" w:eastAsia="Arial Unicode MS" w:hAnsi="Arial" w:cs="Arial"/>
          <w:sz w:val="24"/>
          <w:szCs w:val="24"/>
        </w:rPr>
        <w:lastRenderedPageBreak/>
        <w:t>Students should be prepared to</w:t>
      </w:r>
      <w:r w:rsidR="00492F60" w:rsidRPr="00811914">
        <w:rPr>
          <w:rFonts w:ascii="Arial" w:eastAsia="Arial Unicode MS" w:hAnsi="Arial" w:cs="Arial"/>
          <w:sz w:val="24"/>
          <w:szCs w:val="24"/>
        </w:rPr>
        <w:t xml:space="preserve"> think beyond the borders of this country. Human rights </w:t>
      </w:r>
      <w:r w:rsidR="006F6D7B" w:rsidRPr="00811914">
        <w:rPr>
          <w:rFonts w:ascii="Arial" w:eastAsia="Arial Unicode MS" w:hAnsi="Arial" w:cs="Arial"/>
          <w:sz w:val="24"/>
          <w:szCs w:val="24"/>
        </w:rPr>
        <w:t>are universal</w:t>
      </w:r>
      <w:r w:rsidR="00F66D83" w:rsidRPr="00811914">
        <w:rPr>
          <w:rFonts w:ascii="Arial" w:eastAsia="Arial Unicode MS" w:hAnsi="Arial" w:cs="Arial"/>
          <w:sz w:val="24"/>
          <w:szCs w:val="24"/>
        </w:rPr>
        <w:t xml:space="preserve"> and indivisible</w:t>
      </w:r>
      <w:r w:rsidR="00B70C58" w:rsidRPr="00811914">
        <w:rPr>
          <w:rFonts w:ascii="Arial" w:eastAsia="Arial Unicode MS" w:hAnsi="Arial" w:cs="Arial"/>
          <w:sz w:val="24"/>
          <w:szCs w:val="24"/>
        </w:rPr>
        <w:t>.</w:t>
      </w:r>
    </w:p>
    <w:p w:rsidR="00492F60" w:rsidRPr="00811914" w:rsidRDefault="00492F60"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is the most preferred approach in HRE because it builds team work an</w:t>
      </w:r>
      <w:r w:rsidR="00F66D83" w:rsidRPr="00811914">
        <w:rPr>
          <w:rFonts w:ascii="Arial" w:eastAsia="Arial Unicode MS" w:hAnsi="Arial" w:cs="Arial"/>
          <w:sz w:val="24"/>
          <w:szCs w:val="24"/>
        </w:rPr>
        <w:t>d benefits all the stakeholders</w:t>
      </w:r>
      <w:r w:rsidR="00B70C58" w:rsidRPr="00811914">
        <w:rPr>
          <w:rFonts w:ascii="Arial" w:eastAsia="Arial Unicode MS" w:hAnsi="Arial" w:cs="Arial"/>
          <w:sz w:val="24"/>
          <w:szCs w:val="24"/>
        </w:rPr>
        <w:t>.</w:t>
      </w:r>
      <w:r w:rsidR="001A2CD1" w:rsidRPr="00811914">
        <w:rPr>
          <w:rFonts w:ascii="Arial" w:eastAsia="Arial Unicode MS" w:hAnsi="Arial" w:cs="Arial"/>
          <w:sz w:val="24"/>
          <w:szCs w:val="24"/>
        </w:rPr>
        <w:t xml:space="preserve"> The informants were all lecturers and appeared keen to engage in interdisciplinary teamwork.</w:t>
      </w:r>
      <w:r w:rsidR="001B4D50" w:rsidRPr="00811914">
        <w:rPr>
          <w:rFonts w:ascii="Arial" w:eastAsia="Arial Unicode MS" w:hAnsi="Arial" w:cs="Arial"/>
          <w:sz w:val="24"/>
          <w:szCs w:val="24"/>
        </w:rPr>
        <w:t xml:space="preserve"> The re</w:t>
      </w:r>
      <w:r w:rsidR="002D1B53" w:rsidRPr="00811914">
        <w:rPr>
          <w:rFonts w:ascii="Arial" w:eastAsia="Arial Unicode MS" w:hAnsi="Arial" w:cs="Arial"/>
          <w:sz w:val="24"/>
          <w:szCs w:val="24"/>
        </w:rPr>
        <w:t>searcher notes the caution by Ba</w:t>
      </w:r>
      <w:r w:rsidR="001B4D50" w:rsidRPr="00811914">
        <w:rPr>
          <w:rFonts w:ascii="Arial" w:eastAsia="Arial Unicode MS" w:hAnsi="Arial" w:cs="Arial"/>
          <w:sz w:val="24"/>
          <w:szCs w:val="24"/>
        </w:rPr>
        <w:t xml:space="preserve">rnsteiner et.al (2007) that faculty should get the support of the administration in order to adjust the curriculum schedules and also to agree on the competencies and capabilities across disciplines. </w:t>
      </w:r>
    </w:p>
    <w:p w:rsidR="00492F60" w:rsidRPr="00811914" w:rsidRDefault="00492F60"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is also motiva</w:t>
      </w:r>
      <w:r w:rsidR="00F66D83" w:rsidRPr="00811914">
        <w:rPr>
          <w:rFonts w:ascii="Arial" w:eastAsia="Arial Unicode MS" w:hAnsi="Arial" w:cs="Arial"/>
          <w:sz w:val="24"/>
          <w:szCs w:val="24"/>
        </w:rPr>
        <w:t>ted by lack of expertise in HRE</w:t>
      </w:r>
      <w:r w:rsidR="00B70C58" w:rsidRPr="00811914">
        <w:rPr>
          <w:rFonts w:ascii="Arial" w:eastAsia="Arial Unicode MS" w:hAnsi="Arial" w:cs="Arial"/>
          <w:sz w:val="24"/>
          <w:szCs w:val="24"/>
        </w:rPr>
        <w:t>.</w:t>
      </w:r>
    </w:p>
    <w:p w:rsidR="00492F60" w:rsidRPr="00811914" w:rsidRDefault="00492F60"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Interactive methods</w:t>
      </w:r>
      <w:r w:rsidR="006F6D7B" w:rsidRPr="00811914">
        <w:rPr>
          <w:rFonts w:ascii="Arial" w:eastAsia="Arial Unicode MS" w:hAnsi="Arial" w:cs="Arial"/>
          <w:sz w:val="24"/>
          <w:szCs w:val="24"/>
        </w:rPr>
        <w:t xml:space="preserve"> like case studies, group discussions and debates are recommended</w:t>
      </w:r>
      <w:r w:rsidRPr="00811914">
        <w:rPr>
          <w:rFonts w:ascii="Arial" w:eastAsia="Arial Unicode MS" w:hAnsi="Arial" w:cs="Arial"/>
          <w:sz w:val="24"/>
          <w:szCs w:val="24"/>
        </w:rPr>
        <w:t xml:space="preserve"> in HRE. For variety and for different educational outcomes, field trips, role </w:t>
      </w:r>
      <w:r w:rsidR="00AD734E" w:rsidRPr="00811914">
        <w:rPr>
          <w:rFonts w:ascii="Arial" w:eastAsia="Arial Unicode MS" w:hAnsi="Arial" w:cs="Arial"/>
          <w:sz w:val="24"/>
          <w:szCs w:val="24"/>
        </w:rPr>
        <w:t>modelling</w:t>
      </w:r>
      <w:r w:rsidR="00F34D30">
        <w:rPr>
          <w:rFonts w:ascii="Arial" w:eastAsia="Arial Unicode MS" w:hAnsi="Arial" w:cs="Arial"/>
          <w:sz w:val="24"/>
          <w:szCs w:val="24"/>
        </w:rPr>
        <w:t xml:space="preserve"> </w:t>
      </w:r>
      <w:r w:rsidR="00AD734E" w:rsidRPr="00811914">
        <w:rPr>
          <w:rFonts w:ascii="Arial" w:eastAsia="Arial Unicode MS" w:hAnsi="Arial" w:cs="Arial"/>
          <w:sz w:val="24"/>
          <w:szCs w:val="24"/>
        </w:rPr>
        <w:t>can</w:t>
      </w:r>
      <w:r w:rsidR="006F6D7B" w:rsidRPr="00811914">
        <w:rPr>
          <w:rFonts w:ascii="Arial" w:eastAsia="Arial Unicode MS" w:hAnsi="Arial" w:cs="Arial"/>
          <w:sz w:val="24"/>
          <w:szCs w:val="24"/>
        </w:rPr>
        <w:t xml:space="preserve"> also</w:t>
      </w:r>
      <w:r w:rsidRPr="00811914">
        <w:rPr>
          <w:rFonts w:ascii="Arial" w:eastAsia="Arial Unicode MS" w:hAnsi="Arial" w:cs="Arial"/>
          <w:sz w:val="24"/>
          <w:szCs w:val="24"/>
        </w:rPr>
        <w:t xml:space="preserve"> be used as </w:t>
      </w:r>
      <w:r w:rsidR="006F6D7B" w:rsidRPr="00811914">
        <w:rPr>
          <w:rFonts w:ascii="Arial" w:eastAsia="Arial Unicode MS" w:hAnsi="Arial" w:cs="Arial"/>
          <w:sz w:val="24"/>
          <w:szCs w:val="24"/>
        </w:rPr>
        <w:t>strategies</w:t>
      </w:r>
      <w:r w:rsidR="00B70C58" w:rsidRPr="00811914">
        <w:rPr>
          <w:rFonts w:ascii="Arial" w:eastAsia="Arial Unicode MS" w:hAnsi="Arial" w:cs="Arial"/>
          <w:sz w:val="24"/>
          <w:szCs w:val="24"/>
        </w:rPr>
        <w:t>.</w:t>
      </w:r>
    </w:p>
    <w:p w:rsidR="005169CC" w:rsidRPr="00811914" w:rsidRDefault="005169CC" w:rsidP="009A3CDE">
      <w:pPr>
        <w:pStyle w:val="ListParagraph"/>
        <w:numPr>
          <w:ilvl w:val="0"/>
          <w:numId w:val="1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Study guides</w:t>
      </w:r>
      <w:r w:rsidR="001A2CD1" w:rsidRPr="00811914">
        <w:rPr>
          <w:rFonts w:ascii="Arial" w:eastAsia="Arial Unicode MS" w:hAnsi="Arial" w:cs="Arial"/>
          <w:sz w:val="24"/>
          <w:szCs w:val="24"/>
        </w:rPr>
        <w:t xml:space="preserve"> should be revised to include relevant content and the use of interactive teaching strategies, including those available in the electronic media.</w:t>
      </w:r>
    </w:p>
    <w:p w:rsidR="007A4039" w:rsidRPr="00811914" w:rsidRDefault="007A4039" w:rsidP="00811914">
      <w:pPr>
        <w:spacing w:after="0" w:line="360" w:lineRule="auto"/>
        <w:jc w:val="both"/>
        <w:rPr>
          <w:rFonts w:ascii="Arial" w:eastAsia="Arial Unicode MS" w:hAnsi="Arial" w:cs="Arial"/>
          <w:sz w:val="24"/>
          <w:szCs w:val="24"/>
        </w:rPr>
      </w:pPr>
    </w:p>
    <w:p w:rsidR="00743433" w:rsidRPr="00811914" w:rsidRDefault="006F6D7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4.7 CONCLUSION</w:t>
      </w:r>
    </w:p>
    <w:p w:rsidR="0058556B" w:rsidRDefault="0058556B" w:rsidP="00811914">
      <w:pPr>
        <w:spacing w:after="0" w:line="360" w:lineRule="auto"/>
        <w:jc w:val="both"/>
        <w:rPr>
          <w:rFonts w:ascii="Arial" w:eastAsia="Arial Unicode MS" w:hAnsi="Arial" w:cs="Arial"/>
          <w:sz w:val="24"/>
          <w:szCs w:val="24"/>
        </w:rPr>
      </w:pPr>
    </w:p>
    <w:p w:rsidR="00073C7D" w:rsidRDefault="006F6D7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w:t>
      </w:r>
      <w:r w:rsidR="00992889"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00B70C58" w:rsidRPr="00811914">
        <w:rPr>
          <w:rFonts w:ascii="Arial" w:eastAsia="Arial Unicode MS" w:hAnsi="Arial" w:cs="Arial"/>
          <w:sz w:val="24"/>
          <w:szCs w:val="24"/>
        </w:rPr>
        <w:t xml:space="preserve"> provided the data analysis. </w:t>
      </w:r>
      <w:r w:rsidRPr="00811914">
        <w:rPr>
          <w:rFonts w:ascii="Arial" w:eastAsia="Arial Unicode MS" w:hAnsi="Arial" w:cs="Arial"/>
          <w:sz w:val="24"/>
          <w:szCs w:val="24"/>
        </w:rPr>
        <w:t>The data were presented in relation to the research questions. Data were grouped into categories and subcategories and the themes that emerged were described and discussed.</w:t>
      </w:r>
      <w:r w:rsidR="00F34D30">
        <w:rPr>
          <w:rFonts w:ascii="Arial" w:eastAsia="Arial Unicode MS" w:hAnsi="Arial" w:cs="Arial"/>
          <w:sz w:val="24"/>
          <w:szCs w:val="24"/>
        </w:rPr>
        <w:t xml:space="preserve"> </w:t>
      </w:r>
      <w:r w:rsidRPr="00811914">
        <w:rPr>
          <w:rFonts w:ascii="Arial" w:eastAsia="Arial Unicode MS" w:hAnsi="Arial" w:cs="Arial"/>
          <w:sz w:val="24"/>
          <w:szCs w:val="24"/>
        </w:rPr>
        <w:t>Literature was incorporated</w:t>
      </w:r>
      <w:r w:rsidR="005243D5" w:rsidRPr="00811914">
        <w:rPr>
          <w:rFonts w:ascii="Arial" w:eastAsia="Arial Unicode MS" w:hAnsi="Arial" w:cs="Arial"/>
          <w:sz w:val="24"/>
          <w:szCs w:val="24"/>
        </w:rPr>
        <w:t xml:space="preserve"> either to</w:t>
      </w:r>
      <w:r w:rsidR="00F34D30">
        <w:rPr>
          <w:rFonts w:ascii="Arial" w:eastAsia="Arial Unicode MS" w:hAnsi="Arial" w:cs="Arial"/>
          <w:sz w:val="24"/>
          <w:szCs w:val="24"/>
        </w:rPr>
        <w:t xml:space="preserve"> </w:t>
      </w:r>
      <w:r w:rsidR="00DA488B" w:rsidRPr="00811914">
        <w:rPr>
          <w:rFonts w:ascii="Arial" w:eastAsia="Arial Unicode MS" w:hAnsi="Arial" w:cs="Arial"/>
          <w:sz w:val="24"/>
          <w:szCs w:val="24"/>
        </w:rPr>
        <w:t>support or</w:t>
      </w:r>
      <w:r w:rsidRPr="00811914">
        <w:rPr>
          <w:rFonts w:ascii="Arial" w:eastAsia="Arial Unicode MS" w:hAnsi="Arial" w:cs="Arial"/>
          <w:sz w:val="24"/>
          <w:szCs w:val="24"/>
        </w:rPr>
        <w:t xml:space="preserve"> to refute the research findings</w:t>
      </w:r>
      <w:r w:rsidR="00DA488B" w:rsidRPr="00811914">
        <w:rPr>
          <w:rFonts w:ascii="Arial" w:eastAsia="Arial Unicode MS" w:hAnsi="Arial" w:cs="Arial"/>
          <w:sz w:val="24"/>
          <w:szCs w:val="24"/>
        </w:rPr>
        <w:t xml:space="preserve">. </w:t>
      </w:r>
      <w:r w:rsidR="00827286" w:rsidRPr="00811914">
        <w:rPr>
          <w:rFonts w:ascii="Arial" w:eastAsia="Arial Unicode MS" w:hAnsi="Arial" w:cs="Arial"/>
          <w:sz w:val="24"/>
          <w:szCs w:val="24"/>
        </w:rPr>
        <w:t xml:space="preserve">The next </w:t>
      </w:r>
      <w:r w:rsidR="00B70C58"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00827286" w:rsidRPr="00811914">
        <w:rPr>
          <w:rFonts w:ascii="Arial" w:eastAsia="Arial Unicode MS" w:hAnsi="Arial" w:cs="Arial"/>
          <w:sz w:val="24"/>
          <w:szCs w:val="24"/>
        </w:rPr>
        <w:t xml:space="preserve"> will provide</w:t>
      </w:r>
      <w:r w:rsidR="00752808" w:rsidRPr="00811914">
        <w:rPr>
          <w:rFonts w:ascii="Arial" w:eastAsia="Arial Unicode MS" w:hAnsi="Arial" w:cs="Arial"/>
          <w:sz w:val="24"/>
          <w:szCs w:val="24"/>
        </w:rPr>
        <w:t xml:space="preserve"> a description of the model construction and the guidelines for implementation.</w:t>
      </w:r>
    </w:p>
    <w:p w:rsidR="00A34E98" w:rsidRDefault="00A34E98"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Pr="00811914" w:rsidRDefault="00A34E98" w:rsidP="00811914">
      <w:pPr>
        <w:spacing w:after="0" w:line="360" w:lineRule="auto"/>
        <w:jc w:val="both"/>
        <w:rPr>
          <w:rFonts w:ascii="Arial" w:eastAsia="Arial Unicode MS" w:hAnsi="Arial" w:cs="Arial"/>
          <w:sz w:val="24"/>
          <w:szCs w:val="24"/>
        </w:rPr>
      </w:pPr>
    </w:p>
    <w:p w:rsidR="007A4039" w:rsidRDefault="007A4039"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Default="00A34E98" w:rsidP="00811914">
      <w:pPr>
        <w:spacing w:after="0" w:line="360" w:lineRule="auto"/>
        <w:jc w:val="both"/>
        <w:rPr>
          <w:rFonts w:ascii="Arial" w:eastAsia="Arial Unicode MS" w:hAnsi="Arial" w:cs="Arial"/>
          <w:sz w:val="24"/>
          <w:szCs w:val="24"/>
        </w:rPr>
      </w:pPr>
    </w:p>
    <w:p w:rsidR="00A34E98" w:rsidRPr="00811914" w:rsidRDefault="00A34E98" w:rsidP="00811914">
      <w:pPr>
        <w:spacing w:after="0" w:line="360" w:lineRule="auto"/>
        <w:jc w:val="both"/>
        <w:rPr>
          <w:rFonts w:ascii="Arial" w:eastAsia="Arial Unicode MS" w:hAnsi="Arial" w:cs="Arial"/>
          <w:sz w:val="24"/>
          <w:szCs w:val="24"/>
        </w:rPr>
      </w:pPr>
    </w:p>
    <w:p w:rsidR="007A4039" w:rsidRPr="00811914" w:rsidRDefault="007A4039" w:rsidP="00811914">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center"/>
        <w:rPr>
          <w:rFonts w:ascii="Arial" w:eastAsia="Arial Unicode MS" w:hAnsi="Arial" w:cs="Arial"/>
          <w:b/>
          <w:sz w:val="24"/>
          <w:szCs w:val="24"/>
        </w:rPr>
      </w:pPr>
      <w:r w:rsidRPr="00E63DCA">
        <w:rPr>
          <w:rFonts w:ascii="Arial" w:eastAsia="Arial Unicode MS" w:hAnsi="Arial" w:cs="Arial"/>
          <w:b/>
          <w:sz w:val="24"/>
          <w:szCs w:val="24"/>
        </w:rPr>
        <w:t>CHAPTER 5</w:t>
      </w:r>
    </w:p>
    <w:p w:rsidR="00021653" w:rsidRPr="00E63DCA" w:rsidRDefault="00021653" w:rsidP="00E63DCA">
      <w:pPr>
        <w:spacing w:after="0" w:line="360" w:lineRule="auto"/>
        <w:jc w:val="center"/>
        <w:rPr>
          <w:rFonts w:ascii="Arial" w:eastAsia="Arial Unicode MS" w:hAnsi="Arial" w:cs="Arial"/>
          <w:b/>
          <w:sz w:val="24"/>
          <w:szCs w:val="24"/>
        </w:rPr>
      </w:pPr>
    </w:p>
    <w:p w:rsidR="00021653" w:rsidRPr="00E63DCA" w:rsidRDefault="00021653" w:rsidP="00E63DCA">
      <w:pPr>
        <w:spacing w:after="0" w:line="360" w:lineRule="auto"/>
        <w:jc w:val="center"/>
        <w:rPr>
          <w:rFonts w:ascii="Arial" w:eastAsia="Arial Unicode MS" w:hAnsi="Arial" w:cs="Arial"/>
          <w:b/>
          <w:sz w:val="24"/>
          <w:szCs w:val="24"/>
        </w:rPr>
      </w:pPr>
      <w:r w:rsidRPr="00E63DCA">
        <w:rPr>
          <w:rFonts w:ascii="Arial" w:eastAsia="Arial Unicode MS" w:hAnsi="Arial" w:cs="Arial"/>
          <w:b/>
          <w:sz w:val="24"/>
          <w:szCs w:val="24"/>
        </w:rPr>
        <w:t>MODEL DEVELOPMENT FOR HUMAN RIGHTS EDUCATION</w:t>
      </w:r>
    </w:p>
    <w:p w:rsidR="00021653" w:rsidRPr="00E63DCA" w:rsidRDefault="00021653" w:rsidP="00E63DCA">
      <w:pPr>
        <w:spacing w:after="0" w:line="360" w:lineRule="auto"/>
        <w:jc w:val="center"/>
        <w:rPr>
          <w:rFonts w:ascii="Arial" w:eastAsia="Arial Unicode MS" w:hAnsi="Arial" w:cs="Arial"/>
          <w:b/>
          <w:sz w:val="24"/>
          <w:szCs w:val="24"/>
        </w:rPr>
      </w:pPr>
      <w:r w:rsidRPr="00E63DCA">
        <w:rPr>
          <w:rFonts w:ascii="Arial" w:eastAsia="Arial Unicode MS" w:hAnsi="Arial" w:cs="Arial"/>
          <w:b/>
          <w:sz w:val="24"/>
          <w:szCs w:val="24"/>
        </w:rPr>
        <w:t>IN THE HEALTH PROFESSIONS</w:t>
      </w:r>
    </w:p>
    <w:p w:rsidR="00021653" w:rsidRPr="00E63DCA" w:rsidRDefault="00021653" w:rsidP="00E63DCA">
      <w:pPr>
        <w:spacing w:after="0" w:line="360" w:lineRule="auto"/>
        <w:jc w:val="center"/>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5.1 INTRODUCTION</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Data analysis and interpretation were presented in Chapter 4.The findings were discussed together with the literature control. The purpose of this chapter is to provide the construction of a model for Human Rights Education in the Health Professions. A description and the evaluation of the model will be provided, as well as the guidelines to operationalize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themes that emerged from the in-depth interviews with the key informants engaged in teaching ethics and human rights at ULMC together with the reviewed documents will provide the framework for the model. The qualitative research methodology followed in this study has been described in detail in Chapter 3, as Phase 1 of the study. This chapter will focus on Phase 2 of the study.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5.1.1   Phase 2</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purpose of this phase was to construct a model from the themes that emerged from the interviews with the key informants, the observations made, field notes, review of the selected documents as well as the literature which was used as data.</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The model was developed by utilising the steps of theory generation as proposed by Dickoff, James &amp; Weidenbach (1968: 423), Chinn &amp; Kramer (2008:179) and Walker &amp; Avant (2011:58). The steps referred to include concept analysis, the placing of concepts in relationships, a description of the model and guidelines to operationalize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lastRenderedPageBreak/>
        <w:t>Since theory generation is an important facet in this study, a brief overview of theory development and the types of theory will be outlined.</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5.2  THEORY GENERATION</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5.2.1   What is theory?</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According to Kerlinger (1986:9), a theory is a set of interrelated concepts, definitions and propositions that present a systematic view of phenomena by specifying relations among variables, with the purpose of explaining and predicting the phenomena.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literature also provides a myriad of definitions regarding theory. Walker &amp; Avant (2011:7) define theory as “an internally consistent group of relational statements that present a systematic view about a phenomenon and that is useful for description, explanation, prediction, and prescription or control.” Chinn &amp; Kramer (2008: 305) refer to theory as “an expression of knowledge within the empirics’ pattern. Creative and rigorous structuring of ideas that project a tentative, purposeful, and systematic view of phenomena”. Fawcett et.al. (2001: 117), expounded on this definition to propose that theories constitute much of the knowledge of nursing and that each pattern of knowing is theory. Dickoff et.al. (1968:430) defined theory as a “conceptual system invented for some purpose”.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5.2.2  Types of theories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sz w:val="24"/>
          <w:szCs w:val="24"/>
        </w:rPr>
        <w:t xml:space="preserve">Theories differ in their purpose, sources, and level of abstraction and scope. These differences bring about their types or classifications (Peterson &amp; Bredow 2009: 26). Several types of theories are proposed in the literature. Authors use different typologies to describe theory. Barnum (1998: 2) uses the simplest form of classification by stating that theories may be </w:t>
      </w:r>
      <w:r w:rsidRPr="00E63DCA">
        <w:rPr>
          <w:rFonts w:ascii="Arial" w:eastAsia="Arial Unicode MS" w:hAnsi="Arial" w:cs="Arial"/>
          <w:b/>
          <w:sz w:val="24"/>
          <w:szCs w:val="24"/>
        </w:rPr>
        <w:t>descriptive</w:t>
      </w:r>
      <w:r w:rsidRPr="00E63DCA">
        <w:rPr>
          <w:rFonts w:ascii="Arial" w:eastAsia="Arial Unicode MS" w:hAnsi="Arial" w:cs="Arial"/>
          <w:sz w:val="24"/>
          <w:szCs w:val="24"/>
        </w:rPr>
        <w:t xml:space="preserve"> or </w:t>
      </w:r>
      <w:r w:rsidRPr="00E63DCA">
        <w:rPr>
          <w:rFonts w:ascii="Arial" w:eastAsia="Arial Unicode MS" w:hAnsi="Arial" w:cs="Arial"/>
          <w:b/>
          <w:sz w:val="24"/>
          <w:szCs w:val="24"/>
        </w:rPr>
        <w:t>explanatory.</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Descriptive theories observe a phenomenon and identify its elements or events. Explanatory theories on the other hand, deal with cause and effect, correlations, or the </w:t>
      </w:r>
      <w:r w:rsidRPr="00E63DCA">
        <w:rPr>
          <w:rFonts w:ascii="Arial" w:eastAsia="Arial Unicode MS" w:hAnsi="Arial" w:cs="Arial"/>
          <w:sz w:val="24"/>
          <w:szCs w:val="24"/>
        </w:rPr>
        <w:lastRenderedPageBreak/>
        <w:t xml:space="preserve">rules that regulate interactions among the theories’ constituents (Polit &amp; Beck 2006: 154; Sousa&amp; Hayman 2002:1; Meleis 1997:19; Barnum 1998: 2-5).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According to Chinn &amp; Kramer (2008:224 :) and Walker &amp;Avant (2011:7), theories are also classified according to the level of abstraction, or the scope and breadth of the theory. They are briefly described as follows: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48"/>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 xml:space="preserve"> Meta-theory</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pStyle w:val="ListParagraph"/>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These theories focus on the philosophical and methodological questions related to the development of a theory base for nursing. In accordance with the focus of a meta-theory, the researcher in this study used the methods proposed by Chinn &amp; Kramer (2008: 243) to determine the kind of theory needed, its development as well as the evaluation thereof.</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48"/>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 xml:space="preserve"> Grand theory</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pStyle w:val="ListParagraph"/>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Chinn &amp; Kramer (2008: 224),refers to theory that covers a wide scope of area within a discipline. Grand theories attempt to create a view of nursing; they address the nature, goals and mission of nursing. They are the most abstract of all the theories (Peterson &amp; Bredow 2009:29; Meleis 1997: 18). According to Walker &amp; Avant (2011: 13) grand theories have made an important contribution in nursing by conceptually sorting out nursing from the practice of nursing. According to Polit &amp; Beck (2006: 155), learning theorist like Clark Hull and the sociologist Talcott Parsons have developed general theoretical systems to account for broad classes of behaviour and social functioning. Both are examples of grand theory.</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48"/>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Middle range theory</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pStyle w:val="ListParagraph"/>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Theories that explain a portion of human experience are often called middle range theories (Polit &amp; Beck 2006: 154). Middle range theories are more </w:t>
      </w:r>
      <w:r w:rsidRPr="00E63DCA">
        <w:rPr>
          <w:rFonts w:ascii="Arial" w:eastAsia="Arial Unicode MS" w:hAnsi="Arial" w:cs="Arial"/>
          <w:sz w:val="24"/>
          <w:szCs w:val="24"/>
        </w:rPr>
        <w:lastRenderedPageBreak/>
        <w:t>circumscribed, limited in scope, more concrete, yet useful in research and practice, as they are more appropriate for empirical testing. These theories fill the gap between grand nursing theories and nursing practice (Walker</w:t>
      </w:r>
      <w:r w:rsidR="009672DA">
        <w:rPr>
          <w:rFonts w:ascii="Arial" w:eastAsia="Arial Unicode MS" w:hAnsi="Arial" w:cs="Arial"/>
          <w:sz w:val="24"/>
          <w:szCs w:val="24"/>
        </w:rPr>
        <w:t xml:space="preserve"> </w:t>
      </w:r>
      <w:r w:rsidRPr="00E63DCA">
        <w:rPr>
          <w:rFonts w:ascii="Arial" w:eastAsia="Arial Unicode MS" w:hAnsi="Arial" w:cs="Arial"/>
          <w:sz w:val="24"/>
          <w:szCs w:val="24"/>
        </w:rPr>
        <w:t>&amp;</w:t>
      </w:r>
      <w:r w:rsidR="009672DA">
        <w:rPr>
          <w:rFonts w:ascii="Arial" w:eastAsia="Arial Unicode MS" w:hAnsi="Arial" w:cs="Arial"/>
          <w:sz w:val="24"/>
          <w:szCs w:val="24"/>
        </w:rPr>
        <w:t xml:space="preserve"> </w:t>
      </w:r>
      <w:r w:rsidRPr="00E63DCA">
        <w:rPr>
          <w:rFonts w:ascii="Arial" w:eastAsia="Arial Unicode MS" w:hAnsi="Arial" w:cs="Arial"/>
          <w:sz w:val="24"/>
          <w:szCs w:val="24"/>
        </w:rPr>
        <w:t>Avant 2011:16, Peterson &amp; Bredow 2009: 31; Chinn &amp; Kramer 2008:  224; Smith &amp; Liehr 2008:6; George 2002:13).</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48"/>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Practice theory</w:t>
      </w:r>
    </w:p>
    <w:p w:rsidR="00021653" w:rsidRPr="00E63DCA" w:rsidRDefault="00021653" w:rsidP="00E63DCA">
      <w:pPr>
        <w:spacing w:after="0" w:line="360" w:lineRule="auto"/>
        <w:ind w:left="720"/>
        <w:jc w:val="both"/>
        <w:rPr>
          <w:rFonts w:ascii="Arial" w:eastAsia="Arial Unicode MS" w:hAnsi="Arial" w:cs="Arial"/>
          <w:b/>
          <w:sz w:val="24"/>
          <w:szCs w:val="24"/>
        </w:rPr>
      </w:pPr>
    </w:p>
    <w:p w:rsidR="00021653" w:rsidRPr="00E63DCA" w:rsidRDefault="00021653" w:rsidP="00E63DCA">
      <w:p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Nursing as a profession, its theory must have an action orientation that can shape reality to create a desired goal. Practice theories are situation producing and derived from middle range theories, practice experience and empirical testing (Peterson&amp; Bredow 2009:37).</w:t>
      </w:r>
    </w:p>
    <w:p w:rsidR="00021653" w:rsidRPr="00E63DCA" w:rsidRDefault="00021653" w:rsidP="00E63DCA">
      <w:pPr>
        <w:spacing w:after="0" w:line="360" w:lineRule="auto"/>
        <w:ind w:left="720"/>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   STEPS IN THEORY GENERATION</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sz w:val="24"/>
          <w:szCs w:val="24"/>
        </w:rPr>
        <w:t>Chin&amp; Kramer (2008:219), Walker &amp; Avant (2011:57) and Dickoff, James &amp; Weidenbach (1968:423), have described the steps of theory generation as follows:</w:t>
      </w:r>
    </w:p>
    <w:p w:rsidR="00021653" w:rsidRPr="00E63DCA" w:rsidRDefault="00021653" w:rsidP="009A3CDE">
      <w:pPr>
        <w:pStyle w:val="ListParagraph"/>
        <w:numPr>
          <w:ilvl w:val="0"/>
          <w:numId w:val="20"/>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Concept analysis</w:t>
      </w:r>
    </w:p>
    <w:p w:rsidR="00021653" w:rsidRPr="00E63DCA" w:rsidRDefault="00021653" w:rsidP="009A3CDE">
      <w:pPr>
        <w:pStyle w:val="ListParagraph"/>
        <w:numPr>
          <w:ilvl w:val="0"/>
          <w:numId w:val="20"/>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Placing the concepts in relationships</w:t>
      </w:r>
    </w:p>
    <w:p w:rsidR="00021653" w:rsidRPr="00E63DCA" w:rsidRDefault="00021653" w:rsidP="009A3CDE">
      <w:pPr>
        <w:pStyle w:val="ListParagraph"/>
        <w:numPr>
          <w:ilvl w:val="0"/>
          <w:numId w:val="20"/>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Description of the model</w:t>
      </w:r>
    </w:p>
    <w:p w:rsidR="00021653" w:rsidRPr="00E63DCA" w:rsidRDefault="00021653" w:rsidP="009A3CDE">
      <w:pPr>
        <w:pStyle w:val="ListParagraph"/>
        <w:numPr>
          <w:ilvl w:val="0"/>
          <w:numId w:val="20"/>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Formulation of guidelines to operationalizing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As indicated earlier, the abovementioned steps were followed in the model construction in this study.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5.3.1 Concept  Analysis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According to Chin &amp; Kramer (2008:187), a concept is a complex mental formulation of experiences.  Walker &amp; Avant (2011: 57) assert that the very basis of any theory depends on the identification and explication of concepts. They allow us to classify our experiences in a meaningful way both to ourselves and to others.  Concepts contain defining attributes, and concept analysis therefore is a strategy that facilitates the </w:t>
      </w:r>
      <w:r w:rsidRPr="00E63DCA">
        <w:rPr>
          <w:rFonts w:ascii="Arial" w:eastAsia="Arial Unicode MS" w:hAnsi="Arial" w:cs="Arial"/>
          <w:sz w:val="24"/>
          <w:szCs w:val="24"/>
        </w:rPr>
        <w:lastRenderedPageBreak/>
        <w:t>examinations of the attributes or characteristics of a concept. Concept analysis is a rigorous, formal linguistic exercise to determine those defining attributes (Walker &amp;Avant 2011: 157; Finfgelt-Connett 2005:103).</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Morse, Mitcham, Hupcey&amp; Tason (1996:386) concepts are the building blocks of a theory and consist of the following structural features:</w:t>
      </w:r>
    </w:p>
    <w:p w:rsidR="00021653" w:rsidRPr="00E63DCA" w:rsidRDefault="00021653" w:rsidP="009A3CDE">
      <w:pPr>
        <w:pStyle w:val="ListParagraph"/>
        <w:numPr>
          <w:ilvl w:val="0"/>
          <w:numId w:val="21"/>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Definition</w:t>
      </w:r>
    </w:p>
    <w:p w:rsidR="00021653" w:rsidRPr="00E63DCA" w:rsidRDefault="00021653" w:rsidP="009A3CDE">
      <w:pPr>
        <w:pStyle w:val="ListParagraph"/>
        <w:numPr>
          <w:ilvl w:val="0"/>
          <w:numId w:val="21"/>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Characteristics (attributes)</w:t>
      </w:r>
    </w:p>
    <w:p w:rsidR="00021653" w:rsidRPr="00E63DCA" w:rsidRDefault="00021653" w:rsidP="009A3CDE">
      <w:pPr>
        <w:pStyle w:val="ListParagraph"/>
        <w:numPr>
          <w:ilvl w:val="0"/>
          <w:numId w:val="21"/>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Boundaries</w:t>
      </w:r>
    </w:p>
    <w:p w:rsidR="00021653" w:rsidRPr="00E63DCA" w:rsidRDefault="00021653" w:rsidP="009A3CDE">
      <w:pPr>
        <w:pStyle w:val="ListParagraph"/>
        <w:numPr>
          <w:ilvl w:val="0"/>
          <w:numId w:val="21"/>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Preconditions (antecedents)</w:t>
      </w:r>
    </w:p>
    <w:p w:rsidR="00021653" w:rsidRPr="00E63DCA" w:rsidRDefault="00021653" w:rsidP="009A3CDE">
      <w:pPr>
        <w:pStyle w:val="ListParagraph"/>
        <w:numPr>
          <w:ilvl w:val="0"/>
          <w:numId w:val="21"/>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Outcomes (consequences)</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Antecedent concepts are those experiences that one identifies as coming before other concepts. Whereas consequent concepts are those that follow another (Chinn &amp; Kramer 2008: 209; Bousso, Poles &amp; Rossato 2009:1327; Walker &amp; Avant 2011: 167).</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process of concept analysis is a creative exercise as it allows one to identify and clarify the mental images.  Conceptual meaning is created and formed from experience.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Concept analysis allowed the researcher to attach meaning to the selected concept in order to facilitate comprehension of the proposed model. Bruce &amp; Klopper (2010:3), maintain that creating conceptual meaning is the basis for theory development which allows for a systematic view of the phenomenon under study and it requires a creative and rigorous structuring of concepts which in turn evolve into relationship statements.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Drawing on the work of Walker &amp; Avant (2005), Duncan, Cloutier&amp; Bailey (2007) maintain that concept analysis is a process of operationalizing phenomenon so that it can be used for theory development. McEwen &amp; Wills (2000:56) view concept analysis as the clarification of the meanings of terms and the definition thereof so that writers and readers share a common language. Penrod &amp;Hupcey (205:403) caution that concept analysis should advance science, rather than simply imagining what a concept could be or constructing what we believe it should be. In this study, the process of </w:t>
      </w:r>
      <w:r w:rsidRPr="00E63DCA">
        <w:rPr>
          <w:rFonts w:ascii="Arial" w:eastAsia="Arial Unicode MS" w:hAnsi="Arial" w:cs="Arial"/>
          <w:sz w:val="24"/>
          <w:szCs w:val="24"/>
        </w:rPr>
        <w:lastRenderedPageBreak/>
        <w:t>concept analysis was carried out in two stages namely, the identification or selection of concepts and the description of the definitions.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5.3.2 Selection of concepts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Chin &amp; Kramer (2008:192) the selection of concepts is guided by the purpose and expresses the value related to the purpose. In this study, in order to actualize the purpose, concepts were selected from the findings of the in-depth interviews that were conducted with lecturers at ULMC who are engaged in teaching ethics and/or human rights to undergraduate students in the health profession programme.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 findings revealed that HRE is regarded as an </w:t>
      </w:r>
      <w:r w:rsidRPr="00E63DCA">
        <w:rPr>
          <w:rFonts w:ascii="Arial" w:eastAsia="Arial Unicode MS" w:hAnsi="Arial" w:cs="Arial"/>
          <w:b/>
          <w:sz w:val="24"/>
          <w:szCs w:val="24"/>
        </w:rPr>
        <w:t>empowering process</w:t>
      </w:r>
      <w:r w:rsidRPr="00E63DCA">
        <w:rPr>
          <w:rFonts w:ascii="Arial" w:eastAsia="Arial Unicode MS" w:hAnsi="Arial" w:cs="Arial"/>
          <w:sz w:val="24"/>
          <w:szCs w:val="24"/>
        </w:rPr>
        <w:t>, one which can empower the student in order for the student to empower the patient, client and communities. The empowered student becomes knowledgeable, sensitive and more aware of human rights issues. Professional development of the student is facilitated and the student’s conduct is guided by respect for the patients and prevention of human rights violations.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Ethics</w:t>
      </w:r>
      <w:r w:rsidRPr="00E63DCA">
        <w:rPr>
          <w:rFonts w:ascii="Arial" w:eastAsia="Arial Unicode MS" w:hAnsi="Arial" w:cs="Arial"/>
          <w:sz w:val="24"/>
          <w:szCs w:val="24"/>
        </w:rPr>
        <w:t xml:space="preserve"> is an integral part of human rights and the two should not be separated.  However they should be contextualised to become relevant to the South African society.  The best way to provide a programme for HRE is by </w:t>
      </w:r>
      <w:r w:rsidRPr="00E63DCA">
        <w:rPr>
          <w:rFonts w:ascii="Arial" w:eastAsia="Arial Unicode MS" w:hAnsi="Arial" w:cs="Arial"/>
          <w:b/>
          <w:sz w:val="24"/>
          <w:szCs w:val="24"/>
        </w:rPr>
        <w:t>collaboration</w:t>
      </w:r>
      <w:r w:rsidRPr="00E63DCA">
        <w:rPr>
          <w:rFonts w:ascii="Arial" w:eastAsia="Arial Unicode MS" w:hAnsi="Arial" w:cs="Arial"/>
          <w:sz w:val="24"/>
          <w:szCs w:val="24"/>
        </w:rPr>
        <w:t xml:space="preserve"> and through </w:t>
      </w:r>
      <w:r w:rsidRPr="00E63DCA">
        <w:rPr>
          <w:rFonts w:ascii="Arial" w:eastAsia="Arial Unicode MS" w:hAnsi="Arial" w:cs="Arial"/>
          <w:b/>
          <w:sz w:val="24"/>
          <w:szCs w:val="24"/>
        </w:rPr>
        <w:t xml:space="preserve">interprofessional </w:t>
      </w:r>
      <w:r w:rsidRPr="00E63DCA">
        <w:rPr>
          <w:rFonts w:ascii="Arial" w:eastAsia="Arial Unicode MS" w:hAnsi="Arial" w:cs="Arial"/>
          <w:sz w:val="24"/>
          <w:szCs w:val="24"/>
        </w:rPr>
        <w:t xml:space="preserve">or </w:t>
      </w:r>
      <w:r w:rsidRPr="00E63DCA">
        <w:rPr>
          <w:rFonts w:ascii="Arial" w:eastAsia="Arial Unicode MS" w:hAnsi="Arial" w:cs="Arial"/>
          <w:b/>
          <w:sz w:val="24"/>
          <w:szCs w:val="24"/>
        </w:rPr>
        <w:t xml:space="preserve">interdisciplinary </w:t>
      </w:r>
      <w:r w:rsidRPr="00E63DCA">
        <w:rPr>
          <w:rFonts w:ascii="Arial" w:eastAsia="Arial Unicode MS" w:hAnsi="Arial" w:cs="Arial"/>
          <w:sz w:val="24"/>
          <w:szCs w:val="24"/>
        </w:rPr>
        <w:t xml:space="preserve">teamwork. </w:t>
      </w:r>
      <w:r w:rsidRPr="00E63DCA">
        <w:rPr>
          <w:rFonts w:ascii="Arial" w:eastAsia="Arial Unicode MS" w:hAnsi="Arial" w:cs="Arial"/>
          <w:b/>
          <w:sz w:val="24"/>
          <w:szCs w:val="24"/>
        </w:rPr>
        <w:t>Interactive teaching methods</w:t>
      </w:r>
      <w:r w:rsidRPr="00E63DCA">
        <w:rPr>
          <w:rFonts w:ascii="Arial" w:eastAsia="Arial Unicode MS" w:hAnsi="Arial" w:cs="Arial"/>
          <w:sz w:val="24"/>
          <w:szCs w:val="24"/>
        </w:rPr>
        <w:t xml:space="preserve"> in HRE are the most effective. The content of </w:t>
      </w:r>
      <w:r w:rsidRPr="00E63DCA">
        <w:rPr>
          <w:rFonts w:ascii="Arial" w:eastAsia="Arial Unicode MS" w:hAnsi="Arial" w:cs="Arial"/>
          <w:b/>
          <w:sz w:val="24"/>
          <w:szCs w:val="24"/>
        </w:rPr>
        <w:t>Human Rights</w:t>
      </w:r>
      <w:r w:rsidRPr="00E63DCA">
        <w:rPr>
          <w:rFonts w:ascii="Arial" w:eastAsia="Arial Unicode MS" w:hAnsi="Arial" w:cs="Arial"/>
          <w:sz w:val="24"/>
          <w:szCs w:val="24"/>
        </w:rPr>
        <w:t xml:space="preserve"> was found to be lacking as it focused only on the national instruments that achieve awareness.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 substantive theory of human rights was found to be lacking. Mihr (2004:7) suggests that HRE should feature three elements, namely the </w:t>
      </w:r>
      <w:r w:rsidRPr="00E63DCA">
        <w:rPr>
          <w:rFonts w:ascii="Arial" w:eastAsia="Arial Unicode MS" w:hAnsi="Arial" w:cs="Arial"/>
          <w:b/>
          <w:sz w:val="24"/>
          <w:szCs w:val="24"/>
        </w:rPr>
        <w:t>cognitive level</w:t>
      </w:r>
      <w:r w:rsidRPr="00E63DCA">
        <w:rPr>
          <w:rFonts w:ascii="Arial" w:eastAsia="Arial Unicode MS" w:hAnsi="Arial" w:cs="Arial"/>
          <w:sz w:val="24"/>
          <w:szCs w:val="24"/>
        </w:rPr>
        <w:t xml:space="preserve">; this includes the history, genesis, roots of Human Rights. Included are the International instruments of the UN, especially the UDHR, of the AU etc. the second one is the </w:t>
      </w:r>
      <w:r w:rsidRPr="00E63DCA">
        <w:rPr>
          <w:rFonts w:ascii="Arial" w:eastAsia="Arial Unicode MS" w:hAnsi="Arial" w:cs="Arial"/>
          <w:b/>
          <w:sz w:val="24"/>
          <w:szCs w:val="24"/>
        </w:rPr>
        <w:t>emotional and awareness level</w:t>
      </w:r>
      <w:r w:rsidRPr="00E63DCA">
        <w:rPr>
          <w:rFonts w:ascii="Arial" w:eastAsia="Arial Unicode MS" w:hAnsi="Arial" w:cs="Arial"/>
          <w:sz w:val="24"/>
          <w:szCs w:val="24"/>
        </w:rPr>
        <w:t xml:space="preserve"> which includes being conscious about all the injustices and violations. </w:t>
      </w:r>
      <w:r w:rsidRPr="00E63DCA">
        <w:rPr>
          <w:rFonts w:ascii="Arial" w:eastAsia="Arial Unicode MS" w:hAnsi="Arial" w:cs="Arial"/>
          <w:sz w:val="24"/>
          <w:szCs w:val="24"/>
        </w:rPr>
        <w:lastRenderedPageBreak/>
        <w:t xml:space="preserve">Experiential learning is advocated in this instance. Lastly, empowerment is required at the </w:t>
      </w:r>
      <w:r w:rsidRPr="00E63DCA">
        <w:rPr>
          <w:rFonts w:ascii="Arial" w:eastAsia="Arial Unicode MS" w:hAnsi="Arial" w:cs="Arial"/>
          <w:b/>
          <w:sz w:val="24"/>
          <w:szCs w:val="24"/>
        </w:rPr>
        <w:t>active level</w:t>
      </w:r>
      <w:r w:rsidRPr="00E63DCA">
        <w:rPr>
          <w:rFonts w:ascii="Arial" w:eastAsia="Arial Unicode MS" w:hAnsi="Arial" w:cs="Arial"/>
          <w:sz w:val="24"/>
          <w:szCs w:val="24"/>
        </w:rPr>
        <w:t xml:space="preserve"> where one becomes involved.</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conceptual analysis phase included the data analysis and findings described in Chapter 4. The following concepts were selected as the underlying phenomena for HRE in the health professions:</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Empowering</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Empowerment</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Collaboration</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Interprofessional</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Interdisciplinary</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Ethics and human rights</w:t>
      </w:r>
    </w:p>
    <w:p w:rsidR="00021653" w:rsidRPr="00E63DCA" w:rsidRDefault="00021653" w:rsidP="009A3CDE">
      <w:pPr>
        <w:pStyle w:val="ListParagraph"/>
        <w:numPr>
          <w:ilvl w:val="0"/>
          <w:numId w:val="22"/>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Interactive teaching strategies</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5.3.3   Conceptualization and classification of the identified concepts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 process of conceptualization involves specifying what is meant by a term, utilising a frame of reference, as well as integrating one’s findings into existing conceptual frameworks ( Schram 2006:14; Babbie 2004: 45).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identified concepts were classified and conceptualised using the six elements of practice theory as described by Dickoff, James &amp; Weidenbach (1968:415- 435)   namely: agent, context, recipient, dynamic, procedure and purpose. They are presented as follows: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The agent</w:t>
      </w:r>
      <w:r w:rsidRPr="00E63DCA">
        <w:rPr>
          <w:rFonts w:ascii="Arial" w:eastAsia="Arial Unicode MS" w:hAnsi="Arial" w:cs="Arial"/>
          <w:sz w:val="24"/>
          <w:szCs w:val="24"/>
        </w:rPr>
        <w:t>: who or what performs the activity? (The educator or facilitator. This includes the various lecturers in the health professions  programmes)</w:t>
      </w: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The recipient</w:t>
      </w:r>
      <w:r w:rsidRPr="00E63DCA">
        <w:rPr>
          <w:rFonts w:ascii="Arial" w:eastAsia="Arial Unicode MS" w:hAnsi="Arial" w:cs="Arial"/>
          <w:sz w:val="24"/>
          <w:szCs w:val="24"/>
        </w:rPr>
        <w:t xml:space="preserve">      :who or what is the recipient of the activity? (The learner / student in the health care programmes).</w:t>
      </w: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The context</w:t>
      </w:r>
      <w:r w:rsidRPr="00E63DCA">
        <w:rPr>
          <w:rFonts w:ascii="Arial" w:eastAsia="Arial Unicode MS" w:hAnsi="Arial" w:cs="Arial"/>
          <w:sz w:val="24"/>
          <w:szCs w:val="24"/>
        </w:rPr>
        <w:t xml:space="preserve">    : in what context is the activity performed? (Human rights education in the health professions programmes in higher education).</w:t>
      </w: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lastRenderedPageBreak/>
        <w:t>The purpose</w:t>
      </w:r>
      <w:r w:rsidRPr="00E63DCA">
        <w:rPr>
          <w:rFonts w:ascii="Arial" w:eastAsia="Arial Unicode MS" w:hAnsi="Arial" w:cs="Arial"/>
          <w:sz w:val="24"/>
          <w:szCs w:val="24"/>
        </w:rPr>
        <w:t xml:space="preserve">        : what is the end point of the activity? (Competence in a human rights approach to health care. Facilitation of the empowerment of the student in human rights education).</w:t>
      </w: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The process / procedure:</w:t>
      </w:r>
      <w:r w:rsidRPr="00E63DCA">
        <w:rPr>
          <w:rFonts w:ascii="Arial" w:eastAsia="Arial Unicode MS" w:hAnsi="Arial" w:cs="Arial"/>
          <w:sz w:val="24"/>
          <w:szCs w:val="24"/>
        </w:rPr>
        <w:t xml:space="preserve"> what is the guiding process/ procedure? (Collaborative, human rights education within the health care programme).</w:t>
      </w:r>
    </w:p>
    <w:p w:rsidR="00021653" w:rsidRPr="00E63DCA" w:rsidRDefault="00021653" w:rsidP="009A3CDE">
      <w:pPr>
        <w:pStyle w:val="ListParagraph"/>
        <w:numPr>
          <w:ilvl w:val="0"/>
          <w:numId w:val="37"/>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The dynamic</w:t>
      </w:r>
      <w:r w:rsidRPr="00E63DCA">
        <w:rPr>
          <w:rFonts w:ascii="Arial" w:eastAsia="Arial Unicode MS" w:hAnsi="Arial" w:cs="Arial"/>
          <w:sz w:val="24"/>
          <w:szCs w:val="24"/>
        </w:rPr>
        <w:t xml:space="preserve">    : what is the energy source for the activity? (Interprofessional collaboration; interactive teaching strategies).</w:t>
      </w:r>
    </w:p>
    <w:p w:rsidR="00021653" w:rsidRPr="00E63DCA" w:rsidRDefault="00021653" w:rsidP="00E63DCA">
      <w:pPr>
        <w:pStyle w:val="ListParagraph"/>
        <w:spacing w:line="360" w:lineRule="auto"/>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 xml:space="preserve">5.3.3.1 The agent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For the purposes of this study, the agent is a facilitator, who could be a nurse educator registered with the South African Nursing Council (SANC) as a nurse educator  or a health professional in the health care professions registered in a specific discipline  with the Health Professions Council of South Africa ( HPCSA). The facilitators assist the learners to construct knowledge. Facilitation, as a method and strategy, is used by the facilitator using interactive teaching strategies to promote critical thinking and reflective practice (Lekalakala-Mokgele &amp; du Rand 2005:25).</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5.3.3.2 The recipient</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This relates to the learner or undergraduate student in the health care professions registered with the SANC as a student nurse with or the HPCSA as a student in various health programmes. All the learners in the health care professions are regarded as adult learners who are self directed, and whose learning is problem or enquiry oriented (Lekalakala-Mokgele &amp; du Rand 2005:25).</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9A7D1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5.3.3.3 The</w:t>
      </w:r>
      <w:r w:rsidR="00021653" w:rsidRPr="00E63DCA">
        <w:rPr>
          <w:rFonts w:ascii="Arial" w:eastAsia="Arial Unicode MS" w:hAnsi="Arial" w:cs="Arial"/>
          <w:b/>
          <w:sz w:val="24"/>
          <w:szCs w:val="24"/>
        </w:rPr>
        <w:t xml:space="preserve"> context</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Human rights education takes place within the health professions programmes and in nursing education in higher education. Both are influenced by the Higher Education Act 101 of 1997 (as amended), the South African Qualifications Authority Act, 58 of 1995, </w:t>
      </w:r>
      <w:r w:rsidRPr="00E63DCA">
        <w:rPr>
          <w:rFonts w:ascii="Arial" w:eastAsia="Arial Unicode MS" w:hAnsi="Arial" w:cs="Arial"/>
          <w:sz w:val="24"/>
          <w:szCs w:val="24"/>
        </w:rPr>
        <w:lastRenderedPageBreak/>
        <w:t>the National Plan for Higher Education, 2001and the Constitution of the Republic of South Africa Act, 186 of 1996. Nursing education is influenced by the Nursing Act, 33 of 2005, whilst other health professions are subject to the Health Professions Act, 56 of 1974 as amended.</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5.3.3.4 The dynamic</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Interprofessional collaboration engages lecturers with students from various disciplines. The interactive teaching strategies facilitate a dynamic relationship between the lecturer and the student, as well as among other students. Interactive teaching strategies which includes group discussions and debates, facilitates the construction of knowledge by students regarding human rights.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5.3.3.5 The purpose</w:t>
      </w:r>
    </w:p>
    <w:p w:rsidR="0079428F" w:rsidRDefault="0079428F"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 this study, human rights education empowers students who in turn will empower patients and communities regarding human rights issues. Students are empowered to become knowledgeable advocates for their patients. As future health care professionals, students acquire competencies to enable them to provide rights –based health care, which takes into account the Batho-Pele Principles, the Patient’s Rights Charter, as well as the Constitution of the country.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5.3.3.6 The procedure</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 this study, interprofessional collaboration is key to successful and effective Human Rights Education. Competency in executing rights –based health care is a pre requisite to attain the constitutional provision of the right to access health by all the citizens in the country.</w:t>
      </w:r>
    </w:p>
    <w:p w:rsidR="00021653" w:rsidRDefault="00021653" w:rsidP="00E63DCA">
      <w:pPr>
        <w:spacing w:after="0" w:line="360" w:lineRule="auto"/>
        <w:jc w:val="both"/>
        <w:rPr>
          <w:rFonts w:ascii="Arial" w:eastAsia="Arial Unicode MS" w:hAnsi="Arial" w:cs="Arial"/>
          <w:b/>
          <w:sz w:val="24"/>
          <w:szCs w:val="24"/>
        </w:rPr>
      </w:pPr>
    </w:p>
    <w:p w:rsidR="0079428F" w:rsidRDefault="0079428F" w:rsidP="00E63DCA">
      <w:pPr>
        <w:spacing w:after="0" w:line="360" w:lineRule="auto"/>
        <w:jc w:val="both"/>
        <w:rPr>
          <w:rFonts w:ascii="Arial" w:eastAsia="Arial Unicode MS" w:hAnsi="Arial" w:cs="Arial"/>
          <w:b/>
          <w:sz w:val="24"/>
          <w:szCs w:val="24"/>
        </w:rPr>
      </w:pPr>
    </w:p>
    <w:p w:rsidR="0079428F" w:rsidRPr="00E63DCA" w:rsidRDefault="0079428F" w:rsidP="00E63DCA">
      <w:pPr>
        <w:spacing w:after="0" w:line="360" w:lineRule="auto"/>
        <w:jc w:val="both"/>
        <w:rPr>
          <w:rFonts w:ascii="Arial" w:eastAsia="Arial Unicode MS" w:hAnsi="Arial" w:cs="Arial"/>
          <w:b/>
          <w:sz w:val="24"/>
          <w:szCs w:val="24"/>
        </w:rPr>
      </w:pPr>
    </w:p>
    <w:p w:rsidR="00021653" w:rsidRPr="00E63DCA" w:rsidRDefault="00021653" w:rsidP="0079428F">
      <w:pPr>
        <w:spacing w:after="0" w:line="360" w:lineRule="auto"/>
        <w:ind w:left="720" w:hanging="720"/>
        <w:jc w:val="both"/>
        <w:rPr>
          <w:rFonts w:ascii="Arial" w:eastAsia="Arial Unicode MS" w:hAnsi="Arial" w:cs="Arial"/>
          <w:b/>
          <w:sz w:val="24"/>
          <w:szCs w:val="24"/>
        </w:rPr>
      </w:pPr>
      <w:r w:rsidRPr="00E63DCA">
        <w:rPr>
          <w:rFonts w:ascii="Arial" w:eastAsia="Arial Unicode MS" w:hAnsi="Arial" w:cs="Arial"/>
          <w:b/>
          <w:sz w:val="24"/>
          <w:szCs w:val="24"/>
        </w:rPr>
        <w:lastRenderedPageBreak/>
        <w:t>5.3.4.</w:t>
      </w:r>
      <w:r w:rsidRPr="00E63DCA">
        <w:rPr>
          <w:rFonts w:ascii="Arial" w:eastAsia="Arial Unicode MS" w:hAnsi="Arial" w:cs="Arial"/>
          <w:b/>
          <w:sz w:val="24"/>
          <w:szCs w:val="24"/>
        </w:rPr>
        <w:tab/>
        <w:t>DISCUSSION OF THE LITERATURE IN RELATION TO THE IDENTIFIED AND SELECTED CONCEPTS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i/>
          <w:sz w:val="24"/>
          <w:szCs w:val="24"/>
        </w:rPr>
      </w:pPr>
      <w:r w:rsidRPr="00E63DCA">
        <w:rPr>
          <w:rFonts w:ascii="Arial" w:eastAsia="Arial Unicode MS" w:hAnsi="Arial" w:cs="Arial"/>
          <w:sz w:val="24"/>
          <w:szCs w:val="24"/>
        </w:rPr>
        <w:t xml:space="preserve">According to Walker &amp;Avant (2011: 157; Dugger 2010: 112) concept development is a critical approach to theory development and the very essence of theory depends on the identification and explication of the concepts within it. Therefore in this study, each selected concept was discussed in relation to its attributes, definition, antecedents and consequences and thereafter conceptual meaning was attached to each one. Dictionary and subjective meanings of concepts were derived to give conceptual meaning to the selected concepts. Various dictionaries were used, including textbooks relevant to the area under scrutiny, internet sites like </w:t>
      </w:r>
      <w:r w:rsidRPr="00E63DCA">
        <w:rPr>
          <w:rFonts w:ascii="Arial" w:eastAsia="Arial Unicode MS" w:hAnsi="Arial" w:cs="Arial"/>
          <w:i/>
          <w:sz w:val="24"/>
          <w:szCs w:val="24"/>
        </w:rPr>
        <w:t>Google Scholar, Science direct, Sabinet, PubMed and the Cochrane library.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 wide range of articles in journals and peer reviewed journals were explored. Extensive reading was undertaken by the researcher in order to describe and comprehend the identified concepts. Walker &amp; Avant (2011:157) describes this as a formal linguistic exercise.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t xml:space="preserve">5.3.4.1 </w:t>
      </w:r>
      <w:r w:rsidR="003F30E8" w:rsidRPr="00E63DCA">
        <w:rPr>
          <w:rFonts w:ascii="Arial" w:eastAsia="Arial Unicode MS" w:hAnsi="Arial" w:cs="Arial"/>
          <w:b/>
          <w:sz w:val="24"/>
          <w:szCs w:val="24"/>
        </w:rPr>
        <w:t>Empowering /</w:t>
      </w:r>
      <w:r w:rsidRPr="00E63DCA">
        <w:rPr>
          <w:rFonts w:ascii="Arial" w:eastAsia="Arial Unicode MS" w:hAnsi="Arial" w:cs="Arial"/>
          <w:b/>
          <w:sz w:val="24"/>
          <w:szCs w:val="24"/>
        </w:rPr>
        <w:t xml:space="preserve"> Empowerment</w:t>
      </w:r>
    </w:p>
    <w:p w:rsidR="0079428F" w:rsidRDefault="0079428F"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Empowering/empowerment as a theme came out strongly in the study.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Nature of empowerment</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Empowerment is a feeling of one being in charge of a situation. This entails being able to carry out certain functions or to make certain decisions without hesitation or hindrance. This is a process that radiates from the empowered, one who appears to have power, to the one to whom the power is transferred, to the one who appears to need the power. Empowerment comes from professional knowledge skill and the ability to use that well (Hajbaghery &amp; Salsali 2005:5). In this case patients should make their own decisions in relation to their health based on the Patient’s Rights Charter.</w:t>
      </w:r>
    </w:p>
    <w:p w:rsidR="00021653" w:rsidRDefault="00021653" w:rsidP="00E63DCA">
      <w:pPr>
        <w:pStyle w:val="ListParagraph"/>
        <w:spacing w:after="0" w:line="360" w:lineRule="auto"/>
        <w:jc w:val="both"/>
        <w:rPr>
          <w:rFonts w:ascii="Arial" w:eastAsia="Arial Unicode MS" w:hAnsi="Arial" w:cs="Arial"/>
          <w:sz w:val="24"/>
          <w:szCs w:val="24"/>
        </w:rPr>
      </w:pPr>
    </w:p>
    <w:p w:rsidR="0079428F" w:rsidRPr="00E63DCA" w:rsidRDefault="0079428F"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Dictionary definition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Empowerment comes from the word empower, meaning to authorize or give someone the power to do something (Oxford Dictionary 2007:150). When one is empowered, one can make own decisions and perform certain skills.  Empowering comes during the process of giving someone the power to act.</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Subjective definition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 this study empowerment emerged as a strong theme that is related with the acquisition of knowledge in HRE. This empowering process brings about desirable outcomes in the student’s learning. The outcomes include the development of professional values i.e. respect for the clients, advocacy in relation to the monitoring and prevention of human rights violations, awareness and sensitization which leads to social and personal transformation.</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Empowerment is both a process and an outcome. Power is regarded as a product of human rights education, hence the empowerment of students in order to empower patients. Human rights education is an empowering process.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50"/>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Antecedents of empowerment</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Lack of the power of knowledge regarding human rights. Lack of confidence regarding the advocacy role.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Consequences of empowerment</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student acquires the expected and desirable professional values to take up the professional role as per discipline. Development of skills of communication to articulate rights, is more assertive and demonstrates autonomy for decision making</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t>5.3.4.2 Collaboration / Interprofessional / Interdisciplinary</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The theme of collaboration /interprofessional/interdisciplinary also came out very strongly as the preferred approach towards HRE.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Nature of Collaboration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Collaboration or teamwork develops when there is a harmonious and supportive environment. Teamwork flourishes when each discipline is confident of its role, but is able to fit in the bigger picture; in this case the health professions. The heads of departments emerged as team players together with the identified participants in this study.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 expressions of the participants expressed positive and open-minded attributes towards collaboration. The concept of collaboration was used interchangeably with collaboration. Interprofessional education (IPE) is any type of education, training, teaching or leaning in which two or more health and social care professions are learning interactively (Reeves et.al. 2009: 2). Collaborative partnerships inspire commitment from all parties concerned.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Teachers share and learn from each other in the development of individual expertise (Marlow, Spratt &amp; Reilly 2007:186). Indeed collaboration was advanced as a solution to the expressed lack of expertise among the lecturers engaged in human rights education. The International Council of Nurses (ICN) equates collaboration with cooperation, which underpins ethical practice of nurses with other health professionals (Fry &amp;Johnstone 2002: 40).</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Dictionary definition of collaboration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the Oxford Dictionary (2007:87) “collaborate” is a verb which means to work together or jointly. Collaboration as a noun is a process of working together as a team.</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Subjective meaning of collaboration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Collaboration is teamwork and sharing of activities, ideas and information in order to address a common problem. It is a beneficial and worthwhile exercise. In this study, it will facilitate support amongst the different lecturers in the various disciples.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lastRenderedPageBreak/>
        <w:t>Collaboration is possible as i</w:t>
      </w:r>
      <w:r w:rsidRPr="00E63DCA">
        <w:rPr>
          <w:rFonts w:ascii="Arial" w:eastAsia="Arial Unicode MS" w:hAnsi="Arial" w:cs="Arial"/>
          <w:b/>
          <w:sz w:val="24"/>
          <w:szCs w:val="24"/>
        </w:rPr>
        <w:t>nterdisciplinary</w:t>
      </w:r>
      <w:r w:rsidRPr="00E63DCA">
        <w:rPr>
          <w:rFonts w:ascii="Arial" w:eastAsia="Arial Unicode MS" w:hAnsi="Arial" w:cs="Arial"/>
          <w:sz w:val="24"/>
          <w:szCs w:val="24"/>
        </w:rPr>
        <w:t xml:space="preserve"> and i</w:t>
      </w:r>
      <w:r w:rsidRPr="00E63DCA">
        <w:rPr>
          <w:rFonts w:ascii="Arial" w:eastAsia="Arial Unicode MS" w:hAnsi="Arial" w:cs="Arial"/>
          <w:b/>
          <w:sz w:val="24"/>
          <w:szCs w:val="24"/>
        </w:rPr>
        <w:t>nterprofessional</w:t>
      </w:r>
      <w:r w:rsidRPr="00E63DCA">
        <w:rPr>
          <w:rFonts w:ascii="Arial" w:eastAsia="Arial Unicode MS" w:hAnsi="Arial" w:cs="Arial"/>
          <w:sz w:val="24"/>
          <w:szCs w:val="24"/>
        </w:rPr>
        <w:t xml:space="preserve"> because the idea came from the participants in the first place. This sentiment can be harnessed to benefit all the stakeholders involved in human rights education.</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Antecedents of collaboration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These are problems that require a joint approach from relevant stakeholders in order to achieve the desired results. In this instance, human rights education is a new phenomenon that needs to be included in the curriculum, and there is uncertainty as to how to go about it.  Participants expressed it as ‘lack of expertise’ in human rights.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Consequences of collaboration</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These are benefits that arise out of teamwork. These benefits are directed to all the stakeholders, i.e. students, lecturers and ultimately patients and the professions themselves for attaining their social mandate by providing safe, quality patient care and treatment.</w:t>
      </w:r>
    </w:p>
    <w:p w:rsidR="00021653" w:rsidRPr="00E63DCA" w:rsidRDefault="00021653" w:rsidP="00E63DCA">
      <w:pPr>
        <w:pStyle w:val="ListParagraph"/>
        <w:spacing w:after="0" w:line="360" w:lineRule="auto"/>
        <w:ind w:left="0"/>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5.3.4.3 Ethics and Human Rights</w:t>
      </w:r>
    </w:p>
    <w:p w:rsidR="0079428F" w:rsidRDefault="0079428F"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combination of ethics and human rights in the curriculum for HRE came out as a strongly expressed theme.</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2"/>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Nature of Ethics and Human Rights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Although distinct from one another, ethics and human rights are spoken of in the same context as they both address morality and the human dignity of the person. Most health professions have an ethical code that guides their conduct in relation to patient care, the profession itself and the public. Society identifies those occupations that have a code of ethics as being full professions trough which the public can hold the members accountable. Human rights are those rights that belong to people because they are human beings and are codified in policies, laws nationally and internationally. The greatest of them all is the UDHR.</w:t>
      </w:r>
    </w:p>
    <w:p w:rsidR="00021653" w:rsidRDefault="00021653" w:rsidP="00E63DCA">
      <w:pPr>
        <w:spacing w:after="0" w:line="360" w:lineRule="auto"/>
        <w:jc w:val="both"/>
        <w:rPr>
          <w:rFonts w:ascii="Arial" w:eastAsia="Arial Unicode MS" w:hAnsi="Arial" w:cs="Arial"/>
          <w:sz w:val="24"/>
          <w:szCs w:val="24"/>
        </w:rPr>
      </w:pPr>
    </w:p>
    <w:p w:rsidR="0079428F" w:rsidRPr="00E63DCA" w:rsidRDefault="0079428F"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2"/>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Dictionary definitions of ethics and human rights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According to the Oxford Dictionary (2007:157), ethics are standards of moral behaviour, or moral principles whereas human rights stand for what is morally good or fair with respect to human beings. Human rights are a fair claim or what one is entitled to, being a human being (Oxford Dictionary 2007:387).</w:t>
      </w:r>
    </w:p>
    <w:p w:rsidR="00021653" w:rsidRPr="00E63DCA" w:rsidRDefault="00021653" w:rsidP="00E63DCA">
      <w:pPr>
        <w:spacing w:after="0" w:line="360" w:lineRule="auto"/>
        <w:ind w:left="360"/>
        <w:jc w:val="both"/>
        <w:rPr>
          <w:rFonts w:ascii="Arial" w:eastAsia="Arial Unicode MS" w:hAnsi="Arial" w:cs="Arial"/>
          <w:sz w:val="24"/>
          <w:szCs w:val="24"/>
        </w:rPr>
      </w:pPr>
    </w:p>
    <w:p w:rsidR="00021653" w:rsidRPr="00E63DCA" w:rsidRDefault="00021653" w:rsidP="009A3CDE">
      <w:pPr>
        <w:pStyle w:val="ListParagraph"/>
        <w:numPr>
          <w:ilvl w:val="0"/>
          <w:numId w:val="30"/>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Subjective definition of ethics and human rights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Ethics and human rights are distinct, but cannot be separated. They complement each other and there is synergy between them which should be harnessed and capitalised on for the benefit of the student. Modules on ethics that are in place can be modified to include human rights. Ethical dilemmas have always been resolved by appealing to laws and human rights.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An ethical duty resonating with all the health professionals is advocacy. Advocacy is generally defined in terms of providing an active support to someone for an important cause. Within advocacy there is the protection of rights, assisting with choices and decision making, as well as respect for persons (Fry &amp; Johnstone 2002: 38).</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shortcomings in ethics which focus on the individual only can be overcome by the inclusion of Human rights which involve a wider perspective because they include not only the patient, but his/her background, context and the community. In human rights, government is expected to undertake certain obligations to the public for the realization of human rights such as the promotion of rights, protection of those rights, as well as the fulfilment of the rights. Students become socially aware of human rights issues that affect the well being of individuals.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 multicultural context is relevant in Ethics and Human Rights because of the diverse nature of certain societies such as the South Africa society. The subject should also take into account the environmental dictates like historical perspectives both nationally and internationally.</w:t>
      </w:r>
    </w:p>
    <w:p w:rsidR="00021653" w:rsidRDefault="00021653" w:rsidP="00E63DCA">
      <w:pPr>
        <w:spacing w:after="0" w:line="360" w:lineRule="auto"/>
        <w:jc w:val="both"/>
        <w:rPr>
          <w:rFonts w:ascii="Arial" w:eastAsia="Arial Unicode MS" w:hAnsi="Arial" w:cs="Arial"/>
          <w:sz w:val="24"/>
          <w:szCs w:val="24"/>
        </w:rPr>
      </w:pPr>
    </w:p>
    <w:p w:rsidR="0079428F" w:rsidRPr="00E63DCA" w:rsidRDefault="0079428F"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1"/>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Antecedents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Moral conduct starts taking shape during the socialization process at home, through the school years and so on. However, when one enters a profession as a novice, one is ambivalent as to how to relate to people who are sick, injured or dying. There is a deficit in confidence regarding ethical or professional conduct.</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1"/>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Consequences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Knowledge of Ethics and Human Rights empowers one because it provides guidelines as to how to relate with patients generally, colleagues and other members of the health team.</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5.3.4.4</w:t>
      </w:r>
      <w:r w:rsidR="003F30E8">
        <w:rPr>
          <w:rFonts w:ascii="Arial" w:eastAsia="Arial Unicode MS" w:hAnsi="Arial" w:cs="Arial"/>
          <w:b/>
          <w:sz w:val="24"/>
          <w:szCs w:val="24"/>
        </w:rPr>
        <w:t xml:space="preserve"> </w:t>
      </w:r>
      <w:r w:rsidRPr="00E63DCA">
        <w:rPr>
          <w:rFonts w:ascii="Arial" w:eastAsia="Arial Unicode MS" w:hAnsi="Arial" w:cs="Arial"/>
          <w:b/>
          <w:sz w:val="24"/>
          <w:szCs w:val="24"/>
        </w:rPr>
        <w:t>Interactive Teaching Strategies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Interactive teaching strategies as being suited to discussion were favoured among the lecturers. This came out very strongly during the interviews.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Nature of interactive teaching strategies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Methods of teaching that facilitate and enhance student’s activity and involvement were recommended. The student is expected to reflect on issues being discussed to voice an opinion freely and to explore ideas.</w:t>
      </w:r>
    </w:p>
    <w:p w:rsidR="00021653" w:rsidRPr="00E63DCA" w:rsidRDefault="00021653" w:rsidP="00E63DCA">
      <w:pPr>
        <w:spacing w:after="0" w:line="360" w:lineRule="auto"/>
        <w:jc w:val="both"/>
        <w:rPr>
          <w:rFonts w:ascii="Arial" w:eastAsia="Arial Unicode MS" w:hAnsi="Arial" w:cs="Arial"/>
          <w:sz w:val="24"/>
          <w:szCs w:val="24"/>
        </w:rPr>
      </w:pPr>
    </w:p>
    <w:p w:rsidR="00021653" w:rsidRPr="006E038B"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Dictionary meaning</w:t>
      </w:r>
    </w:p>
    <w:p w:rsidR="006E038B" w:rsidRPr="00E63DCA" w:rsidRDefault="006E038B" w:rsidP="006E038B">
      <w:pPr>
        <w:pStyle w:val="ListParagraph"/>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Inter:</w:t>
      </w:r>
      <w:r w:rsidRPr="00E63DCA">
        <w:rPr>
          <w:rFonts w:ascii="Arial" w:eastAsia="Arial Unicode MS" w:hAnsi="Arial" w:cs="Arial"/>
          <w:sz w:val="24"/>
          <w:szCs w:val="24"/>
        </w:rPr>
        <w:tab/>
        <w:t>Prefix which means between or amongst</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Active:</w:t>
      </w:r>
      <w:r w:rsidRPr="00E63DCA">
        <w:rPr>
          <w:rFonts w:ascii="Arial" w:eastAsia="Arial Unicode MS" w:hAnsi="Arial" w:cs="Arial"/>
          <w:sz w:val="24"/>
          <w:szCs w:val="24"/>
        </w:rPr>
        <w:t xml:space="preserve"> Taking part in activities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Interactive:</w:t>
      </w:r>
      <w:r w:rsidRPr="00E63DCA">
        <w:rPr>
          <w:rFonts w:ascii="Arial" w:eastAsia="Arial Unicode MS" w:hAnsi="Arial" w:cs="Arial"/>
          <w:sz w:val="24"/>
          <w:szCs w:val="24"/>
        </w:rPr>
        <w:t xml:space="preserve"> Taking part in activities together with other people, could also be between the student and the lecturer</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Strategy:</w:t>
      </w:r>
      <w:r w:rsidRPr="00E63DCA">
        <w:rPr>
          <w:rFonts w:ascii="Arial" w:eastAsia="Arial Unicode MS" w:hAnsi="Arial" w:cs="Arial"/>
          <w:sz w:val="24"/>
          <w:szCs w:val="24"/>
        </w:rPr>
        <w:t xml:space="preserve"> Plan or an advantageous way of doing something (Oxford Dictionary 2007:239; 448).</w:t>
      </w:r>
    </w:p>
    <w:p w:rsidR="00021653" w:rsidRDefault="00021653" w:rsidP="00E63DCA">
      <w:pPr>
        <w:spacing w:after="0" w:line="360" w:lineRule="auto"/>
        <w:jc w:val="both"/>
        <w:rPr>
          <w:rFonts w:ascii="Arial" w:eastAsia="Arial Unicode MS" w:hAnsi="Arial" w:cs="Arial"/>
          <w:sz w:val="24"/>
          <w:szCs w:val="24"/>
        </w:rPr>
      </w:pPr>
    </w:p>
    <w:p w:rsidR="006E038B" w:rsidRDefault="006E038B" w:rsidP="00E63DCA">
      <w:pPr>
        <w:spacing w:after="0" w:line="360" w:lineRule="auto"/>
        <w:jc w:val="both"/>
        <w:rPr>
          <w:rFonts w:ascii="Arial" w:eastAsia="Arial Unicode MS" w:hAnsi="Arial" w:cs="Arial"/>
          <w:sz w:val="24"/>
          <w:szCs w:val="24"/>
        </w:rPr>
      </w:pPr>
    </w:p>
    <w:p w:rsidR="006E038B" w:rsidRPr="00E63DCA" w:rsidRDefault="006E038B"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Subjective meaning of interactive teaching strategy</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 this study, the interactive teaching strategies included many identified teaching methods which would derive maximum activity from the student. The emphasis was that HRE requires the students’ participation. Young people [students] today are aware of their rights, as they are growing up in a new culture in South Africa where human rights, constitutional rights, etc. are spoken about daily in the media. They are vocal, they are competent at using social networks worldwide and so they are more globally oriented than their lecturers.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lecture method will not be suitable to engage the student as would strategies like case studies, group discussions, debates, problem solving of given scenarios, actual or designed. Strategies should be student centred as opposed to the teacher centred approach. The modern student (learner) is one who benefits from facilitation of learning where the educator creates an environment that is conducive to learn, where the learners actively participate in the construction of own knowledge and skills. Interactive discourse is important is important in developing reflective and critical thinking skills (Chabeli &amp; Muller 2004: 54). Human rights education with the subsequent empowerment of learners requires such strategies.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Antecedents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From experience, lecturers are aware that the lecture method elicits minimum activity from the student. Ethics and Human Rights require discussion, reflection, values clarification where people speak up regarding their position on moral or controversial issues.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b/>
          <w:sz w:val="24"/>
          <w:szCs w:val="24"/>
        </w:rPr>
        <w:t>Consequences</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Students should be confident to address human rights issues and empower patients in the process. The advocacy role will be facilitated because of the confidence gained in engaging with the subject content in a safe learning environment. Through discussions, group work, reflection and values clarification people are more inclined  to speak up regarding where they stand in relation to moral or controversial issues.</w:t>
      </w:r>
    </w:p>
    <w:p w:rsidR="00021653"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lastRenderedPageBreak/>
        <w:t>5.4</w:t>
      </w:r>
      <w:r w:rsidR="0079428F">
        <w:rPr>
          <w:rFonts w:ascii="Arial" w:eastAsia="Arial Unicode MS" w:hAnsi="Arial" w:cs="Arial"/>
          <w:b/>
          <w:sz w:val="24"/>
          <w:szCs w:val="24"/>
        </w:rPr>
        <w:tab/>
      </w:r>
      <w:r w:rsidRPr="00E63DCA">
        <w:rPr>
          <w:rFonts w:ascii="Arial" w:eastAsia="Arial Unicode MS" w:hAnsi="Arial" w:cs="Arial"/>
          <w:b/>
          <w:sz w:val="24"/>
          <w:szCs w:val="24"/>
        </w:rPr>
        <w:t xml:space="preserve"> DESCRIPTION OF THE MODEL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model is described in accordance with the steps proposed by Chinn&amp; Kramer (2008:219-249).The steps include:</w:t>
      </w:r>
    </w:p>
    <w:p w:rsidR="00021653" w:rsidRPr="00E63DCA" w:rsidRDefault="00021653" w:rsidP="009A3CDE">
      <w:pPr>
        <w:pStyle w:val="ListParagraph"/>
        <w:numPr>
          <w:ilvl w:val="0"/>
          <w:numId w:val="46"/>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an overview of the model</w:t>
      </w:r>
    </w:p>
    <w:p w:rsidR="00021653" w:rsidRPr="00E63DCA" w:rsidRDefault="00021653" w:rsidP="009A3CDE">
      <w:pPr>
        <w:pStyle w:val="ListParagraph"/>
        <w:numPr>
          <w:ilvl w:val="0"/>
          <w:numId w:val="46"/>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purpose of the model</w:t>
      </w:r>
    </w:p>
    <w:p w:rsidR="00021653" w:rsidRPr="00E63DCA" w:rsidRDefault="00021653" w:rsidP="009A3CDE">
      <w:pPr>
        <w:pStyle w:val="ListParagraph"/>
        <w:numPr>
          <w:ilvl w:val="0"/>
          <w:numId w:val="46"/>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structure of the model , which consists of the assumptions, definition of concepts, relation statements and the nature and structure of the model</w:t>
      </w:r>
    </w:p>
    <w:p w:rsidR="00021653" w:rsidRPr="00E63DCA" w:rsidRDefault="00021653" w:rsidP="009A3CDE">
      <w:pPr>
        <w:pStyle w:val="ListParagraph"/>
        <w:numPr>
          <w:ilvl w:val="0"/>
          <w:numId w:val="46"/>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process description of the model</w:t>
      </w:r>
    </w:p>
    <w:p w:rsidR="00021653" w:rsidRPr="00E63DCA" w:rsidRDefault="00021653" w:rsidP="009A3CDE">
      <w:pPr>
        <w:pStyle w:val="ListParagraph"/>
        <w:numPr>
          <w:ilvl w:val="0"/>
          <w:numId w:val="46"/>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-evaluation of the model.</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5.4.1</w:t>
      </w:r>
      <w:r w:rsidRPr="00E63DCA">
        <w:rPr>
          <w:rFonts w:ascii="Arial" w:eastAsia="Arial Unicode MS" w:hAnsi="Arial" w:cs="Arial"/>
          <w:b/>
          <w:sz w:val="24"/>
          <w:szCs w:val="24"/>
        </w:rPr>
        <w:tab/>
        <w:t>Overview of the model</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sz w:val="24"/>
          <w:szCs w:val="24"/>
        </w:rPr>
        <w:t xml:space="preserve">The model on Human Rights Education for the Health Professions is depicted in Figures 1, 2 and 3. </w:t>
      </w:r>
      <w:r w:rsidR="00416F55">
        <w:rPr>
          <w:rFonts w:ascii="Arial" w:eastAsia="Arial Unicode MS" w:hAnsi="Arial" w:cs="Arial"/>
          <w:sz w:val="24"/>
          <w:szCs w:val="24"/>
        </w:rPr>
        <w:t xml:space="preserve"> Figure 5.1 below depicts the social determinates of the model in HRE.</w:t>
      </w: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sz w:val="24"/>
          <w:szCs w:val="24"/>
        </w:rPr>
        <w:t>The National Health system provides a service to the citizens as per the dictates of the Constitution. Through educational institutions, like ULMC, training for health professionals takes place. Legislated accreditation bodies (SANC and the HPSCA) ,  are given the mandate to monitor, approve and register the training institutions. They also prescribe the syllabi and these are aligned to the National Qualification framework.</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accreditation bodies are charged with the protection of the public. Accountability and advocacy are values located within subjects like Ethics and Human Rights. The various disciplines in the health professions at ULMC can collaborate on the empowering of students for better patient outcomes. The arrows are two directional to illustrate the connectedness of the various stakeholders, albeit not directly. All the stakeholders are engaged in a common purpose which is the provision of health care services to the inhabitants of South Africa through adequately qualified professionals produced by institutions like the ULMC.</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w:lastRenderedPageBreak/>
        <mc:AlternateContent>
          <mc:Choice Requires="wps">
            <w:drawing>
              <wp:anchor distT="0" distB="0" distL="114300" distR="114300" simplePos="0" relativeHeight="251702272" behindDoc="0" locked="0" layoutInCell="1" allowOverlap="1">
                <wp:simplePos x="0" y="0"/>
                <wp:positionH relativeFrom="column">
                  <wp:posOffset>1123950</wp:posOffset>
                </wp:positionH>
                <wp:positionV relativeFrom="paragraph">
                  <wp:posOffset>-70485</wp:posOffset>
                </wp:positionV>
                <wp:extent cx="3990975" cy="720090"/>
                <wp:effectExtent l="0" t="0" r="28575" b="22860"/>
                <wp:wrapNone/>
                <wp:docPr id="42"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0975" cy="720090"/>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76923C" w:themeFill="accent3" w:themeFillShade="BF"/>
                              <w:jc w:val="center"/>
                              <w:rPr>
                                <w:rFonts w:ascii="Arial Rounded MT Bold" w:hAnsi="Arial Rounded MT Bold"/>
                                <w:sz w:val="24"/>
                                <w:szCs w:val="24"/>
                              </w:rPr>
                            </w:pPr>
                            <w:r w:rsidRPr="00F858EE">
                              <w:rPr>
                                <w:rFonts w:ascii="Arial Rounded MT Bold" w:hAnsi="Arial Rounded MT Bold"/>
                                <w:sz w:val="24"/>
                                <w:szCs w:val="24"/>
                              </w:rPr>
                              <w:t>National Health System</w:t>
                            </w:r>
                          </w:p>
                          <w:p w:rsidR="00F85B6A" w:rsidRPr="00827604" w:rsidRDefault="00F85B6A" w:rsidP="00021653">
                            <w:pPr>
                              <w:shd w:val="clear" w:color="auto" w:fill="76923C" w:themeFill="accent3" w:themeFillShade="BF"/>
                              <w:jc w:val="center"/>
                              <w:rPr>
                                <w:rFonts w:ascii="Arial Rounded MT Bold" w:hAnsi="Arial Rounded MT Bold"/>
                                <w:sz w:val="24"/>
                                <w:szCs w:val="24"/>
                              </w:rPr>
                            </w:pPr>
                            <w:r w:rsidRPr="00F858EE">
                              <w:rPr>
                                <w:rFonts w:ascii="Arial Rounded MT Bold" w:hAnsi="Arial Rounded MT Bold"/>
                                <w:sz w:val="24"/>
                                <w:szCs w:val="24"/>
                              </w:rPr>
                              <w:t>Department of Higher Educatio</w:t>
                            </w:r>
                            <w:r>
                              <w:rPr>
                                <w:rFonts w:ascii="Arial Rounded MT Bold" w:hAnsi="Arial Rounded MT Bold"/>
                                <w:sz w:val="24"/>
                                <w:szCs w:val="24"/>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3" o:spid="_x0000_s1026" style="position:absolute;margin-left:88.5pt;margin-top:-5.55pt;width:314.25pt;height:56.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">
                <v:textbox>
                  <w:txbxContent>
                    <w:p w:rsidR="00F85B6A" w:rsidRPr="00F858EE" w:rsidRDefault="00F85B6A" w:rsidP="00021653">
                      <w:pPr>
                        <w:shd w:val="clear" w:color="auto" w:fill="76923C" w:themeFill="accent3" w:themeFillShade="BF"/>
                        <w:jc w:val="center"/>
                        <w:rPr>
                          <w:rFonts w:ascii="Arial Rounded MT Bold" w:hAnsi="Arial Rounded MT Bold"/>
                          <w:sz w:val="24"/>
                          <w:szCs w:val="24"/>
                        </w:rPr>
                      </w:pPr>
                      <w:r w:rsidRPr="00F858EE">
                        <w:rPr>
                          <w:rFonts w:ascii="Arial Rounded MT Bold" w:hAnsi="Arial Rounded MT Bold"/>
                          <w:sz w:val="24"/>
                          <w:szCs w:val="24"/>
                        </w:rPr>
                        <w:t>National Health System</w:t>
                      </w:r>
                    </w:p>
                    <w:p w:rsidR="00F85B6A" w:rsidRPr="00827604" w:rsidRDefault="00F85B6A" w:rsidP="00021653">
                      <w:pPr>
                        <w:shd w:val="clear" w:color="auto" w:fill="76923C" w:themeFill="accent3" w:themeFillShade="BF"/>
                        <w:jc w:val="center"/>
                        <w:rPr>
                          <w:rFonts w:ascii="Arial Rounded MT Bold" w:hAnsi="Arial Rounded MT Bold"/>
                          <w:sz w:val="24"/>
                          <w:szCs w:val="24"/>
                        </w:rPr>
                      </w:pPr>
                      <w:r w:rsidRPr="00F858EE">
                        <w:rPr>
                          <w:rFonts w:ascii="Arial Rounded MT Bold" w:hAnsi="Arial Rounded MT Bold"/>
                          <w:sz w:val="24"/>
                          <w:szCs w:val="24"/>
                        </w:rPr>
                        <w:t>Department of Higher Educatio</w:t>
                      </w:r>
                      <w:r>
                        <w:rPr>
                          <w:rFonts w:ascii="Arial Rounded MT Bold" w:hAnsi="Arial Rounded MT Bold"/>
                          <w:sz w:val="24"/>
                          <w:szCs w:val="24"/>
                        </w:rPr>
                        <w:t>n</w:t>
                      </w:r>
                    </w:p>
                  </w:txbxContent>
                </v:textbox>
              </v:roundrect>
            </w:pict>
          </mc:Fallback>
        </mc:AlternateContent>
      </w:r>
    </w:p>
    <w:p w:rsidR="00021653" w:rsidRPr="00E63DCA" w:rsidRDefault="00604051" w:rsidP="00E63DCA">
      <w:pPr>
        <w:spacing w:line="360" w:lineRule="auto"/>
        <w:jc w:val="center"/>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3296" behindDoc="0" locked="0" layoutInCell="1" allowOverlap="1">
                <wp:simplePos x="0" y="0"/>
                <wp:positionH relativeFrom="column">
                  <wp:posOffset>2914650</wp:posOffset>
                </wp:positionH>
                <wp:positionV relativeFrom="paragraph">
                  <wp:posOffset>259715</wp:posOffset>
                </wp:positionV>
                <wp:extent cx="219075" cy="575310"/>
                <wp:effectExtent l="19050" t="19050" r="28575" b="34290"/>
                <wp:wrapNone/>
                <wp:docPr id="41"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575310"/>
                        </a:xfrm>
                        <a:prstGeom prst="upDownArrow">
                          <a:avLst>
                            <a:gd name="adj1" fmla="val 50000"/>
                            <a:gd name="adj2" fmla="val 72580"/>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44" o:spid="_x0000_s1026" type="#_x0000_t70" style="position:absolute;margin-left:229.5pt;margin-top:20.45pt;width:17.25pt;height:45.3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" adj=",5970" fillcolor="black [3213]">
                <v:textbox style="layout-flow:vertical-ideographic"/>
              </v:shape>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4320" behindDoc="0" locked="0" layoutInCell="1" allowOverlap="1">
                <wp:simplePos x="0" y="0"/>
                <wp:positionH relativeFrom="column">
                  <wp:posOffset>1066800</wp:posOffset>
                </wp:positionH>
                <wp:positionV relativeFrom="paragraph">
                  <wp:posOffset>121920</wp:posOffset>
                </wp:positionV>
                <wp:extent cx="4133850" cy="433705"/>
                <wp:effectExtent l="0" t="0" r="19050" b="23495"/>
                <wp:wrapNone/>
                <wp:docPr id="40"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33850" cy="433705"/>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FFFF00"/>
                              <w:jc w:val="center"/>
                              <w:rPr>
                                <w:rFonts w:ascii="Arial Rounded MT Bold" w:hAnsi="Arial Rounded MT Bold"/>
                                <w:sz w:val="24"/>
                                <w:szCs w:val="24"/>
                              </w:rPr>
                            </w:pPr>
                            <w:r w:rsidRPr="00F858EE">
                              <w:rPr>
                                <w:rFonts w:ascii="Arial Rounded MT Bold" w:hAnsi="Arial Rounded MT Bold"/>
                                <w:sz w:val="24"/>
                                <w:szCs w:val="24"/>
                              </w:rPr>
                              <w:t>Accreditation Bodies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 o:spid="_x0000_s1027" style="position:absolute;margin-left:84pt;margin-top:9.6pt;width:325.5pt;height:34.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">
                <v:textbox>
                  <w:txbxContent>
                    <w:p w:rsidR="00F85B6A" w:rsidRPr="00F858EE" w:rsidRDefault="00F85B6A" w:rsidP="00021653">
                      <w:pPr>
                        <w:shd w:val="clear" w:color="auto" w:fill="FFFF00"/>
                        <w:jc w:val="center"/>
                        <w:rPr>
                          <w:rFonts w:ascii="Arial Rounded MT Bold" w:hAnsi="Arial Rounded MT Bold"/>
                          <w:sz w:val="24"/>
                          <w:szCs w:val="24"/>
                        </w:rPr>
                      </w:pPr>
                      <w:r w:rsidRPr="00F858EE">
                        <w:rPr>
                          <w:rFonts w:ascii="Arial Rounded MT Bold" w:hAnsi="Arial Rounded MT Bold"/>
                          <w:sz w:val="24"/>
                          <w:szCs w:val="24"/>
                        </w:rPr>
                        <w:t>Accreditation Bodies</w:t>
                      </w:r>
                    </w:p>
                  </w:txbxContent>
                </v:textbox>
              </v:roundrect>
            </w:pict>
          </mc:Fallback>
        </mc:AlternateContent>
      </w: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5344" behindDoc="0" locked="0" layoutInCell="1" allowOverlap="1">
                <wp:simplePos x="0" y="0"/>
                <wp:positionH relativeFrom="column">
                  <wp:posOffset>2933700</wp:posOffset>
                </wp:positionH>
                <wp:positionV relativeFrom="paragraph">
                  <wp:posOffset>165735</wp:posOffset>
                </wp:positionV>
                <wp:extent cx="228600" cy="719455"/>
                <wp:effectExtent l="19050" t="19050" r="38100" b="42545"/>
                <wp:wrapNone/>
                <wp:docPr id="39"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719455"/>
                        </a:xfrm>
                        <a:prstGeom prst="upDownArrow">
                          <a:avLst>
                            <a:gd name="adj1" fmla="val 50000"/>
                            <a:gd name="adj2" fmla="val 62944"/>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 o:spid="_x0000_s1026" type="#_x0000_t70" style="position:absolute;margin-left:231pt;margin-top:13.05pt;width:18pt;height:56.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" fillcolor="black [3213]">
                <v:textbox style="layout-flow:vertical-ideographic"/>
              </v:shape>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6368" behindDoc="0" locked="0" layoutInCell="1" allowOverlap="1">
                <wp:simplePos x="0" y="0"/>
                <wp:positionH relativeFrom="column">
                  <wp:posOffset>1019175</wp:posOffset>
                </wp:positionH>
                <wp:positionV relativeFrom="paragraph">
                  <wp:posOffset>205105</wp:posOffset>
                </wp:positionV>
                <wp:extent cx="4095750" cy="447675"/>
                <wp:effectExtent l="0" t="0" r="19050" b="28575"/>
                <wp:wrapNone/>
                <wp:docPr id="38"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0" cy="447675"/>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E36C0A" w:themeFill="accent6" w:themeFillShade="BF"/>
                              <w:jc w:val="center"/>
                              <w:rPr>
                                <w:rFonts w:ascii="Arial Rounded MT Bold" w:hAnsi="Arial Rounded MT Bold"/>
                                <w:sz w:val="24"/>
                                <w:szCs w:val="24"/>
                              </w:rPr>
                            </w:pPr>
                            <w:r w:rsidRPr="00F858EE">
                              <w:rPr>
                                <w:rFonts w:ascii="Arial Rounded MT Bold" w:hAnsi="Arial Rounded MT Bold"/>
                                <w:sz w:val="24"/>
                                <w:szCs w:val="24"/>
                              </w:rPr>
                              <w:t>In</w:t>
                            </w:r>
                            <w:r>
                              <w:rPr>
                                <w:rFonts w:ascii="Arial Rounded MT Bold" w:hAnsi="Arial Rounded MT Bold"/>
                                <w:sz w:val="24"/>
                                <w:szCs w:val="24"/>
                              </w:rPr>
                              <w:t>stitu</w:t>
                            </w:r>
                            <w:r w:rsidRPr="00F858EE">
                              <w:rPr>
                                <w:rFonts w:ascii="Arial Rounded MT Bold" w:hAnsi="Arial Rounded MT Bold"/>
                                <w:sz w:val="24"/>
                                <w:szCs w:val="24"/>
                              </w:rPr>
                              <w:t>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7" o:spid="_x0000_s1028" style="position:absolute;margin-left:80.25pt;margin-top:16.15pt;width:322.5pt;height:35.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">
                <v:textbox>
                  <w:txbxContent>
                    <w:p w:rsidR="00F85B6A" w:rsidRPr="00F858EE" w:rsidRDefault="00F85B6A" w:rsidP="00021653">
                      <w:pPr>
                        <w:shd w:val="clear" w:color="auto" w:fill="E36C0A" w:themeFill="accent6" w:themeFillShade="BF"/>
                        <w:jc w:val="center"/>
                        <w:rPr>
                          <w:rFonts w:ascii="Arial Rounded MT Bold" w:hAnsi="Arial Rounded MT Bold"/>
                          <w:sz w:val="24"/>
                          <w:szCs w:val="24"/>
                        </w:rPr>
                      </w:pPr>
                      <w:r w:rsidRPr="00F858EE">
                        <w:rPr>
                          <w:rFonts w:ascii="Arial Rounded MT Bold" w:hAnsi="Arial Rounded MT Bold"/>
                          <w:sz w:val="24"/>
                          <w:szCs w:val="24"/>
                        </w:rPr>
                        <w:t>In</w:t>
                      </w:r>
                      <w:r>
                        <w:rPr>
                          <w:rFonts w:ascii="Arial Rounded MT Bold" w:hAnsi="Arial Rounded MT Bold"/>
                          <w:sz w:val="24"/>
                          <w:szCs w:val="24"/>
                        </w:rPr>
                        <w:t>stitu</w:t>
                      </w:r>
                      <w:r w:rsidRPr="00F858EE">
                        <w:rPr>
                          <w:rFonts w:ascii="Arial Rounded MT Bold" w:hAnsi="Arial Rounded MT Bold"/>
                          <w:sz w:val="24"/>
                          <w:szCs w:val="24"/>
                        </w:rPr>
                        <w:t>tion</w:t>
                      </w:r>
                    </w:p>
                  </w:txbxContent>
                </v:textbox>
              </v:roundrect>
            </w:pict>
          </mc:Fallback>
        </mc:AlternateContent>
      </w: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7392" behindDoc="0" locked="0" layoutInCell="1" allowOverlap="1">
                <wp:simplePos x="0" y="0"/>
                <wp:positionH relativeFrom="column">
                  <wp:posOffset>2914650</wp:posOffset>
                </wp:positionH>
                <wp:positionV relativeFrom="paragraph">
                  <wp:posOffset>320040</wp:posOffset>
                </wp:positionV>
                <wp:extent cx="247650" cy="714375"/>
                <wp:effectExtent l="19050" t="19050" r="38100" b="47625"/>
                <wp:wrapNone/>
                <wp:docPr id="37"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714375"/>
                        </a:xfrm>
                        <a:prstGeom prst="upDownArrow">
                          <a:avLst>
                            <a:gd name="adj1" fmla="val 50000"/>
                            <a:gd name="adj2" fmla="val 57692"/>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8" o:spid="_x0000_s1026" type="#_x0000_t70" style="position:absolute;margin-left:229.5pt;margin-top:25.2pt;width:19.5pt;height:56.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" fillcolor="black [3213]">
                <v:textbox style="layout-flow:vertical-ideographic"/>
              </v:shape>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8416" behindDoc="0" locked="0" layoutInCell="1" allowOverlap="1">
                <wp:simplePos x="0" y="0"/>
                <wp:positionH relativeFrom="column">
                  <wp:posOffset>1019175</wp:posOffset>
                </wp:positionH>
                <wp:positionV relativeFrom="paragraph">
                  <wp:posOffset>339090</wp:posOffset>
                </wp:positionV>
                <wp:extent cx="4095750" cy="401320"/>
                <wp:effectExtent l="0" t="0" r="19050" b="17780"/>
                <wp:wrapNone/>
                <wp:docPr id="36"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0" cy="401320"/>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CCC0D9" w:themeFill="accent4" w:themeFillTint="66"/>
                              <w:jc w:val="center"/>
                              <w:rPr>
                                <w:rFonts w:ascii="Arial Rounded MT Bold" w:hAnsi="Arial Rounded MT Bold"/>
                                <w:sz w:val="24"/>
                                <w:szCs w:val="24"/>
                              </w:rPr>
                            </w:pPr>
                            <w:r w:rsidRPr="00F858EE">
                              <w:rPr>
                                <w:rFonts w:ascii="Arial Rounded MT Bold" w:hAnsi="Arial Rounded MT Bold"/>
                                <w:sz w:val="24"/>
                                <w:szCs w:val="24"/>
                              </w:rPr>
                              <w:t>Lecturers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29" style="position:absolute;margin-left:80.25pt;margin-top:26.7pt;width:322.5pt;height:31.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">
                <v:textbox>
                  <w:txbxContent>
                    <w:p w:rsidR="00F85B6A" w:rsidRPr="00F858EE" w:rsidRDefault="00F85B6A" w:rsidP="00021653">
                      <w:pPr>
                        <w:shd w:val="clear" w:color="auto" w:fill="CCC0D9" w:themeFill="accent4" w:themeFillTint="66"/>
                        <w:jc w:val="center"/>
                        <w:rPr>
                          <w:rFonts w:ascii="Arial Rounded MT Bold" w:hAnsi="Arial Rounded MT Bold"/>
                          <w:sz w:val="24"/>
                          <w:szCs w:val="24"/>
                        </w:rPr>
                      </w:pPr>
                      <w:r w:rsidRPr="00F858EE">
                        <w:rPr>
                          <w:rFonts w:ascii="Arial Rounded MT Bold" w:hAnsi="Arial Rounded MT Bold"/>
                          <w:sz w:val="24"/>
                          <w:szCs w:val="24"/>
                        </w:rPr>
                        <w:t>Lecturers</w:t>
                      </w:r>
                    </w:p>
                  </w:txbxContent>
                </v:textbox>
              </v:roundrect>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09440" behindDoc="0" locked="0" layoutInCell="1" allowOverlap="1">
                <wp:simplePos x="0" y="0"/>
                <wp:positionH relativeFrom="column">
                  <wp:posOffset>2933700</wp:posOffset>
                </wp:positionH>
                <wp:positionV relativeFrom="paragraph">
                  <wp:posOffset>55880</wp:posOffset>
                </wp:positionV>
                <wp:extent cx="238125" cy="714375"/>
                <wp:effectExtent l="19050" t="19050" r="47625" b="47625"/>
                <wp:wrapNone/>
                <wp:docPr id="35"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714375"/>
                        </a:xfrm>
                        <a:prstGeom prst="upDownArrow">
                          <a:avLst>
                            <a:gd name="adj1" fmla="val 50000"/>
                            <a:gd name="adj2" fmla="val 72800"/>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0" o:spid="_x0000_s1026" type="#_x0000_t70" style="position:absolute;margin-left:231pt;margin-top:4.4pt;width:18.75pt;height:56.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" adj=",5242" fillcolor="black [3213]">
                <v:textbox style="layout-flow:vertical-ideographic"/>
              </v:shape>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10464" behindDoc="0" locked="0" layoutInCell="1" allowOverlap="1">
                <wp:simplePos x="0" y="0"/>
                <wp:positionH relativeFrom="column">
                  <wp:posOffset>1181100</wp:posOffset>
                </wp:positionH>
                <wp:positionV relativeFrom="paragraph">
                  <wp:posOffset>47625</wp:posOffset>
                </wp:positionV>
                <wp:extent cx="4019550" cy="514350"/>
                <wp:effectExtent l="0" t="0" r="19050" b="19050"/>
                <wp:wrapNone/>
                <wp:docPr id="34"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9550" cy="514350"/>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FF0000"/>
                              <w:jc w:val="center"/>
                              <w:rPr>
                                <w:rFonts w:ascii="Arial Rounded MT Bold" w:hAnsi="Arial Rounded MT Bold"/>
                                <w:sz w:val="24"/>
                                <w:szCs w:val="24"/>
                              </w:rPr>
                            </w:pPr>
                            <w:r w:rsidRPr="00F858EE">
                              <w:rPr>
                                <w:rFonts w:ascii="Arial Rounded MT Bold" w:hAnsi="Arial Rounded MT Bold"/>
                                <w:sz w:val="24"/>
                                <w:szCs w:val="24"/>
                              </w:rPr>
                              <w:t>Students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 o:spid="_x0000_s1030" style="position:absolute;margin-left:93pt;margin-top:3.75pt;width:316.5pt;height:4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">
                <v:textbox>
                  <w:txbxContent>
                    <w:p w:rsidR="00F85B6A" w:rsidRPr="00F858EE" w:rsidRDefault="00F85B6A" w:rsidP="00021653">
                      <w:pPr>
                        <w:shd w:val="clear" w:color="auto" w:fill="FF0000"/>
                        <w:jc w:val="center"/>
                        <w:rPr>
                          <w:rFonts w:ascii="Arial Rounded MT Bold" w:hAnsi="Arial Rounded MT Bold"/>
                          <w:sz w:val="24"/>
                          <w:szCs w:val="24"/>
                        </w:rPr>
                      </w:pPr>
                      <w:r w:rsidRPr="00F858EE">
                        <w:rPr>
                          <w:rFonts w:ascii="Arial Rounded MT Bold" w:hAnsi="Arial Rounded MT Bold"/>
                          <w:sz w:val="24"/>
                          <w:szCs w:val="24"/>
                        </w:rPr>
                        <w:t>Students</w:t>
                      </w:r>
                    </w:p>
                  </w:txbxContent>
                </v:textbox>
              </v:roundrect>
            </w:pict>
          </mc:Fallback>
        </mc:AlternateContent>
      </w:r>
    </w:p>
    <w:p w:rsidR="00021653" w:rsidRPr="00E63DCA" w:rsidRDefault="00604051" w:rsidP="00E63DCA">
      <w:pPr>
        <w:spacing w:line="360" w:lineRule="auto"/>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11488" behindDoc="0" locked="0" layoutInCell="1" allowOverlap="1">
                <wp:simplePos x="0" y="0"/>
                <wp:positionH relativeFrom="column">
                  <wp:posOffset>2933700</wp:posOffset>
                </wp:positionH>
                <wp:positionV relativeFrom="paragraph">
                  <wp:posOffset>262255</wp:posOffset>
                </wp:positionV>
                <wp:extent cx="247650" cy="829310"/>
                <wp:effectExtent l="19050" t="19050" r="38100" b="46990"/>
                <wp:wrapNone/>
                <wp:docPr id="33"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829310"/>
                        </a:xfrm>
                        <a:prstGeom prst="upDownArrow">
                          <a:avLst>
                            <a:gd name="adj1" fmla="val 50000"/>
                            <a:gd name="adj2" fmla="val 66974"/>
                          </a:avLst>
                        </a:prstGeom>
                        <a:solidFill>
                          <a:schemeClr val="tx1">
                            <a:lumMod val="100000"/>
                            <a:lumOff val="0"/>
                          </a:scheme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2" o:spid="_x0000_s1026" type="#_x0000_t70" style="position:absolute;margin-left:231pt;margin-top:20.65pt;width:19.5pt;height:65.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" fillcolor="black [3213]">
                <v:textbox style="layout-flow:vertical-ideographic"/>
              </v:shape>
            </w:pict>
          </mc:Fallback>
        </mc:AlternateContent>
      </w:r>
    </w:p>
    <w:p w:rsidR="00021653" w:rsidRPr="00E63DCA" w:rsidRDefault="00021653" w:rsidP="00E63DCA">
      <w:pPr>
        <w:spacing w:line="360" w:lineRule="auto"/>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604051" w:rsidP="00E63DCA">
      <w:pPr>
        <w:spacing w:after="0" w:line="360" w:lineRule="auto"/>
        <w:jc w:val="both"/>
        <w:rPr>
          <w:rFonts w:ascii="Arial" w:eastAsia="Arial Unicode MS" w:hAnsi="Arial" w:cs="Arial"/>
          <w:sz w:val="24"/>
          <w:szCs w:val="24"/>
        </w:rPr>
      </w:pPr>
      <w:r>
        <w:rPr>
          <w:rFonts w:ascii="Arial" w:eastAsia="Arial Unicode MS" w:hAnsi="Arial" w:cs="Arial"/>
          <w:noProof/>
          <w:sz w:val="24"/>
          <w:szCs w:val="24"/>
        </w:rPr>
        <mc:AlternateContent>
          <mc:Choice Requires="wps">
            <w:drawing>
              <wp:anchor distT="0" distB="0" distL="114300" distR="114300" simplePos="0" relativeHeight="251712512" behindDoc="0" locked="0" layoutInCell="1" allowOverlap="1">
                <wp:simplePos x="0" y="0"/>
                <wp:positionH relativeFrom="column">
                  <wp:posOffset>1285875</wp:posOffset>
                </wp:positionH>
                <wp:positionV relativeFrom="paragraph">
                  <wp:posOffset>186690</wp:posOffset>
                </wp:positionV>
                <wp:extent cx="3914775" cy="490855"/>
                <wp:effectExtent l="0" t="0" r="28575" b="23495"/>
                <wp:wrapNone/>
                <wp:docPr id="32"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14775" cy="490855"/>
                        </a:xfrm>
                        <a:prstGeom prst="roundRect">
                          <a:avLst>
                            <a:gd name="adj" fmla="val 16667"/>
                          </a:avLst>
                        </a:prstGeom>
                        <a:solidFill>
                          <a:srgbClr val="FFFFFF"/>
                        </a:solidFill>
                        <a:ln w="9525">
                          <a:solidFill>
                            <a:srgbClr val="000000"/>
                          </a:solidFill>
                          <a:round/>
                          <a:headEnd/>
                          <a:tailEnd/>
                        </a:ln>
                      </wps:spPr>
                      <wps:txbx>
                        <w:txbxContent>
                          <w:p w:rsidR="00F85B6A" w:rsidRPr="00F858EE" w:rsidRDefault="00F85B6A" w:rsidP="00021653">
                            <w:pPr>
                              <w:shd w:val="clear" w:color="auto" w:fill="4BACC6" w:themeFill="accent5"/>
                              <w:jc w:val="center"/>
                              <w:rPr>
                                <w:rFonts w:ascii="Arial Rounded MT Bold" w:hAnsi="Arial Rounded MT Bold"/>
                                <w:sz w:val="24"/>
                                <w:szCs w:val="24"/>
                              </w:rPr>
                            </w:pPr>
                            <w:r w:rsidRPr="00F858EE">
                              <w:rPr>
                                <w:rFonts w:ascii="Arial Rounded MT Bold" w:hAnsi="Arial Rounded MT Bold"/>
                                <w:sz w:val="24"/>
                                <w:szCs w:val="24"/>
                              </w:rPr>
                              <w:t>Patients/ Clients/ Communities</w:t>
                            </w:r>
                          </w:p>
                          <w:p w:rsidR="00F85B6A" w:rsidRDefault="00F85B6A" w:rsidP="00021653">
                            <w:pPr>
                              <w:shd w:val="clear" w:color="auto" w:fill="4BACC6" w:themeFill="accent5"/>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 o:spid="_x0000_s1031" style="position:absolute;left:0;text-align:left;margin-left:101.25pt;margin-top:14.7pt;width:308.25pt;height:38.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">
                <v:textbox>
                  <w:txbxContent>
                    <w:p w:rsidR="00F85B6A" w:rsidRPr="00F858EE" w:rsidRDefault="00F85B6A" w:rsidP="00021653">
                      <w:pPr>
                        <w:shd w:val="clear" w:color="auto" w:fill="4BACC6" w:themeFill="accent5"/>
                        <w:jc w:val="center"/>
                        <w:rPr>
                          <w:rFonts w:ascii="Arial Rounded MT Bold" w:hAnsi="Arial Rounded MT Bold"/>
                          <w:sz w:val="24"/>
                          <w:szCs w:val="24"/>
                        </w:rPr>
                      </w:pPr>
                      <w:r w:rsidRPr="00F858EE">
                        <w:rPr>
                          <w:rFonts w:ascii="Arial Rounded MT Bold" w:hAnsi="Arial Rounded MT Bold"/>
                          <w:sz w:val="24"/>
                          <w:szCs w:val="24"/>
                        </w:rPr>
                        <w:t>Patients/ Clients/ Communities</w:t>
                      </w:r>
                    </w:p>
                    <w:p w:rsidR="00F85B6A" w:rsidRDefault="00F85B6A" w:rsidP="00021653">
                      <w:pPr>
                        <w:shd w:val="clear" w:color="auto" w:fill="4BACC6" w:themeFill="accent5"/>
                      </w:pPr>
                    </w:p>
                  </w:txbxContent>
                </v:textbox>
              </v:roundrect>
            </w:pict>
          </mc:Fallback>
        </mc:AlternateConten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96639D" w:rsidP="00E63DCA">
      <w:pPr>
        <w:spacing w:after="0" w:line="360" w:lineRule="auto"/>
        <w:jc w:val="both"/>
        <w:rPr>
          <w:rFonts w:ascii="Arial" w:eastAsia="Arial Unicode MS" w:hAnsi="Arial" w:cs="Arial"/>
          <w:sz w:val="24"/>
          <w:szCs w:val="24"/>
        </w:rPr>
      </w:pPr>
      <w:r w:rsidRPr="0096639D">
        <w:rPr>
          <w:rFonts w:ascii="Arial" w:eastAsia="Arial Unicode MS" w:hAnsi="Arial" w:cs="Arial"/>
          <w:b/>
          <w:sz w:val="24"/>
          <w:szCs w:val="24"/>
        </w:rPr>
        <w:t xml:space="preserve">Figure 5.1:  </w:t>
      </w:r>
      <w:r w:rsidRPr="00077025">
        <w:rPr>
          <w:rFonts w:ascii="Arial" w:eastAsia="Arial Unicode MS" w:hAnsi="Arial" w:cs="Arial"/>
          <w:sz w:val="24"/>
          <w:szCs w:val="24"/>
        </w:rPr>
        <w:t>The social determinants of the model in HRE</w:t>
      </w:r>
    </w:p>
    <w:p w:rsidR="00A1250A" w:rsidRDefault="00A1250A" w:rsidP="00E63DCA">
      <w:pPr>
        <w:spacing w:after="0" w:line="360" w:lineRule="auto"/>
        <w:jc w:val="both"/>
        <w:rPr>
          <w:rFonts w:ascii="Arial" w:eastAsia="Arial Unicode MS" w:hAnsi="Arial" w:cs="Arial"/>
          <w:sz w:val="24"/>
          <w:szCs w:val="24"/>
        </w:rPr>
      </w:pPr>
    </w:p>
    <w:p w:rsidR="00A1250A" w:rsidRDefault="00A1250A" w:rsidP="00E63DCA">
      <w:pPr>
        <w:spacing w:after="0" w:line="360" w:lineRule="auto"/>
        <w:jc w:val="both"/>
        <w:rPr>
          <w:rFonts w:ascii="Arial" w:eastAsia="Arial Unicode MS" w:hAnsi="Arial" w:cs="Arial"/>
          <w:sz w:val="24"/>
          <w:szCs w:val="24"/>
        </w:rPr>
      </w:pPr>
    </w:p>
    <w:p w:rsidR="00A1250A" w:rsidRDefault="00A1250A"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model for Human Rights Education is based on the selected concepts and themes derived in the study. The setting was at the ULMC and the focus was on the health professions programmes.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Interviews were conducted with the lecturers who teach Ethics and/or Human Rights in the health professions. Documents that support the teaching of the subject were also reviewed.  A schematic presentation of the relationship of the concepts empowerment (of students and subsequently patients) , collaboration, ethics and human rights and interactive teaching strategies are depicted in figure 5.2.</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hd w:val="clear" w:color="auto" w:fill="76923C" w:themeFill="accent3" w:themeFillShade="BF"/>
        <w:spacing w:after="0" w:line="360" w:lineRule="auto"/>
        <w:jc w:val="both"/>
        <w:rPr>
          <w:rFonts w:ascii="Arial" w:eastAsia="Arial Unicode MS" w:hAnsi="Arial" w:cs="Arial"/>
          <w:sz w:val="24"/>
          <w:szCs w:val="24"/>
        </w:rPr>
      </w:pPr>
      <w:r w:rsidRPr="00E63DCA">
        <w:rPr>
          <w:rFonts w:ascii="Arial" w:eastAsia="Arial Unicode MS" w:hAnsi="Arial" w:cs="Arial"/>
          <w:noProof/>
          <w:sz w:val="24"/>
          <w:szCs w:val="24"/>
        </w:rPr>
        <w:drawing>
          <wp:inline distT="0" distB="0" distL="0" distR="0">
            <wp:extent cx="5486400" cy="3200400"/>
            <wp:effectExtent l="0" t="0" r="0" b="0"/>
            <wp:docPr id="47" name="Diagram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Figure 5.2:</w:t>
      </w:r>
      <w:r w:rsidRPr="00E63DCA">
        <w:rPr>
          <w:rFonts w:ascii="Arial" w:eastAsia="Arial Unicode MS" w:hAnsi="Arial" w:cs="Arial"/>
          <w:sz w:val="24"/>
          <w:szCs w:val="24"/>
        </w:rPr>
        <w:tab/>
        <w:t>Process for the proposed model in HRE in the health professions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There should be collaboration with the various disciplines to share knowledge on Ethics and Human Rights, supported by the institution, based on the mandate or directive from the accreditation bodies. Knowledge of Ethics and Human Rights in context relevant to the students and the communities they serve will empower students for the benefit of themselves and of patients and communities, which is the ultimate result of this model. Interdisciplinary and interprofessional collaboration which fosters teamwork and </w:t>
      </w:r>
      <w:r w:rsidRPr="00E63DCA">
        <w:rPr>
          <w:rFonts w:ascii="Arial" w:eastAsia="Arial Unicode MS" w:hAnsi="Arial" w:cs="Arial"/>
          <w:sz w:val="24"/>
          <w:szCs w:val="24"/>
        </w:rPr>
        <w:lastRenderedPageBreak/>
        <w:t>improved communication also has the added advantage to influence positive patient outcomes, including a prevention of human rights violations.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 xml:space="preserve">5.4.2 </w:t>
      </w:r>
      <w:r w:rsidRPr="00E63DCA">
        <w:rPr>
          <w:rFonts w:ascii="Arial" w:eastAsia="Arial Unicode MS" w:hAnsi="Arial" w:cs="Arial"/>
          <w:b/>
          <w:sz w:val="24"/>
          <w:szCs w:val="24"/>
        </w:rPr>
        <w:tab/>
        <w:t>Purpose of the model</w:t>
      </w:r>
    </w:p>
    <w:p w:rsidR="00E65984" w:rsidRDefault="00E65984"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purpose of the model was to provide a theoretical framework for the development of a curriculum on Human Rights Education in the Health Professions.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 xml:space="preserve">5.4.3 </w:t>
      </w:r>
      <w:r w:rsidRPr="00E63DCA">
        <w:rPr>
          <w:rFonts w:ascii="Arial" w:eastAsia="Arial Unicode MS" w:hAnsi="Arial" w:cs="Arial"/>
          <w:b/>
          <w:sz w:val="24"/>
          <w:szCs w:val="24"/>
        </w:rPr>
        <w:tab/>
        <w:t>Assumptions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Chinn &amp; Kramer (2008: 231) assumptions are those givens or accepted truths that are fundamental to theoretic reasoning. The point of departure for a curriculum framework is based on the Curriculum Development Framework in Nursing Education by de Villiers (1999:9).Although it is a curriculum model for nursing education, it features components which are applicable to other health professions, which consist of three phases, namely planning, design and implementation. The researcher proposes a framework for curriculum development which forms the basis for this model is depicted in Table 5.1. The framework is   incorporated in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following assumptions are made:</w:t>
      </w:r>
    </w:p>
    <w:p w:rsidR="00021653" w:rsidRPr="00E63DCA" w:rsidRDefault="00021653" w:rsidP="009A3CDE">
      <w:pPr>
        <w:pStyle w:val="ListParagraph"/>
        <w:numPr>
          <w:ilvl w:val="0"/>
          <w:numId w:val="50"/>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researcher believes that human rights education is a curriculum imperative in the health professions.</w:t>
      </w:r>
    </w:p>
    <w:p w:rsidR="00021653" w:rsidRPr="00E63DCA" w:rsidRDefault="00021653" w:rsidP="009A3CDE">
      <w:pPr>
        <w:pStyle w:val="ListParagraph"/>
        <w:numPr>
          <w:ilvl w:val="0"/>
          <w:numId w:val="50"/>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Transformation of the health care services based on the Batho-Pele Principles can become be attained when health professional are empowered through human rights education.</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 xml:space="preserve">A collaborative, interprofessional and interdisciplinary approach in human rights education in the health professions is beneficial for students, lecturers and ultimately patients and communities. </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Strengthening of Interprofessional, interdisciplinary collaboration and teamwork is possible with positive patient outcomes.</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Expertise and support is heightened when there is collaboration as it allows for skills transfer and sharing.</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lastRenderedPageBreak/>
        <w:t>Human Rights and Ethics are compatible in a module or programme if the distinction between the two is considered. The synergy between the two can be harnessed for optimum results in terms of achieving educational and professional outcomes for students.</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context within which the module is given is important with regards to multiculturalism, historical perspectives regarding human rights, nationally and internationally.</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approach should be student centred with interactive teaching strategies taking precedence over others like monitoring role modelling and field trips.</w:t>
      </w:r>
    </w:p>
    <w:p w:rsidR="00021653" w:rsidRPr="00E63DCA" w:rsidRDefault="00021653" w:rsidP="009A3CDE">
      <w:pPr>
        <w:pStyle w:val="ListParagraph"/>
        <w:numPr>
          <w:ilvl w:val="0"/>
          <w:numId w:val="23"/>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Assessment strategies should elicit critical thinking skills, reflective practice, advocacy and social justice.</w:t>
      </w:r>
    </w:p>
    <w:p w:rsidR="00021653"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Table5.1 Framework for curriculum development</w:t>
      </w:r>
    </w:p>
    <w:tbl>
      <w:tblPr>
        <w:tblStyle w:val="TableGrid"/>
        <w:tblW w:w="0" w:type="auto"/>
        <w:tblLook w:val="04A0" w:firstRow="1" w:lastRow="0" w:firstColumn="1" w:lastColumn="0" w:noHBand="0" w:noVBand="1"/>
      </w:tblPr>
      <w:tblGrid>
        <w:gridCol w:w="4788"/>
        <w:gridCol w:w="4788"/>
      </w:tblGrid>
      <w:tr w:rsidR="00021653" w:rsidRPr="00E63DCA" w:rsidTr="00021653">
        <w:tc>
          <w:tcPr>
            <w:tcW w:w="4788" w:type="dxa"/>
            <w:shd w:val="clear" w:color="auto" w:fill="00B0F0"/>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de Villiers’ (1999) Framework</w:t>
            </w:r>
          </w:p>
        </w:tc>
        <w:tc>
          <w:tcPr>
            <w:tcW w:w="4788" w:type="dxa"/>
            <w:shd w:val="clear" w:color="auto" w:fill="00B0F0"/>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Mokoena’s  Framework</w:t>
            </w:r>
          </w:p>
        </w:tc>
      </w:tr>
      <w:tr w:rsidR="00021653" w:rsidRPr="00E63DCA" w:rsidTr="00021653">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Planning </w:t>
            </w:r>
          </w:p>
          <w:p w:rsidR="00021653" w:rsidRPr="00E63DCA" w:rsidRDefault="00021653" w:rsidP="00E63DCA">
            <w:pPr>
              <w:spacing w:line="360" w:lineRule="auto"/>
              <w:jc w:val="both"/>
              <w:rPr>
                <w:rFonts w:ascii="Arial" w:eastAsia="Arial Unicode MS" w:hAnsi="Arial" w:cs="Arial"/>
                <w:sz w:val="24"/>
                <w:szCs w:val="24"/>
              </w:rPr>
            </w:pP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Identification  of need for curriculum development; directive from accreditation bodies </w:t>
            </w:r>
          </w:p>
        </w:tc>
      </w:tr>
      <w:tr w:rsidR="00021653" w:rsidRPr="00E63DCA" w:rsidTr="00021653">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Design</w:t>
            </w: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Planning</w:t>
            </w:r>
          </w:p>
        </w:tc>
      </w:tr>
      <w:tr w:rsidR="00021653" w:rsidRPr="00E63DCA" w:rsidTr="00021653">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Implementation</w:t>
            </w: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Design </w:t>
            </w:r>
          </w:p>
        </w:tc>
      </w:tr>
      <w:tr w:rsidR="00021653" w:rsidRPr="00E63DCA" w:rsidTr="00021653">
        <w:tc>
          <w:tcPr>
            <w:tcW w:w="4788" w:type="dxa"/>
            <w:shd w:val="clear" w:color="auto" w:fill="D9D9D9" w:themeFill="background1" w:themeFillShade="D9"/>
          </w:tcPr>
          <w:p w:rsidR="00021653" w:rsidRPr="00E63DCA" w:rsidRDefault="00021653" w:rsidP="00E63DCA">
            <w:pPr>
              <w:spacing w:line="360" w:lineRule="auto"/>
              <w:jc w:val="both"/>
              <w:rPr>
                <w:rFonts w:ascii="Arial" w:eastAsia="Arial Unicode MS" w:hAnsi="Arial" w:cs="Arial"/>
                <w:sz w:val="24"/>
                <w:szCs w:val="24"/>
              </w:rPr>
            </w:pP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Approval and accreditation</w:t>
            </w:r>
          </w:p>
        </w:tc>
      </w:tr>
      <w:tr w:rsidR="00021653" w:rsidRPr="00E63DCA" w:rsidTr="00021653">
        <w:tc>
          <w:tcPr>
            <w:tcW w:w="4788" w:type="dxa"/>
            <w:shd w:val="clear" w:color="auto" w:fill="D9D9D9" w:themeFill="background1" w:themeFillShade="D9"/>
          </w:tcPr>
          <w:p w:rsidR="00021653" w:rsidRPr="00E63DCA" w:rsidRDefault="00021653" w:rsidP="00E63DCA">
            <w:pPr>
              <w:spacing w:line="360" w:lineRule="auto"/>
              <w:jc w:val="both"/>
              <w:rPr>
                <w:rFonts w:ascii="Arial" w:eastAsia="Arial Unicode MS" w:hAnsi="Arial" w:cs="Arial"/>
                <w:sz w:val="24"/>
                <w:szCs w:val="24"/>
              </w:rPr>
            </w:pP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Implementation</w:t>
            </w:r>
          </w:p>
        </w:tc>
      </w:tr>
      <w:tr w:rsidR="00021653" w:rsidRPr="00E63DCA" w:rsidTr="00021653">
        <w:tc>
          <w:tcPr>
            <w:tcW w:w="4788" w:type="dxa"/>
            <w:shd w:val="clear" w:color="auto" w:fill="D9D9D9" w:themeFill="background1" w:themeFillShade="D9"/>
          </w:tcPr>
          <w:p w:rsidR="00021653" w:rsidRPr="00E63DCA" w:rsidRDefault="00021653" w:rsidP="00E63DCA">
            <w:pPr>
              <w:spacing w:line="360" w:lineRule="auto"/>
              <w:jc w:val="both"/>
              <w:rPr>
                <w:rFonts w:ascii="Arial" w:eastAsia="Arial Unicode MS" w:hAnsi="Arial" w:cs="Arial"/>
                <w:sz w:val="24"/>
                <w:szCs w:val="24"/>
              </w:rPr>
            </w:pPr>
          </w:p>
        </w:tc>
        <w:tc>
          <w:tcPr>
            <w:tcW w:w="4788" w:type="dxa"/>
          </w:tcPr>
          <w:p w:rsidR="00021653" w:rsidRPr="00E63DCA" w:rsidRDefault="00021653" w:rsidP="00E63DCA">
            <w:pPr>
              <w:spacing w:line="360" w:lineRule="auto"/>
              <w:jc w:val="both"/>
              <w:rPr>
                <w:rFonts w:ascii="Arial" w:eastAsia="Arial Unicode MS" w:hAnsi="Arial" w:cs="Arial"/>
                <w:sz w:val="24"/>
                <w:szCs w:val="24"/>
              </w:rPr>
            </w:pPr>
            <w:r w:rsidRPr="00E63DCA">
              <w:rPr>
                <w:rFonts w:ascii="Arial" w:eastAsia="Arial Unicode MS" w:hAnsi="Arial" w:cs="Arial"/>
                <w:sz w:val="24"/>
                <w:szCs w:val="24"/>
              </w:rPr>
              <w:t>Evaluation</w:t>
            </w:r>
          </w:p>
        </w:tc>
      </w:tr>
    </w:tbl>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5.4.4   Relation statements</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Chinn &amp; Kramer (2008: 212), relationship structurally interrelate the concepts of the theory. Based on the key concepts that have previously been defined in the preceding section, the following relational statements are proposed:</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5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Human rights education often interlinked with Ethics is a common and continuous thread that runs across all the health professions programmes.</w:t>
      </w:r>
    </w:p>
    <w:p w:rsidR="00021653" w:rsidRPr="00E63DCA" w:rsidRDefault="00021653" w:rsidP="009A3CDE">
      <w:pPr>
        <w:pStyle w:val="ListParagraph"/>
        <w:numPr>
          <w:ilvl w:val="0"/>
          <w:numId w:val="5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lastRenderedPageBreak/>
        <w:t xml:space="preserve"> Human Rights Education strengthens advocacy, which is a professional competency common to all health professionals.</w:t>
      </w:r>
    </w:p>
    <w:p w:rsidR="00021653" w:rsidRPr="00E63DCA" w:rsidRDefault="00021653" w:rsidP="009A3CDE">
      <w:pPr>
        <w:pStyle w:val="ListParagraph"/>
        <w:numPr>
          <w:ilvl w:val="0"/>
          <w:numId w:val="5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Collaboration in teaching human rights facilitates sharing of knowledge and expertise, promoting equitable sharing of resources.</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Human Rights Education, which is collaborative, interdisciplinary and interprofessional, has benefits for students, as well as patients and communities.</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Interactive teaching strategies facilitate learning in HRE, much more effectively than non active strategies such as the lecture method.</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A generic module on human rights will enhance a common culture of human rights in the health professions when interprofessional education is embarked upon</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Profession specific aspects of human rights may be handled within specific professions to facilitate role clarification and socialization of students.</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Human Rights and Ethics are distinct from each other, but are closely related and the synergy between the two should be exploited to benefit students and subsequently</w:t>
      </w:r>
      <w:r w:rsidR="003F30E8">
        <w:rPr>
          <w:rFonts w:ascii="Arial" w:eastAsia="Arial Unicode MS" w:hAnsi="Arial" w:cs="Arial"/>
          <w:sz w:val="24"/>
          <w:szCs w:val="24"/>
        </w:rPr>
        <w:t xml:space="preserve"> </w:t>
      </w:r>
      <w:r w:rsidRPr="00E63DCA">
        <w:rPr>
          <w:rFonts w:ascii="Arial" w:eastAsia="Arial Unicode MS" w:hAnsi="Arial" w:cs="Arial"/>
          <w:sz w:val="24"/>
          <w:szCs w:val="24"/>
        </w:rPr>
        <w:t xml:space="preserve"> patients.</w:t>
      </w:r>
    </w:p>
    <w:p w:rsidR="00021653" w:rsidRPr="00E63DCA"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E63DCA">
        <w:rPr>
          <w:rFonts w:ascii="Arial" w:eastAsia="Arial Unicode MS" w:hAnsi="Arial" w:cs="Arial"/>
          <w:sz w:val="24"/>
          <w:szCs w:val="24"/>
        </w:rPr>
        <w:t>Human Rights Education is a curriculum imperative in the health professions.</w:t>
      </w:r>
    </w:p>
    <w:p w:rsidR="00021653" w:rsidRPr="00307404" w:rsidRDefault="00021653" w:rsidP="009A3CDE">
      <w:pPr>
        <w:pStyle w:val="ListParagraph"/>
        <w:numPr>
          <w:ilvl w:val="0"/>
          <w:numId w:val="54"/>
        </w:numPr>
        <w:spacing w:after="0" w:line="360" w:lineRule="auto"/>
        <w:ind w:left="714" w:hanging="357"/>
        <w:jc w:val="both"/>
        <w:rPr>
          <w:rFonts w:ascii="Arial" w:eastAsia="Arial Unicode MS" w:hAnsi="Arial" w:cs="Arial"/>
          <w:sz w:val="24"/>
          <w:szCs w:val="24"/>
        </w:rPr>
      </w:pPr>
      <w:r w:rsidRPr="00307404">
        <w:rPr>
          <w:rFonts w:ascii="Arial" w:eastAsia="Arial Unicode MS" w:hAnsi="Arial" w:cs="Arial"/>
          <w:sz w:val="24"/>
          <w:szCs w:val="24"/>
        </w:rPr>
        <w:t>Human Rights Education is a necessary for the student in the health professions to play a significant role in the transformation of health services towards a rights-based approach  in health care</w:t>
      </w:r>
    </w:p>
    <w:p w:rsidR="00021653" w:rsidRPr="00E63DCA" w:rsidRDefault="00021653" w:rsidP="009A3CDE">
      <w:pPr>
        <w:pStyle w:val="ListParagraph"/>
        <w:numPr>
          <w:ilvl w:val="0"/>
          <w:numId w:val="2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Curriculum development should meet the dictates of the governing or accreditation bodies and the relevant University structures</w:t>
      </w:r>
    </w:p>
    <w:p w:rsidR="00021653" w:rsidRPr="00E63DCA" w:rsidRDefault="00021653" w:rsidP="009A3CDE">
      <w:pPr>
        <w:pStyle w:val="ListParagraph"/>
        <w:numPr>
          <w:ilvl w:val="0"/>
          <w:numId w:val="2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Lack of expertise in HRE to be addressed, with more lecturers going for short courses or experts being called in to facilitate some topics.</w:t>
      </w:r>
    </w:p>
    <w:p w:rsidR="00021653" w:rsidRPr="00E63DCA" w:rsidRDefault="00021653" w:rsidP="009A3CDE">
      <w:pPr>
        <w:pStyle w:val="ListParagraph"/>
        <w:numPr>
          <w:ilvl w:val="0"/>
          <w:numId w:val="24"/>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Planning of timetable to be a joint effort to obviate the issue of clashes in the various programmes.</w:t>
      </w:r>
    </w:p>
    <w:p w:rsidR="00021653" w:rsidRDefault="00021653" w:rsidP="00E63DCA">
      <w:pPr>
        <w:spacing w:after="0" w:line="360" w:lineRule="auto"/>
        <w:jc w:val="both"/>
        <w:rPr>
          <w:rFonts w:ascii="Arial" w:eastAsia="Arial Unicode MS" w:hAnsi="Arial" w:cs="Arial"/>
          <w:sz w:val="24"/>
          <w:szCs w:val="24"/>
        </w:rPr>
      </w:pPr>
    </w:p>
    <w:p w:rsidR="006E038B" w:rsidRDefault="006E038B" w:rsidP="00E63DCA">
      <w:pPr>
        <w:spacing w:after="0" w:line="360" w:lineRule="auto"/>
        <w:jc w:val="both"/>
        <w:rPr>
          <w:rFonts w:ascii="Arial" w:eastAsia="Arial Unicode MS" w:hAnsi="Arial" w:cs="Arial"/>
          <w:sz w:val="24"/>
          <w:szCs w:val="24"/>
        </w:rPr>
      </w:pPr>
    </w:p>
    <w:p w:rsidR="006E038B" w:rsidRDefault="006E038B" w:rsidP="00E63DCA">
      <w:pPr>
        <w:spacing w:after="0" w:line="360" w:lineRule="auto"/>
        <w:jc w:val="both"/>
        <w:rPr>
          <w:rFonts w:ascii="Arial" w:eastAsia="Arial Unicode MS" w:hAnsi="Arial" w:cs="Arial"/>
          <w:sz w:val="24"/>
          <w:szCs w:val="24"/>
        </w:rPr>
      </w:pPr>
    </w:p>
    <w:p w:rsidR="006E038B" w:rsidRDefault="006E038B" w:rsidP="00E63DCA">
      <w:pPr>
        <w:spacing w:after="0" w:line="360" w:lineRule="auto"/>
        <w:jc w:val="both"/>
        <w:rPr>
          <w:rFonts w:ascii="Arial" w:eastAsia="Arial Unicode MS" w:hAnsi="Arial" w:cs="Arial"/>
          <w:sz w:val="24"/>
          <w:szCs w:val="24"/>
        </w:rPr>
      </w:pPr>
    </w:p>
    <w:p w:rsidR="006E0C83" w:rsidRDefault="006E0C83" w:rsidP="00E63DCA">
      <w:pPr>
        <w:spacing w:after="0" w:line="360" w:lineRule="auto"/>
        <w:jc w:val="both"/>
        <w:rPr>
          <w:rFonts w:ascii="Arial" w:eastAsia="Arial Unicode MS" w:hAnsi="Arial" w:cs="Arial"/>
          <w:sz w:val="24"/>
          <w:szCs w:val="24"/>
        </w:rPr>
      </w:pPr>
    </w:p>
    <w:p w:rsidR="006E0C83" w:rsidRPr="00E63DCA" w:rsidRDefault="006E0C8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lastRenderedPageBreak/>
        <w:t xml:space="preserve">5.4.5 </w:t>
      </w:r>
      <w:r w:rsidRPr="00E63DCA">
        <w:rPr>
          <w:rFonts w:ascii="Arial" w:eastAsia="Arial Unicode MS" w:hAnsi="Arial" w:cs="Arial"/>
          <w:b/>
          <w:sz w:val="24"/>
          <w:szCs w:val="24"/>
        </w:rPr>
        <w:tab/>
        <w:t>Structure of the model</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University of Limpopo (MEDUNSA Campus) provides the context for this model, in particular the health professions programmes. The context of the health programmes is determined by legislation governing higher education, as well as professional legislation executed by both SANC and the HPCSA (</w:t>
      </w:r>
      <w:r w:rsidRPr="00E63DCA">
        <w:rPr>
          <w:rFonts w:ascii="Arial" w:eastAsia="Arial Unicode MS" w:hAnsi="Arial" w:cs="Arial"/>
          <w:b/>
          <w:sz w:val="24"/>
          <w:szCs w:val="24"/>
        </w:rPr>
        <w:t>context</w:t>
      </w:r>
      <w:r w:rsidRPr="00E63DCA">
        <w:rPr>
          <w:rFonts w:ascii="Arial" w:eastAsia="Arial Unicode MS" w:hAnsi="Arial" w:cs="Arial"/>
          <w:sz w:val="24"/>
          <w:szCs w:val="24"/>
        </w:rPr>
        <w:t>). Figure 5.3 depicts the structure of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Interprofessional and interdisciplinary collaboration (</w:t>
      </w:r>
      <w:r w:rsidRPr="00E63DCA">
        <w:rPr>
          <w:rFonts w:ascii="Arial" w:eastAsia="Arial Unicode MS" w:hAnsi="Arial" w:cs="Arial"/>
          <w:b/>
          <w:sz w:val="24"/>
          <w:szCs w:val="24"/>
        </w:rPr>
        <w:t>process</w:t>
      </w:r>
      <w:r w:rsidRPr="00E63DCA">
        <w:rPr>
          <w:rFonts w:ascii="Arial" w:eastAsia="Arial Unicode MS" w:hAnsi="Arial" w:cs="Arial"/>
          <w:sz w:val="24"/>
          <w:szCs w:val="24"/>
        </w:rPr>
        <w:t>) occurs for curriculum development regarding human rights education as a response to the governing bodies’ directive for such education. This makes HRE a curriculum imperative. The national health care system needs to operate within a legal and ethical framework based on fundamental human rights as dictated by the national instruments like the Constitution, the Batho –Pele Principle and the Patients’ Rights Charter. International instruments are also taken into account, for example, the UDHR, as well as the International Bill of Rights.</w:t>
      </w:r>
    </w:p>
    <w:p w:rsidR="006E0C83" w:rsidRDefault="006E0C8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Following the framework for curriculum development suggested by the researcher, the lecturers (</w:t>
      </w:r>
      <w:r w:rsidRPr="00E63DCA">
        <w:rPr>
          <w:rFonts w:ascii="Arial" w:eastAsia="Arial Unicode MS" w:hAnsi="Arial" w:cs="Arial"/>
          <w:b/>
          <w:sz w:val="24"/>
          <w:szCs w:val="24"/>
        </w:rPr>
        <w:t>the agent</w:t>
      </w:r>
      <w:r w:rsidRPr="00E63DCA">
        <w:rPr>
          <w:rFonts w:ascii="Arial" w:eastAsia="Arial Unicode MS" w:hAnsi="Arial" w:cs="Arial"/>
          <w:sz w:val="24"/>
          <w:szCs w:val="24"/>
        </w:rPr>
        <w:t>) in the various health programmes plan and designs a module on Ethics and Human Rights. They determine the generic as well as the profession specific aspects.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Using interactive teaching strategies (</w:t>
      </w:r>
      <w:r w:rsidRPr="00E63DCA">
        <w:rPr>
          <w:rFonts w:ascii="Arial" w:eastAsia="Arial Unicode MS" w:hAnsi="Arial" w:cs="Arial"/>
          <w:b/>
          <w:sz w:val="24"/>
          <w:szCs w:val="24"/>
        </w:rPr>
        <w:t>the dynamic</w:t>
      </w:r>
      <w:r w:rsidRPr="00E63DCA">
        <w:rPr>
          <w:rFonts w:ascii="Arial" w:eastAsia="Arial Unicode MS" w:hAnsi="Arial" w:cs="Arial"/>
          <w:sz w:val="24"/>
          <w:szCs w:val="24"/>
        </w:rPr>
        <w:t>), facilitation of learning is undertaken where students (the</w:t>
      </w:r>
      <w:r w:rsidRPr="00E63DCA">
        <w:rPr>
          <w:rFonts w:ascii="Arial" w:eastAsia="Arial Unicode MS" w:hAnsi="Arial" w:cs="Arial"/>
          <w:b/>
          <w:sz w:val="24"/>
          <w:szCs w:val="24"/>
        </w:rPr>
        <w:t xml:space="preserve"> recipient</w:t>
      </w:r>
      <w:r w:rsidRPr="00E63DCA">
        <w:rPr>
          <w:rFonts w:ascii="Arial" w:eastAsia="Arial Unicode MS" w:hAnsi="Arial" w:cs="Arial"/>
          <w:sz w:val="24"/>
          <w:szCs w:val="24"/>
        </w:rPr>
        <w:t>) construct knowledge and become empowered (</w:t>
      </w:r>
      <w:r w:rsidRPr="00E63DCA">
        <w:rPr>
          <w:rFonts w:ascii="Arial" w:eastAsia="Arial Unicode MS" w:hAnsi="Arial" w:cs="Arial"/>
          <w:b/>
          <w:sz w:val="24"/>
          <w:szCs w:val="24"/>
        </w:rPr>
        <w:t>the purpose</w:t>
      </w:r>
      <w:r w:rsidRPr="00E63DCA">
        <w:rPr>
          <w:rFonts w:ascii="Arial" w:eastAsia="Arial Unicode MS" w:hAnsi="Arial" w:cs="Arial"/>
          <w:sz w:val="24"/>
          <w:szCs w:val="24"/>
        </w:rPr>
        <w:t>) in the process. Reflection and critical thinking is facilitated as well. The latter lends itself t</w:t>
      </w:r>
      <w:r w:rsidR="00462ABE">
        <w:rPr>
          <w:rFonts w:ascii="Arial" w:eastAsia="Arial Unicode MS" w:hAnsi="Arial" w:cs="Arial"/>
          <w:sz w:val="24"/>
          <w:szCs w:val="24"/>
        </w:rPr>
        <w:t>o higher order assessment of the</w:t>
      </w:r>
      <w:r w:rsidRPr="00E63DCA">
        <w:rPr>
          <w:rFonts w:ascii="Arial" w:eastAsia="Arial Unicode MS" w:hAnsi="Arial" w:cs="Arial"/>
          <w:sz w:val="24"/>
          <w:szCs w:val="24"/>
        </w:rPr>
        <w:t xml:space="preserve"> learners. The competencies derived in this process enable students to become informed and resourceful advocates of patients and clients. The end result is the subsequent empowerment of patients and communities, as well as the heightened safety of patients where there are no human rights violations or abuses.</w:t>
      </w:r>
    </w:p>
    <w:p w:rsidR="00021653" w:rsidRDefault="00021653" w:rsidP="00E63DCA">
      <w:pPr>
        <w:spacing w:after="0" w:line="360" w:lineRule="auto"/>
        <w:jc w:val="both"/>
        <w:rPr>
          <w:rFonts w:ascii="Arial" w:eastAsia="Arial Unicode MS" w:hAnsi="Arial" w:cs="Arial"/>
          <w:sz w:val="24"/>
          <w:szCs w:val="24"/>
        </w:rPr>
      </w:pPr>
    </w:p>
    <w:p w:rsidR="0069234B" w:rsidRDefault="0069234B" w:rsidP="00E63DCA">
      <w:pPr>
        <w:spacing w:after="0" w:line="360" w:lineRule="auto"/>
        <w:jc w:val="both"/>
        <w:rPr>
          <w:rFonts w:ascii="Arial" w:eastAsia="Arial Unicode MS" w:hAnsi="Arial" w:cs="Arial"/>
          <w:sz w:val="24"/>
          <w:szCs w:val="24"/>
        </w:rPr>
      </w:pP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sidRPr="0069234B">
        <w:rPr>
          <w:rFonts w:ascii="Arial" w:eastAsia="Arial Unicode MS" w:hAnsi="Arial" w:cs="Arial"/>
        </w:rPr>
        <w:lastRenderedPageBreak/>
        <w:t>Context</w:t>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t>National</w: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jc w:val="center"/>
        <w:rPr>
          <w:rFonts w:ascii="Arial" w:eastAsia="Arial Unicode MS" w:hAnsi="Arial" w:cs="Arial"/>
          <w:b/>
        </w:rPr>
      </w:pPr>
      <w:r w:rsidRPr="0069234B">
        <w:rPr>
          <w:rFonts w:ascii="Arial" w:eastAsia="Arial Unicode MS" w:hAnsi="Arial" w:cs="Arial"/>
          <w:b/>
        </w:rPr>
        <w:t>Empowerment</w: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b/>
          <w:noProof/>
        </w:rPr>
        <mc:AlternateContent>
          <mc:Choice Requires="wps">
            <w:drawing>
              <wp:anchor distT="0" distB="0" distL="114300" distR="114300" simplePos="0" relativeHeight="251680768" behindDoc="0" locked="0" layoutInCell="1" allowOverlap="1">
                <wp:simplePos x="0" y="0"/>
                <wp:positionH relativeFrom="column">
                  <wp:posOffset>638175</wp:posOffset>
                </wp:positionH>
                <wp:positionV relativeFrom="paragraph">
                  <wp:posOffset>22225</wp:posOffset>
                </wp:positionV>
                <wp:extent cx="4752975" cy="847725"/>
                <wp:effectExtent l="9525" t="7620" r="657225" b="0"/>
                <wp:wrapNone/>
                <wp:docPr id="21" name="AutoShap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2975" cy="847725"/>
                        </a:xfrm>
                        <a:custGeom>
                          <a:avLst/>
                          <a:gdLst>
                            <a:gd name="T0" fmla="*/ 2147483647 w 21600"/>
                            <a:gd name="T1" fmla="*/ 0 h 21600"/>
                            <a:gd name="T2" fmla="*/ 2147483647 w 21600"/>
                            <a:gd name="T3" fmla="*/ 2147483647 h 21600"/>
                            <a:gd name="T4" fmla="*/ 2147483647 w 21600"/>
                            <a:gd name="T5" fmla="*/ 2147483647 h 21600"/>
                            <a:gd name="T6" fmla="*/ 2147483647 w 21600"/>
                            <a:gd name="T7" fmla="*/ 2147483647 h 21600"/>
                            <a:gd name="T8" fmla="*/ 2147483647 w 21600"/>
                            <a:gd name="T9" fmla="*/ 2147483647 h 21600"/>
                            <a:gd name="T10" fmla="*/ 2147483647 w 21600"/>
                            <a:gd name="T11" fmla="*/ 2147483647 h 21600"/>
                            <a:gd name="T12" fmla="*/ 0 60000 65536"/>
                            <a:gd name="T13" fmla="*/ 0 60000 65536"/>
                            <a:gd name="T14" fmla="*/ 0 60000 65536"/>
                            <a:gd name="T15" fmla="*/ 0 60000 65536"/>
                            <a:gd name="T16" fmla="*/ 0 60000 65536"/>
                            <a:gd name="T17" fmla="*/ 0 60000 65536"/>
                            <a:gd name="T18" fmla="*/ 3163 w 21600"/>
                            <a:gd name="T19" fmla="*/ 3163 h 21600"/>
                            <a:gd name="T20" fmla="*/ 18437 w 21600"/>
                            <a:gd name="T21" fmla="*/ 18437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6200" y="10800"/>
                              </a:moveTo>
                              <a:cubicBezTo>
                                <a:pt x="16200" y="7817"/>
                                <a:pt x="13782" y="5400"/>
                                <a:pt x="10800" y="5400"/>
                              </a:cubicBezTo>
                              <a:cubicBezTo>
                                <a:pt x="7817" y="5400"/>
                                <a:pt x="5400" y="7817"/>
                                <a:pt x="5400" y="10800"/>
                              </a:cubicBezTo>
                              <a:lnTo>
                                <a:pt x="0" y="10800"/>
                              </a:lnTo>
                              <a:cubicBezTo>
                                <a:pt x="0" y="4835"/>
                                <a:pt x="4835" y="0"/>
                                <a:pt x="10800" y="0"/>
                              </a:cubicBezTo>
                              <a:cubicBezTo>
                                <a:pt x="16764" y="0"/>
                                <a:pt x="21599" y="4835"/>
                                <a:pt x="21600" y="10799"/>
                              </a:cubicBezTo>
                              <a:lnTo>
                                <a:pt x="21600" y="10800"/>
                              </a:lnTo>
                              <a:lnTo>
                                <a:pt x="24300" y="10800"/>
                              </a:lnTo>
                              <a:lnTo>
                                <a:pt x="18900" y="16200"/>
                              </a:lnTo>
                              <a:lnTo>
                                <a:pt x="13500" y="10800"/>
                              </a:lnTo>
                              <a:lnTo>
                                <a:pt x="16200" y="10800"/>
                              </a:lnTo>
                              <a:close/>
                            </a:path>
                          </a:pathLst>
                        </a:cu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8" o:spid="_x0000_s1026" style="position:absolute;margin-left:50.25pt;margin-top:1.75pt;width:374.25pt;height:6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" path="m16200,10800v,-2983,-2418,-5400,-5400,-5400c7817,5400,5400,7817,5400,10800l,10800c,4835,4835,,10800,v5964,,10799,4835,10800,10799l21600,10800r2700,l18900,16200,13500,10800r2700,xe" fillcolor="black [3213]">
                <v:stroke joinstyle="miter"/>
                <v:path o:connecttype="custom" o:connectlocs="2147483647,0;2147483647,2147483647;2147483647,2147483647;2147483647,2147483647;2147483647,2147483647;2147483647,2147483647" o:connectangles="0,0,0,0,0,0" textboxrect="3163,3163,18437,18437"/>
              </v:shape>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81792" behindDoc="0" locked="0" layoutInCell="1" allowOverlap="1">
                <wp:simplePos x="0" y="0"/>
                <wp:positionH relativeFrom="column">
                  <wp:posOffset>-28575</wp:posOffset>
                </wp:positionH>
                <wp:positionV relativeFrom="paragraph">
                  <wp:posOffset>50800</wp:posOffset>
                </wp:positionV>
                <wp:extent cx="2019300" cy="2400300"/>
                <wp:effectExtent l="0" t="0" r="19050" b="19050"/>
                <wp:wrapNone/>
                <wp:docPr id="20"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400300"/>
                        </a:xfrm>
                        <a:prstGeom prst="ellipse">
                          <a:avLst/>
                        </a:prstGeom>
                        <a:solidFill>
                          <a:srgbClr val="FFFFFF"/>
                        </a:solidFill>
                        <a:ln w="9525">
                          <a:solidFill>
                            <a:srgbClr val="000000"/>
                          </a:solidFill>
                          <a:round/>
                          <a:headEnd/>
                          <a:tailEnd/>
                        </a:ln>
                      </wps:spPr>
                      <wps:txbx>
                        <w:txbxContent>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Educator</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Collaboration</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Interdisciplinary</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Interprofessional</w:t>
                            </w:r>
                          </w:p>
                          <w:p w:rsidR="00F85B6A" w:rsidRPr="00D37539" w:rsidRDefault="00F85B6A" w:rsidP="00021653">
                            <w:pPr>
                              <w:shd w:val="clear" w:color="auto" w:fill="9BBB59" w:themeFill="accent3"/>
                              <w:spacing w:line="240" w:lineRule="auto"/>
                              <w:rPr>
                                <w:rFonts w:ascii="Arial Rounded MT Bold" w:hAnsi="Arial Rounded MT Bol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8" o:spid="_x0000_s1032" style="position:absolute;margin-left:-2.25pt;margin-top:4pt;width:159pt;height:18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">
                <v:textbox>
                  <w:txbxContent>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Educator</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Collaboration</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Interdisciplinary</w:t>
                      </w:r>
                    </w:p>
                    <w:p w:rsidR="00F85B6A" w:rsidRDefault="00F85B6A" w:rsidP="00021653">
                      <w:pPr>
                        <w:shd w:val="clear" w:color="auto" w:fill="9BBB59" w:themeFill="accent3"/>
                        <w:spacing w:line="240" w:lineRule="auto"/>
                        <w:rPr>
                          <w:rFonts w:ascii="Arial Rounded MT Bold" w:hAnsi="Arial Rounded MT Bold"/>
                        </w:rPr>
                      </w:pPr>
                      <w:r>
                        <w:rPr>
                          <w:rFonts w:ascii="Arial Rounded MT Bold" w:hAnsi="Arial Rounded MT Bold"/>
                        </w:rPr>
                        <w:t>Interprofessional</w:t>
                      </w:r>
                    </w:p>
                    <w:p w:rsidR="00F85B6A" w:rsidRPr="00D37539" w:rsidRDefault="00F85B6A" w:rsidP="00021653">
                      <w:pPr>
                        <w:shd w:val="clear" w:color="auto" w:fill="9BBB59" w:themeFill="accent3"/>
                        <w:spacing w:line="240" w:lineRule="auto"/>
                        <w:rPr>
                          <w:rFonts w:ascii="Arial Rounded MT Bold" w:hAnsi="Arial Rounded MT Bold"/>
                        </w:rPr>
                      </w:pPr>
                    </w:p>
                  </w:txbxContent>
                </v:textbox>
              </v:oval>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82816" behindDoc="0" locked="0" layoutInCell="1" allowOverlap="1">
                <wp:simplePos x="0" y="0"/>
                <wp:positionH relativeFrom="column">
                  <wp:posOffset>1924050</wp:posOffset>
                </wp:positionH>
                <wp:positionV relativeFrom="paragraph">
                  <wp:posOffset>8255</wp:posOffset>
                </wp:positionV>
                <wp:extent cx="2276475" cy="652145"/>
                <wp:effectExtent l="0" t="19050" r="47625" b="33655"/>
                <wp:wrapNone/>
                <wp:docPr id="19" name="Auto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6475" cy="652145"/>
                        </a:xfrm>
                        <a:prstGeom prst="rightArrow">
                          <a:avLst>
                            <a:gd name="adj1" fmla="val 50000"/>
                            <a:gd name="adj2" fmla="val 87269"/>
                          </a:avLst>
                        </a:prstGeom>
                        <a:solidFill>
                          <a:srgbClr val="FFFFFF"/>
                        </a:solidFill>
                        <a:ln w="9525">
                          <a:solidFill>
                            <a:srgbClr val="000000"/>
                          </a:solidFill>
                          <a:miter lim="800000"/>
                          <a:headEnd/>
                          <a:tailEnd/>
                        </a:ln>
                      </wps:spPr>
                      <wps:txbx>
                        <w:txbxContent>
                          <w:p w:rsidR="00F85B6A" w:rsidRPr="00D37539" w:rsidRDefault="00F85B6A" w:rsidP="00021653">
                            <w:pPr>
                              <w:shd w:val="clear" w:color="auto" w:fill="FFFF00"/>
                              <w:jc w:val="center"/>
                              <w:rPr>
                                <w:rFonts w:ascii="Arial Rounded MT Bold" w:hAnsi="Arial Rounded MT Bold"/>
                                <w:b/>
                                <w:sz w:val="24"/>
                                <w:szCs w:val="24"/>
                              </w:rPr>
                            </w:pPr>
                            <w:r w:rsidRPr="00D37539">
                              <w:rPr>
                                <w:rFonts w:ascii="Arial Rounded MT Bold" w:hAnsi="Arial Rounded MT Bold"/>
                                <w:b/>
                                <w:sz w:val="24"/>
                                <w:szCs w:val="24"/>
                              </w:rPr>
                              <w:t>Empowerment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9" o:spid="_x0000_s1033" type="#_x0000_t13" style="position:absolute;margin-left:151.5pt;margin-top:.65pt;width:179.25pt;height:5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">
                <v:textbox>
                  <w:txbxContent>
                    <w:p w:rsidR="00F85B6A" w:rsidRPr="00D37539" w:rsidRDefault="00F85B6A" w:rsidP="00021653">
                      <w:pPr>
                        <w:shd w:val="clear" w:color="auto" w:fill="FFFF00"/>
                        <w:jc w:val="center"/>
                        <w:rPr>
                          <w:rFonts w:ascii="Arial Rounded MT Bold" w:hAnsi="Arial Rounded MT Bold"/>
                          <w:b/>
                          <w:sz w:val="24"/>
                          <w:szCs w:val="24"/>
                        </w:rPr>
                      </w:pPr>
                      <w:r w:rsidRPr="00D37539">
                        <w:rPr>
                          <w:rFonts w:ascii="Arial Rounded MT Bold" w:hAnsi="Arial Rounded MT Bold"/>
                          <w:b/>
                          <w:sz w:val="24"/>
                          <w:szCs w:val="24"/>
                        </w:rPr>
                        <w:t>Empowerment</w:t>
                      </w:r>
                    </w:p>
                  </w:txbxContent>
                </v:textbox>
              </v:shape>
            </w:pict>
          </mc:Fallback>
        </mc:AlternateContent>
      </w:r>
      <w:r>
        <w:rPr>
          <w:rFonts w:ascii="Arial" w:eastAsia="Arial Unicode MS" w:hAnsi="Arial" w:cs="Arial"/>
          <w:noProof/>
        </w:rPr>
        <mc:AlternateContent>
          <mc:Choice Requires="wps">
            <w:drawing>
              <wp:anchor distT="0" distB="0" distL="114300" distR="114300" simplePos="0" relativeHeight="251683840" behindDoc="0" locked="0" layoutInCell="1" allowOverlap="1">
                <wp:simplePos x="0" y="0"/>
                <wp:positionH relativeFrom="column">
                  <wp:posOffset>3886200</wp:posOffset>
                </wp:positionH>
                <wp:positionV relativeFrom="paragraph">
                  <wp:posOffset>8255</wp:posOffset>
                </wp:positionV>
                <wp:extent cx="1933575" cy="2576195"/>
                <wp:effectExtent l="0" t="0" r="28575" b="14605"/>
                <wp:wrapNone/>
                <wp:docPr id="18"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3575" cy="2576195"/>
                        </a:xfrm>
                        <a:prstGeom prst="ellipse">
                          <a:avLst/>
                        </a:prstGeom>
                        <a:solidFill>
                          <a:srgbClr val="FFFFFF"/>
                        </a:solidFill>
                        <a:ln w="9525">
                          <a:solidFill>
                            <a:srgbClr val="000000"/>
                          </a:solidFill>
                          <a:round/>
                          <a:headEnd/>
                          <a:tailEnd/>
                        </a:ln>
                      </wps:spPr>
                      <wps:txbx>
                        <w:txbxContent>
                          <w:p w:rsidR="00F85B6A" w:rsidRPr="0019499E" w:rsidRDefault="00F85B6A" w:rsidP="00021653">
                            <w:pPr>
                              <w:spacing w:line="240" w:lineRule="auto"/>
                              <w:jc w:val="center"/>
                              <w:rPr>
                                <w:rFonts w:ascii="Arial Rounded MT Bold" w:hAnsi="Arial Rounded MT Bold"/>
                              </w:rPr>
                            </w:pPr>
                            <w:r w:rsidRPr="0019499E">
                              <w:rPr>
                                <w:rFonts w:ascii="Arial Rounded MT Bold" w:hAnsi="Arial Rounded MT Bold"/>
                              </w:rPr>
                              <w:t>Generic</w:t>
                            </w: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r w:rsidRPr="0019499E">
                              <w:rPr>
                                <w:rFonts w:ascii="Arial Rounded MT Bold" w:hAnsi="Arial Rounded MT Bold"/>
                              </w:rPr>
                              <w:t>Profession</w:t>
                            </w:r>
                          </w:p>
                          <w:p w:rsidR="00F85B6A" w:rsidRDefault="00F85B6A" w:rsidP="00021653">
                            <w:pPr>
                              <w:spacing w:line="240" w:lineRule="auto"/>
                              <w:jc w:val="center"/>
                            </w:pPr>
                            <w:r>
                              <w:t>Specific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0" o:spid="_x0000_s1034" style="position:absolute;margin-left:306pt;margin-top:.65pt;width:152.25pt;height:202.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">
                <v:textbox>
                  <w:txbxContent>
                    <w:p w:rsidR="00F85B6A" w:rsidRPr="0019499E" w:rsidRDefault="00F85B6A" w:rsidP="00021653">
                      <w:pPr>
                        <w:spacing w:line="240" w:lineRule="auto"/>
                        <w:jc w:val="center"/>
                        <w:rPr>
                          <w:rFonts w:ascii="Arial Rounded MT Bold" w:hAnsi="Arial Rounded MT Bold"/>
                        </w:rPr>
                      </w:pPr>
                      <w:r w:rsidRPr="0019499E">
                        <w:rPr>
                          <w:rFonts w:ascii="Arial Rounded MT Bold" w:hAnsi="Arial Rounded MT Bold"/>
                        </w:rPr>
                        <w:t>Generic</w:t>
                      </w: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p>
                    <w:p w:rsidR="00F85B6A" w:rsidRPr="0019499E" w:rsidRDefault="00F85B6A" w:rsidP="00021653">
                      <w:pPr>
                        <w:spacing w:line="240" w:lineRule="auto"/>
                        <w:jc w:val="center"/>
                        <w:rPr>
                          <w:rFonts w:ascii="Arial Rounded MT Bold" w:hAnsi="Arial Rounded MT Bold"/>
                        </w:rPr>
                      </w:pPr>
                      <w:r w:rsidRPr="0019499E">
                        <w:rPr>
                          <w:rFonts w:ascii="Arial Rounded MT Bold" w:hAnsi="Arial Rounded MT Bold"/>
                        </w:rPr>
                        <w:t>Profession</w:t>
                      </w:r>
                    </w:p>
                    <w:p w:rsidR="00F85B6A" w:rsidRDefault="00F85B6A" w:rsidP="00021653">
                      <w:pPr>
                        <w:spacing w:line="240" w:lineRule="auto"/>
                        <w:jc w:val="center"/>
                      </w:pPr>
                      <w:r>
                        <w:t>Specific</w:t>
                      </w:r>
                    </w:p>
                  </w:txbxContent>
                </v:textbox>
              </v:oval>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84864" behindDoc="0" locked="0" layoutInCell="1" allowOverlap="1">
                <wp:simplePos x="0" y="0"/>
                <wp:positionH relativeFrom="column">
                  <wp:posOffset>1543050</wp:posOffset>
                </wp:positionH>
                <wp:positionV relativeFrom="paragraph">
                  <wp:posOffset>179705</wp:posOffset>
                </wp:positionV>
                <wp:extent cx="914400" cy="2414905"/>
                <wp:effectExtent l="57150" t="19050" r="19050" b="42545"/>
                <wp:wrapNone/>
                <wp:docPr id="17"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241490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0" o:spid="_x0000_s1026" type="#_x0000_t32" style="position:absolute;margin-left:121.5pt;margin-top:14.15pt;width:1in;height:190.1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" strokeweight="3pt">
                <v:stroke endarrow="block"/>
              </v:shape>
            </w:pict>
          </mc:Fallback>
        </mc:AlternateContent>
      </w:r>
      <w:r>
        <w:rPr>
          <w:rFonts w:ascii="Arial" w:eastAsia="Arial Unicode MS" w:hAnsi="Arial" w:cs="Arial"/>
          <w:noProof/>
        </w:rPr>
        <mc:AlternateContent>
          <mc:Choice Requires="wps">
            <w:drawing>
              <wp:anchor distT="0" distB="0" distL="114300" distR="114300" simplePos="0" relativeHeight="251685888" behindDoc="0" locked="0" layoutInCell="1" allowOverlap="1">
                <wp:simplePos x="0" y="0"/>
                <wp:positionH relativeFrom="column">
                  <wp:posOffset>4200525</wp:posOffset>
                </wp:positionH>
                <wp:positionV relativeFrom="paragraph">
                  <wp:posOffset>255905</wp:posOffset>
                </wp:positionV>
                <wp:extent cx="1238250" cy="1266825"/>
                <wp:effectExtent l="0" t="0" r="19050" b="28575"/>
                <wp:wrapNone/>
                <wp:docPr id="16"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1266825"/>
                        </a:xfrm>
                        <a:prstGeom prst="ellipse">
                          <a:avLst/>
                        </a:prstGeom>
                        <a:solidFill>
                          <a:srgbClr val="FFFFFF"/>
                        </a:solidFill>
                        <a:ln w="9525">
                          <a:solidFill>
                            <a:srgbClr val="000000"/>
                          </a:solidFill>
                          <a:round/>
                          <a:headEnd/>
                          <a:tailEnd/>
                        </a:ln>
                      </wps:spPr>
                      <wps:txbx>
                        <w:txbxContent>
                          <w:p w:rsidR="00F85B6A" w:rsidRPr="0019499E" w:rsidRDefault="00F85B6A" w:rsidP="00021653">
                            <w:pPr>
                              <w:shd w:val="clear" w:color="auto" w:fill="00B0F0"/>
                              <w:spacing w:line="240" w:lineRule="auto"/>
                              <w:rPr>
                                <w:rFonts w:ascii="Arial Rounded MT Bold" w:hAnsi="Arial Rounded MT Bold"/>
                                <w:sz w:val="24"/>
                                <w:szCs w:val="24"/>
                              </w:rPr>
                            </w:pPr>
                            <w:r w:rsidRPr="0019499E">
                              <w:rPr>
                                <w:rFonts w:ascii="Arial Rounded MT Bold" w:hAnsi="Arial Rounded MT Bold"/>
                                <w:sz w:val="24"/>
                                <w:szCs w:val="24"/>
                              </w:rPr>
                              <w:t>Ethics</w:t>
                            </w:r>
                          </w:p>
                          <w:p w:rsidR="00F85B6A" w:rsidRPr="0019499E" w:rsidRDefault="00F85B6A" w:rsidP="00021653">
                            <w:pPr>
                              <w:shd w:val="clear" w:color="auto" w:fill="00B0F0"/>
                              <w:spacing w:line="240" w:lineRule="auto"/>
                              <w:rPr>
                                <w:rFonts w:ascii="Arial Rounded MT Bold" w:hAnsi="Arial Rounded MT Bold"/>
                                <w:sz w:val="24"/>
                                <w:szCs w:val="24"/>
                              </w:rPr>
                            </w:pPr>
                            <w:r w:rsidRPr="0019499E">
                              <w:rPr>
                                <w:rFonts w:ascii="Arial Rounded MT Bold" w:hAnsi="Arial Rounded MT Bold"/>
                                <w:sz w:val="24"/>
                                <w:szCs w:val="24"/>
                              </w:rPr>
                              <w:t>And Human Rights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1" o:spid="_x0000_s1035" style="position:absolute;margin-left:330.75pt;margin-top:20.15pt;width:97.5pt;height:9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">
                <v:textbox>
                  <w:txbxContent>
                    <w:p w:rsidR="00F85B6A" w:rsidRPr="0019499E" w:rsidRDefault="00F85B6A" w:rsidP="00021653">
                      <w:pPr>
                        <w:shd w:val="clear" w:color="auto" w:fill="00B0F0"/>
                        <w:spacing w:line="240" w:lineRule="auto"/>
                        <w:rPr>
                          <w:rFonts w:ascii="Arial Rounded MT Bold" w:hAnsi="Arial Rounded MT Bold"/>
                          <w:sz w:val="24"/>
                          <w:szCs w:val="24"/>
                        </w:rPr>
                      </w:pPr>
                      <w:r w:rsidRPr="0019499E">
                        <w:rPr>
                          <w:rFonts w:ascii="Arial Rounded MT Bold" w:hAnsi="Arial Rounded MT Bold"/>
                          <w:sz w:val="24"/>
                          <w:szCs w:val="24"/>
                        </w:rPr>
                        <w:t>Ethics</w:t>
                      </w:r>
                    </w:p>
                    <w:p w:rsidR="00F85B6A" w:rsidRPr="0019499E" w:rsidRDefault="00F85B6A" w:rsidP="00021653">
                      <w:pPr>
                        <w:shd w:val="clear" w:color="auto" w:fill="00B0F0"/>
                        <w:spacing w:line="240" w:lineRule="auto"/>
                        <w:rPr>
                          <w:rFonts w:ascii="Arial Rounded MT Bold" w:hAnsi="Arial Rounded MT Bold"/>
                          <w:sz w:val="24"/>
                          <w:szCs w:val="24"/>
                        </w:rPr>
                      </w:pPr>
                      <w:r w:rsidRPr="0019499E">
                        <w:rPr>
                          <w:rFonts w:ascii="Arial Rounded MT Bold" w:hAnsi="Arial Rounded MT Bold"/>
                          <w:sz w:val="24"/>
                          <w:szCs w:val="24"/>
                        </w:rPr>
                        <w:t>And Human Rights</w:t>
                      </w:r>
                    </w:p>
                  </w:txbxContent>
                </v:textbox>
              </v:oval>
            </w:pict>
          </mc:Fallback>
        </mc:AlternateContent>
      </w:r>
      <w:r>
        <w:rPr>
          <w:rFonts w:ascii="Arial" w:eastAsia="Arial Unicode MS" w:hAnsi="Arial" w:cs="Arial"/>
          <w:noProof/>
        </w:rPr>
        <mc:AlternateContent>
          <mc:Choice Requires="wps">
            <w:drawing>
              <wp:anchor distT="0" distB="0" distL="114300" distR="114300" simplePos="0" relativeHeight="251686912" behindDoc="0" locked="0" layoutInCell="1" allowOverlap="1">
                <wp:simplePos x="0" y="0"/>
                <wp:positionH relativeFrom="column">
                  <wp:posOffset>3414395</wp:posOffset>
                </wp:positionH>
                <wp:positionV relativeFrom="paragraph">
                  <wp:posOffset>179705</wp:posOffset>
                </wp:positionV>
                <wp:extent cx="871855" cy="2581275"/>
                <wp:effectExtent l="19050" t="19050" r="42545" b="47625"/>
                <wp:wrapNone/>
                <wp:docPr id="15" name="AutoShap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1855" cy="258127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2" o:spid="_x0000_s1026" type="#_x0000_t32" style="position:absolute;margin-left:268.85pt;margin-top:14.15pt;width:68.65pt;height:203.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" strokeweight="3pt">
                <v:stroke endarrow="block"/>
              </v:shape>
            </w:pict>
          </mc:Fallback>
        </mc:AlternateContent>
      </w:r>
      <w:r>
        <w:rPr>
          <w:rFonts w:ascii="Arial" w:eastAsia="Arial Unicode MS" w:hAnsi="Arial" w:cs="Arial"/>
          <w:noProof/>
        </w:rPr>
        <mc:AlternateContent>
          <mc:Choice Requires="wps">
            <w:drawing>
              <wp:anchor distT="0" distB="0" distL="114300" distR="114300" simplePos="0" relativeHeight="251687936" behindDoc="0" locked="0" layoutInCell="1" allowOverlap="1">
                <wp:simplePos x="0" y="0"/>
                <wp:positionH relativeFrom="column">
                  <wp:posOffset>2827655</wp:posOffset>
                </wp:positionH>
                <wp:positionV relativeFrom="paragraph">
                  <wp:posOffset>179705</wp:posOffset>
                </wp:positionV>
                <wp:extent cx="635" cy="2414905"/>
                <wp:effectExtent l="95250" t="0" r="75565" b="42545"/>
                <wp:wrapNone/>
                <wp:docPr id="14"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1490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1" o:spid="_x0000_s1026" type="#_x0000_t32" style="position:absolute;margin-left:222.65pt;margin-top:14.15pt;width:.05pt;height:190.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ehwNwIAAGM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" strokeweight="3pt">
                <v:stroke endarrow="block"/>
              </v:shape>
            </w:pict>
          </mc:Fallback>
        </mc:AlternateConten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88960" behindDoc="0" locked="0" layoutInCell="1" allowOverlap="1">
                <wp:simplePos x="0" y="0"/>
                <wp:positionH relativeFrom="column">
                  <wp:posOffset>777240</wp:posOffset>
                </wp:positionH>
                <wp:positionV relativeFrom="paragraph">
                  <wp:posOffset>381000</wp:posOffset>
                </wp:positionV>
                <wp:extent cx="550545" cy="276225"/>
                <wp:effectExtent l="0" t="0" r="43815" b="43815"/>
                <wp:wrapNone/>
                <wp:docPr id="13" name="Auto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50545" cy="276225"/>
                        </a:xfrm>
                        <a:prstGeom prst="rightArrow">
                          <a:avLst>
                            <a:gd name="adj1" fmla="val 50000"/>
                            <a:gd name="adj2" fmla="val 6379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2" o:spid="_x0000_s1026" type="#_x0000_t13" style="position:absolute;margin-left:61.2pt;margin-top:30pt;width:43.35pt;height:21.75pt;rotation:9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" adj="14687" fillcolor="black [3213]"/>
            </w:pict>
          </mc:Fallback>
        </mc:AlternateConten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92032" behindDoc="0" locked="0" layoutInCell="1" allowOverlap="1">
                <wp:simplePos x="0" y="0"/>
                <wp:positionH relativeFrom="column">
                  <wp:posOffset>209550</wp:posOffset>
                </wp:positionH>
                <wp:positionV relativeFrom="paragraph">
                  <wp:posOffset>284480</wp:posOffset>
                </wp:positionV>
                <wp:extent cx="1595120" cy="1452245"/>
                <wp:effectExtent l="0" t="0" r="24130" b="14605"/>
                <wp:wrapNone/>
                <wp:docPr id="10"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5120" cy="1452245"/>
                        </a:xfrm>
                        <a:prstGeom prst="ellipse">
                          <a:avLst/>
                        </a:prstGeom>
                        <a:solidFill>
                          <a:srgbClr val="FFFFFF"/>
                        </a:solidFill>
                        <a:ln w="9525">
                          <a:solidFill>
                            <a:srgbClr val="000000"/>
                          </a:solidFill>
                          <a:round/>
                          <a:headEnd/>
                          <a:tailEnd/>
                        </a:ln>
                      </wps:spPr>
                      <wps:txbx>
                        <w:txbxContent>
                          <w:p w:rsidR="00F85B6A" w:rsidRDefault="00F85B6A" w:rsidP="00021653"/>
                          <w:p w:rsidR="00F85B6A" w:rsidRPr="0019499E" w:rsidRDefault="00F85B6A" w:rsidP="00021653">
                            <w:pPr>
                              <w:shd w:val="clear" w:color="auto" w:fill="7030A0"/>
                              <w:jc w:val="center"/>
                              <w:rPr>
                                <w:rFonts w:ascii="Arial Rounded MT Bold" w:hAnsi="Arial Rounded MT Bold"/>
                                <w:sz w:val="24"/>
                                <w:szCs w:val="24"/>
                              </w:rPr>
                            </w:pPr>
                            <w:r w:rsidRPr="0019499E">
                              <w:rPr>
                                <w:rFonts w:ascii="Arial Rounded MT Bold" w:hAnsi="Arial Rounded MT Bold"/>
                                <w:sz w:val="24"/>
                                <w:szCs w:val="24"/>
                              </w:rPr>
                              <w:t>Patients</w:t>
                            </w:r>
                          </w:p>
                          <w:p w:rsidR="00F85B6A" w:rsidRPr="0019499E" w:rsidRDefault="00F85B6A" w:rsidP="00021653">
                            <w:pPr>
                              <w:shd w:val="clear" w:color="auto" w:fill="7030A0"/>
                              <w:jc w:val="center"/>
                              <w:rPr>
                                <w:rFonts w:ascii="Arial Rounded MT Bold" w:hAnsi="Arial Rounded MT Bold"/>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4" o:spid="_x0000_s1036" style="position:absolute;margin-left:16.5pt;margin-top:22.4pt;width:125.6pt;height:114.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">
                <v:textbox>
                  <w:txbxContent>
                    <w:p w:rsidR="00F85B6A" w:rsidRDefault="00F85B6A" w:rsidP="00021653"/>
                    <w:p w:rsidR="00F85B6A" w:rsidRPr="0019499E" w:rsidRDefault="00F85B6A" w:rsidP="00021653">
                      <w:pPr>
                        <w:shd w:val="clear" w:color="auto" w:fill="7030A0"/>
                        <w:jc w:val="center"/>
                        <w:rPr>
                          <w:rFonts w:ascii="Arial Rounded MT Bold" w:hAnsi="Arial Rounded MT Bold"/>
                          <w:sz w:val="24"/>
                          <w:szCs w:val="24"/>
                        </w:rPr>
                      </w:pPr>
                      <w:r w:rsidRPr="0019499E">
                        <w:rPr>
                          <w:rFonts w:ascii="Arial Rounded MT Bold" w:hAnsi="Arial Rounded MT Bold"/>
                          <w:sz w:val="24"/>
                          <w:szCs w:val="24"/>
                        </w:rPr>
                        <w:t>Patients</w:t>
                      </w:r>
                    </w:p>
                    <w:p w:rsidR="00F85B6A" w:rsidRPr="0019499E" w:rsidRDefault="00F85B6A" w:rsidP="00021653">
                      <w:pPr>
                        <w:shd w:val="clear" w:color="auto" w:fill="7030A0"/>
                        <w:jc w:val="center"/>
                        <w:rPr>
                          <w:rFonts w:ascii="Arial Rounded MT Bold" w:hAnsi="Arial Rounded MT Bold"/>
                          <w:sz w:val="24"/>
                          <w:szCs w:val="24"/>
                        </w:rPr>
                      </w:pPr>
                    </w:p>
                  </w:txbxContent>
                </v:textbox>
              </v:oval>
            </w:pict>
          </mc:Fallback>
        </mc:AlternateContent>
      </w:r>
      <w:r>
        <w:rPr>
          <w:rFonts w:ascii="Arial" w:eastAsia="Arial Unicode MS" w:hAnsi="Arial" w:cs="Arial"/>
          <w:noProof/>
        </w:rPr>
        <mc:AlternateContent>
          <mc:Choice Requires="wps">
            <w:drawing>
              <wp:anchor distT="0" distB="0" distL="114300" distR="114300" simplePos="0" relativeHeight="251689984" behindDoc="0" locked="0" layoutInCell="1" allowOverlap="1">
                <wp:simplePos x="0" y="0"/>
                <wp:positionH relativeFrom="column">
                  <wp:posOffset>4617085</wp:posOffset>
                </wp:positionH>
                <wp:positionV relativeFrom="paragraph">
                  <wp:posOffset>118110</wp:posOffset>
                </wp:positionV>
                <wp:extent cx="328295" cy="209550"/>
                <wp:effectExtent l="2223" t="0" r="35877" b="35878"/>
                <wp:wrapNone/>
                <wp:docPr id="12" name="AutoShap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28295" cy="209550"/>
                        </a:xfrm>
                        <a:prstGeom prst="rightArrow">
                          <a:avLst>
                            <a:gd name="adj1" fmla="val 50000"/>
                            <a:gd name="adj2" fmla="val 39167"/>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43" o:spid="_x0000_s1026" type="#_x0000_t13" style="position:absolute;margin-left:363.55pt;margin-top:9.3pt;width:25.85pt;height:16.5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" fillcolor="black [3213]"/>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93056" behindDoc="0" locked="0" layoutInCell="1" allowOverlap="1">
                <wp:simplePos x="0" y="0"/>
                <wp:positionH relativeFrom="column">
                  <wp:posOffset>2233295</wp:posOffset>
                </wp:positionH>
                <wp:positionV relativeFrom="paragraph">
                  <wp:posOffset>114935</wp:posOffset>
                </wp:positionV>
                <wp:extent cx="1243330" cy="1356995"/>
                <wp:effectExtent l="0" t="0" r="13970" b="14605"/>
                <wp:wrapNone/>
                <wp:docPr id="9"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3330" cy="1356995"/>
                        </a:xfrm>
                        <a:prstGeom prst="ellipse">
                          <a:avLst/>
                        </a:prstGeom>
                        <a:solidFill>
                          <a:srgbClr val="FFFFFF"/>
                        </a:solidFill>
                        <a:ln w="9525">
                          <a:solidFill>
                            <a:srgbClr val="000000"/>
                          </a:solidFill>
                          <a:round/>
                          <a:headEnd/>
                          <a:tailEnd/>
                        </a:ln>
                      </wps:spPr>
                      <wps:txbx>
                        <w:txbxContent>
                          <w:p w:rsidR="00F85B6A" w:rsidRDefault="00F85B6A" w:rsidP="00021653">
                            <w:pPr>
                              <w:shd w:val="clear" w:color="auto" w:fill="FF0000"/>
                              <w:jc w:val="center"/>
                            </w:pPr>
                          </w:p>
                          <w:p w:rsidR="00F85B6A" w:rsidRPr="0019499E" w:rsidRDefault="00F85B6A" w:rsidP="00021653">
                            <w:pPr>
                              <w:shd w:val="clear" w:color="auto" w:fill="FF0000"/>
                              <w:jc w:val="center"/>
                              <w:rPr>
                                <w:rFonts w:ascii="Arial Rounded MT Bold" w:hAnsi="Arial Rounded MT Bold"/>
                                <w:sz w:val="24"/>
                                <w:szCs w:val="24"/>
                              </w:rPr>
                            </w:pPr>
                            <w:r w:rsidRPr="0019499E">
                              <w:rPr>
                                <w:rFonts w:ascii="Arial Rounded MT Bold" w:hAnsi="Arial Rounded MT Bold"/>
                                <w:sz w:val="24"/>
                                <w:szCs w:val="24"/>
                              </w:rPr>
                              <w:t>Students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3" o:spid="_x0000_s1037" style="position:absolute;margin-left:175.85pt;margin-top:9.05pt;width:97.9pt;height:106.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">
                <v:textbox>
                  <w:txbxContent>
                    <w:p w:rsidR="00F85B6A" w:rsidRDefault="00F85B6A" w:rsidP="00021653">
                      <w:pPr>
                        <w:shd w:val="clear" w:color="auto" w:fill="FF0000"/>
                        <w:jc w:val="center"/>
                      </w:pPr>
                    </w:p>
                    <w:p w:rsidR="00F85B6A" w:rsidRPr="0019499E" w:rsidRDefault="00F85B6A" w:rsidP="00021653">
                      <w:pPr>
                        <w:shd w:val="clear" w:color="auto" w:fill="FF0000"/>
                        <w:jc w:val="center"/>
                        <w:rPr>
                          <w:rFonts w:ascii="Arial Rounded MT Bold" w:hAnsi="Arial Rounded MT Bold"/>
                          <w:sz w:val="24"/>
                          <w:szCs w:val="24"/>
                        </w:rPr>
                      </w:pPr>
                      <w:r w:rsidRPr="0019499E">
                        <w:rPr>
                          <w:rFonts w:ascii="Arial Rounded MT Bold" w:hAnsi="Arial Rounded MT Bold"/>
                          <w:sz w:val="24"/>
                          <w:szCs w:val="24"/>
                        </w:rPr>
                        <w:t>Students</w:t>
                      </w:r>
                    </w:p>
                  </w:txbxContent>
                </v:textbox>
              </v:oval>
            </w:pict>
          </mc:Fallback>
        </mc:AlternateContent>
      </w:r>
      <w:r>
        <w:rPr>
          <w:rFonts w:ascii="Arial" w:eastAsia="Arial Unicode MS" w:hAnsi="Arial" w:cs="Arial"/>
          <w:noProof/>
        </w:rPr>
        <mc:AlternateContent>
          <mc:Choice Requires="wps">
            <w:drawing>
              <wp:anchor distT="0" distB="0" distL="114300" distR="114300" simplePos="0" relativeHeight="251691008" behindDoc="0" locked="0" layoutInCell="1" allowOverlap="1">
                <wp:simplePos x="0" y="0"/>
                <wp:positionH relativeFrom="column">
                  <wp:posOffset>4010025</wp:posOffset>
                </wp:positionH>
                <wp:positionV relativeFrom="paragraph">
                  <wp:posOffset>114935</wp:posOffset>
                </wp:positionV>
                <wp:extent cx="1619250" cy="1604645"/>
                <wp:effectExtent l="0" t="0" r="19050" b="14605"/>
                <wp:wrapNone/>
                <wp:docPr id="11" name="Oval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1604645"/>
                        </a:xfrm>
                        <a:prstGeom prst="ellipse">
                          <a:avLst/>
                        </a:prstGeom>
                        <a:solidFill>
                          <a:srgbClr val="FFFFFF"/>
                        </a:solidFill>
                        <a:ln w="9525">
                          <a:solidFill>
                            <a:srgbClr val="000000"/>
                          </a:solidFill>
                          <a:round/>
                          <a:headEnd/>
                          <a:tailEnd/>
                        </a:ln>
                      </wps:spPr>
                      <wps:txbx>
                        <w:txbxContent>
                          <w:p w:rsidR="00F85B6A" w:rsidRDefault="00F85B6A" w:rsidP="00021653">
                            <w:pPr>
                              <w:jc w:val="center"/>
                              <w:rPr>
                                <w:rFonts w:ascii="Arial Rounded MT Bold" w:hAnsi="Arial Rounded MT Bold"/>
                                <w:sz w:val="24"/>
                                <w:szCs w:val="24"/>
                              </w:rPr>
                            </w:pPr>
                          </w:p>
                          <w:p w:rsidR="00F85B6A" w:rsidRPr="0019499E" w:rsidRDefault="00F85B6A" w:rsidP="00021653">
                            <w:pPr>
                              <w:shd w:val="clear" w:color="auto" w:fill="E36C0A" w:themeFill="accent6" w:themeFillShade="BF"/>
                              <w:jc w:val="center"/>
                              <w:rPr>
                                <w:rFonts w:ascii="Arial Rounded MT Bold" w:hAnsi="Arial Rounded MT Bold"/>
                                <w:sz w:val="24"/>
                                <w:szCs w:val="24"/>
                              </w:rPr>
                            </w:pPr>
                            <w:r>
                              <w:rPr>
                                <w:rFonts w:ascii="Arial Rounded MT Bold" w:hAnsi="Arial Rounded MT Bold"/>
                                <w:sz w:val="24"/>
                                <w:szCs w:val="24"/>
                              </w:rPr>
                              <w:t>Communities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5" o:spid="_x0000_s1038" style="position:absolute;margin-left:315.75pt;margin-top:9.05pt;width:127.5pt;height:126.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">
                <v:textbox>
                  <w:txbxContent>
                    <w:p w:rsidR="00F85B6A" w:rsidRDefault="00F85B6A" w:rsidP="00021653">
                      <w:pPr>
                        <w:jc w:val="center"/>
                        <w:rPr>
                          <w:rFonts w:ascii="Arial Rounded MT Bold" w:hAnsi="Arial Rounded MT Bold"/>
                          <w:sz w:val="24"/>
                          <w:szCs w:val="24"/>
                        </w:rPr>
                      </w:pPr>
                    </w:p>
                    <w:p w:rsidR="00F85B6A" w:rsidRPr="0019499E" w:rsidRDefault="00F85B6A" w:rsidP="00021653">
                      <w:pPr>
                        <w:shd w:val="clear" w:color="auto" w:fill="E36C0A" w:themeFill="accent6" w:themeFillShade="BF"/>
                        <w:jc w:val="center"/>
                        <w:rPr>
                          <w:rFonts w:ascii="Arial Rounded MT Bold" w:hAnsi="Arial Rounded MT Bold"/>
                          <w:sz w:val="24"/>
                          <w:szCs w:val="24"/>
                        </w:rPr>
                      </w:pPr>
                      <w:r>
                        <w:rPr>
                          <w:rFonts w:ascii="Arial Rounded MT Bold" w:hAnsi="Arial Rounded MT Bold"/>
                          <w:sz w:val="24"/>
                          <w:szCs w:val="24"/>
                        </w:rPr>
                        <w:t>Communities</w:t>
                      </w:r>
                    </w:p>
                  </w:txbxContent>
                </v:textbox>
              </v:oval>
            </w:pict>
          </mc:Fallback>
        </mc:AlternateConten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94080" behindDoc="0" locked="0" layoutInCell="1" allowOverlap="1">
                <wp:simplePos x="0" y="0"/>
                <wp:positionH relativeFrom="column">
                  <wp:posOffset>1804670</wp:posOffset>
                </wp:positionH>
                <wp:positionV relativeFrom="paragraph">
                  <wp:posOffset>111125</wp:posOffset>
                </wp:positionV>
                <wp:extent cx="428625" cy="142875"/>
                <wp:effectExtent l="19050" t="19050" r="28575" b="47625"/>
                <wp:wrapNone/>
                <wp:docPr id="8" name="Auto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8625" cy="142875"/>
                        </a:xfrm>
                        <a:prstGeom prst="rightArrow">
                          <a:avLst>
                            <a:gd name="adj1" fmla="val 50000"/>
                            <a:gd name="adj2" fmla="val 75000"/>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7" o:spid="_x0000_s1026" type="#_x0000_t13" style="position:absolute;margin-left:142.1pt;margin-top:8.75pt;width:33.75pt;height:11.25pt;rotation:18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" fillcolor="black [3213]"/>
            </w:pict>
          </mc:Fallback>
        </mc:AlternateContent>
      </w:r>
      <w:r>
        <w:rPr>
          <w:rFonts w:ascii="Arial" w:eastAsia="Arial Unicode MS" w:hAnsi="Arial" w:cs="Arial"/>
          <w:noProof/>
        </w:rPr>
        <mc:AlternateContent>
          <mc:Choice Requires="wps">
            <w:drawing>
              <wp:anchor distT="0" distB="0" distL="114300" distR="114300" simplePos="0" relativeHeight="251695104" behindDoc="0" locked="0" layoutInCell="1" allowOverlap="1">
                <wp:simplePos x="0" y="0"/>
                <wp:positionH relativeFrom="column">
                  <wp:posOffset>3476625</wp:posOffset>
                </wp:positionH>
                <wp:positionV relativeFrom="paragraph">
                  <wp:posOffset>111125</wp:posOffset>
                </wp:positionV>
                <wp:extent cx="533400" cy="142875"/>
                <wp:effectExtent l="0" t="19050" r="38100" b="47625"/>
                <wp:wrapNone/>
                <wp:docPr id="7" name="AutoShap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42875"/>
                        </a:xfrm>
                        <a:prstGeom prst="rightArrow">
                          <a:avLst>
                            <a:gd name="adj1" fmla="val 50000"/>
                            <a:gd name="adj2" fmla="val 9333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6" o:spid="_x0000_s1026" type="#_x0000_t13" style="position:absolute;margin-left:273.75pt;margin-top:8.75pt;width:42pt;height:11.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" fillcolor="black [3213]"/>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98176" behindDoc="0" locked="0" layoutInCell="1" allowOverlap="1">
                <wp:simplePos x="0" y="0"/>
                <wp:positionH relativeFrom="column">
                  <wp:posOffset>1447800</wp:posOffset>
                </wp:positionH>
                <wp:positionV relativeFrom="paragraph">
                  <wp:posOffset>186055</wp:posOffset>
                </wp:positionV>
                <wp:extent cx="285750" cy="804545"/>
                <wp:effectExtent l="57150" t="38100" r="19050" b="14605"/>
                <wp:wrapNone/>
                <wp:docPr id="4" name="Auto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85750" cy="80454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8" o:spid="_x0000_s1026" type="#_x0000_t32" style="position:absolute;margin-left:114pt;margin-top:14.65pt;width:22.5pt;height:63.35pt;flip:x 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" strokeweight="3pt">
                <v:stroke endarrow="block"/>
              </v:shape>
            </w:pict>
          </mc:Fallback>
        </mc:AlternateContent>
      </w:r>
      <w:r>
        <w:rPr>
          <w:rFonts w:ascii="Arial" w:eastAsia="Arial Unicode MS" w:hAnsi="Arial" w:cs="Arial"/>
          <w:noProof/>
        </w:rPr>
        <mc:AlternateContent>
          <mc:Choice Requires="wps">
            <w:drawing>
              <wp:anchor distT="0" distB="0" distL="114300" distR="114300" simplePos="0" relativeHeight="251697152" behindDoc="0" locked="0" layoutInCell="1" allowOverlap="1">
                <wp:simplePos x="0" y="0"/>
                <wp:positionH relativeFrom="column">
                  <wp:posOffset>3409950</wp:posOffset>
                </wp:positionH>
                <wp:positionV relativeFrom="paragraph">
                  <wp:posOffset>264795</wp:posOffset>
                </wp:positionV>
                <wp:extent cx="790575" cy="852170"/>
                <wp:effectExtent l="19050" t="38100" r="47625" b="24130"/>
                <wp:wrapNone/>
                <wp:docPr id="5" name="AutoShap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90575" cy="85217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7" o:spid="_x0000_s1026" type="#_x0000_t32" style="position:absolute;margin-left:268.5pt;margin-top:20.85pt;width:62.25pt;height:67.1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" strokeweight="3pt">
                <v:stroke endarrow="block"/>
              </v:shape>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699200" behindDoc="0" locked="0" layoutInCell="1" allowOverlap="1">
                <wp:simplePos x="0" y="0"/>
                <wp:positionH relativeFrom="column">
                  <wp:posOffset>4436110</wp:posOffset>
                </wp:positionH>
                <wp:positionV relativeFrom="paragraph">
                  <wp:posOffset>397510</wp:posOffset>
                </wp:positionV>
                <wp:extent cx="328295" cy="209550"/>
                <wp:effectExtent l="21273" t="16827" r="54927" b="35878"/>
                <wp:wrapNone/>
                <wp:docPr id="3" name="AutoShap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753454">
                          <a:off x="0" y="0"/>
                          <a:ext cx="328295" cy="209550"/>
                        </a:xfrm>
                        <a:prstGeom prst="rightArrow">
                          <a:avLst>
                            <a:gd name="adj1" fmla="val 50000"/>
                            <a:gd name="adj2" fmla="val 39167"/>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45" o:spid="_x0000_s1026" type="#_x0000_t13" style="position:absolute;margin-left:349.3pt;margin-top:31.3pt;width:25.85pt;height:16.5pt;rotation:-5192039fd;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" fillcolor="black [3213]"/>
            </w:pict>
          </mc:Fallback>
        </mc:AlternateContent>
      </w:r>
      <w:r>
        <w:rPr>
          <w:rFonts w:ascii="Arial" w:eastAsia="Arial Unicode MS" w:hAnsi="Arial" w:cs="Arial"/>
          <w:noProof/>
        </w:rPr>
        <mc:AlternateContent>
          <mc:Choice Requires="wps">
            <w:drawing>
              <wp:anchor distT="0" distB="0" distL="114300" distR="114300" simplePos="0" relativeHeight="251696128" behindDoc="0" locked="0" layoutInCell="1" allowOverlap="1">
                <wp:simplePos x="0" y="0"/>
                <wp:positionH relativeFrom="column">
                  <wp:posOffset>2827020</wp:posOffset>
                </wp:positionH>
                <wp:positionV relativeFrom="paragraph">
                  <wp:posOffset>0</wp:posOffset>
                </wp:positionV>
                <wp:extent cx="635" cy="666115"/>
                <wp:effectExtent l="57150" t="38100" r="75565" b="635"/>
                <wp:wrapNone/>
                <wp:docPr id="6"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6611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6" o:spid="_x0000_s1026" type="#_x0000_t32" style="position:absolute;margin-left:222.6pt;margin-top:0;width:.05pt;height:52.4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" strokeweight="3pt">
                <v:stroke endarrow="block"/>
              </v:shape>
            </w:pict>
          </mc:Fallback>
        </mc:AlternateContent>
      </w:r>
    </w:p>
    <w:p w:rsidR="00021653" w:rsidRPr="0069234B" w:rsidRDefault="00604051"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Pr>
          <w:rFonts w:ascii="Arial" w:eastAsia="Arial Unicode MS" w:hAnsi="Arial" w:cs="Arial"/>
          <w:noProof/>
        </w:rPr>
        <mc:AlternateContent>
          <mc:Choice Requires="wps">
            <w:drawing>
              <wp:anchor distT="0" distB="0" distL="114300" distR="114300" simplePos="0" relativeHeight="251700224" behindDoc="0" locked="0" layoutInCell="1" allowOverlap="1">
                <wp:simplePos x="0" y="0"/>
                <wp:positionH relativeFrom="column">
                  <wp:posOffset>361950</wp:posOffset>
                </wp:positionH>
                <wp:positionV relativeFrom="paragraph">
                  <wp:posOffset>111760</wp:posOffset>
                </wp:positionV>
                <wp:extent cx="5076825" cy="898525"/>
                <wp:effectExtent l="695325" t="0" r="9525" b="9525"/>
                <wp:wrapNone/>
                <wp:docPr id="2" name="AutoShap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076825" cy="898525"/>
                        </a:xfrm>
                        <a:custGeom>
                          <a:avLst/>
                          <a:gdLst>
                            <a:gd name="T0" fmla="*/ 2147483647 w 21600"/>
                            <a:gd name="T1" fmla="*/ 0 h 21600"/>
                            <a:gd name="T2" fmla="*/ 2147483647 w 21600"/>
                            <a:gd name="T3" fmla="*/ 2147483647 h 21600"/>
                            <a:gd name="T4" fmla="*/ 2147483647 w 21600"/>
                            <a:gd name="T5" fmla="*/ 2147483647 h 21600"/>
                            <a:gd name="T6" fmla="*/ 2147483647 w 21600"/>
                            <a:gd name="T7" fmla="*/ 2147483647 h 21600"/>
                            <a:gd name="T8" fmla="*/ 2147483647 w 21600"/>
                            <a:gd name="T9" fmla="*/ 2147483647 h 21600"/>
                            <a:gd name="T10" fmla="*/ 2147483647 w 21600"/>
                            <a:gd name="T11" fmla="*/ 2147483647 h 21600"/>
                            <a:gd name="T12" fmla="*/ 0 60000 65536"/>
                            <a:gd name="T13" fmla="*/ 0 60000 65536"/>
                            <a:gd name="T14" fmla="*/ 0 60000 65536"/>
                            <a:gd name="T15" fmla="*/ 0 60000 65536"/>
                            <a:gd name="T16" fmla="*/ 0 60000 65536"/>
                            <a:gd name="T17" fmla="*/ 0 60000 65536"/>
                            <a:gd name="T18" fmla="*/ 3163 w 21600"/>
                            <a:gd name="T19" fmla="*/ 3163 h 21600"/>
                            <a:gd name="T20" fmla="*/ 18437 w 21600"/>
                            <a:gd name="T21" fmla="*/ 18437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6200" y="10800"/>
                              </a:moveTo>
                              <a:cubicBezTo>
                                <a:pt x="16200" y="7817"/>
                                <a:pt x="13782" y="5400"/>
                                <a:pt x="10800" y="5400"/>
                              </a:cubicBezTo>
                              <a:cubicBezTo>
                                <a:pt x="7817" y="5400"/>
                                <a:pt x="5400" y="7817"/>
                                <a:pt x="5400" y="10800"/>
                              </a:cubicBezTo>
                              <a:lnTo>
                                <a:pt x="0" y="10800"/>
                              </a:lnTo>
                              <a:cubicBezTo>
                                <a:pt x="0" y="4835"/>
                                <a:pt x="4835" y="0"/>
                                <a:pt x="10800" y="0"/>
                              </a:cubicBezTo>
                              <a:cubicBezTo>
                                <a:pt x="16764" y="0"/>
                                <a:pt x="21599" y="4835"/>
                                <a:pt x="21600" y="10799"/>
                              </a:cubicBezTo>
                              <a:lnTo>
                                <a:pt x="21600" y="10800"/>
                              </a:lnTo>
                              <a:lnTo>
                                <a:pt x="24300" y="10800"/>
                              </a:lnTo>
                              <a:lnTo>
                                <a:pt x="18900" y="16200"/>
                              </a:lnTo>
                              <a:lnTo>
                                <a:pt x="13500" y="10800"/>
                              </a:lnTo>
                              <a:lnTo>
                                <a:pt x="16200" y="10800"/>
                              </a:lnTo>
                              <a:close/>
                            </a:path>
                          </a:pathLst>
                        </a:cu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9" o:spid="_x0000_s1026" style="position:absolute;margin-left:28.5pt;margin-top:8.8pt;width:399.75pt;height:70.75pt;rotation:18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" path="m16200,10800v,-2983,-2418,-5400,-5400,-5400c7817,5400,5400,7817,5400,10800l,10800c,4835,4835,,10800,v5964,,10799,4835,10800,10799l21600,10800r2700,l18900,16200,13500,10800r2700,xe" fillcolor="black [3213]">
                <v:stroke joinstyle="miter"/>
                <v:path o:connecttype="custom" o:connectlocs="2147483647,0;2147483647,2147483647;2147483647,2147483647;2147483647,2147483647;2147483647,2147483647;2147483647,2147483647" o:connectangles="0,0,0,0,0,0" textboxrect="3163,3163,18437,18437"/>
              </v:shape>
            </w:pict>
          </mc:Fallback>
        </mc:AlternateContent>
      </w:r>
      <w:r>
        <w:rPr>
          <w:rFonts w:ascii="Arial" w:eastAsia="Arial Unicode MS" w:hAnsi="Arial" w:cs="Arial"/>
          <w:noProof/>
        </w:rPr>
        <mc:AlternateContent>
          <mc:Choice Requires="wps">
            <w:drawing>
              <wp:anchor distT="0" distB="0" distL="114300" distR="114300" simplePos="0" relativeHeight="251701248" behindDoc="0" locked="0" layoutInCell="1" allowOverlap="1">
                <wp:simplePos x="0" y="0"/>
                <wp:positionH relativeFrom="column">
                  <wp:posOffset>1115060</wp:posOffset>
                </wp:positionH>
                <wp:positionV relativeFrom="paragraph">
                  <wp:posOffset>298450</wp:posOffset>
                </wp:positionV>
                <wp:extent cx="3590290" cy="403860"/>
                <wp:effectExtent l="0" t="19050" r="29210" b="34290"/>
                <wp:wrapNone/>
                <wp:docPr id="1" name="AutoShap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90290" cy="403860"/>
                        </a:xfrm>
                        <a:prstGeom prst="rightArrow">
                          <a:avLst>
                            <a:gd name="adj1" fmla="val 50000"/>
                            <a:gd name="adj2" fmla="val 222248"/>
                          </a:avLst>
                        </a:prstGeom>
                        <a:solidFill>
                          <a:schemeClr val="bg1">
                            <a:lumMod val="100000"/>
                            <a:lumOff val="0"/>
                          </a:schemeClr>
                        </a:solidFill>
                        <a:ln w="9525">
                          <a:solidFill>
                            <a:srgbClr val="000000"/>
                          </a:solidFill>
                          <a:miter lim="800000"/>
                          <a:headEnd/>
                          <a:tailEnd/>
                        </a:ln>
                      </wps:spPr>
                      <wps:txbx>
                        <w:txbxContent>
                          <w:p w:rsidR="00F85B6A" w:rsidRPr="00E14295" w:rsidRDefault="00F85B6A" w:rsidP="00021653">
                            <w:pPr>
                              <w:shd w:val="clear" w:color="auto" w:fill="C0504D" w:themeFill="accent2"/>
                              <w:jc w:val="center"/>
                              <w:rPr>
                                <w:rFonts w:ascii="Arial Rounded MT Bold" w:hAnsi="Arial Rounded MT Bold"/>
                                <w:b/>
                              </w:rPr>
                            </w:pPr>
                            <w:r w:rsidRPr="00E14295">
                              <w:rPr>
                                <w:rFonts w:ascii="Arial Rounded MT Bold" w:hAnsi="Arial Rounded MT Bold"/>
                                <w:b/>
                              </w:rPr>
                              <w:t>Inter Active Strategies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44" o:spid="_x0000_s1039" type="#_x0000_t13" style="position:absolute;margin-left:87.8pt;margin-top:23.5pt;width:282.7pt;height:31.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" fillcolor="white [3212]">
                <v:textbox>
                  <w:txbxContent>
                    <w:p w:rsidR="00F85B6A" w:rsidRPr="00E14295" w:rsidRDefault="00F85B6A" w:rsidP="00021653">
                      <w:pPr>
                        <w:shd w:val="clear" w:color="auto" w:fill="C0504D" w:themeFill="accent2"/>
                        <w:jc w:val="center"/>
                        <w:rPr>
                          <w:rFonts w:ascii="Arial Rounded MT Bold" w:hAnsi="Arial Rounded MT Bold"/>
                          <w:b/>
                        </w:rPr>
                      </w:pPr>
                      <w:r w:rsidRPr="00E14295">
                        <w:rPr>
                          <w:rFonts w:ascii="Arial Rounded MT Bold" w:hAnsi="Arial Rounded MT Bold"/>
                          <w:b/>
                        </w:rPr>
                        <w:t>Inter Active Strategies</w:t>
                      </w:r>
                    </w:p>
                  </w:txbxContent>
                </v:textbox>
              </v:shape>
            </w:pict>
          </mc:Fallback>
        </mc:AlternateConten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jc w:val="center"/>
        <w:rPr>
          <w:rFonts w:ascii="Arial" w:eastAsia="Arial Unicode MS" w:hAnsi="Arial" w:cs="Arial"/>
          <w:b/>
        </w:rPr>
      </w:pPr>
      <w:r w:rsidRPr="0069234B">
        <w:rPr>
          <w:rFonts w:ascii="Arial" w:eastAsia="Arial Unicode MS" w:hAnsi="Arial" w:cs="Arial"/>
          <w:b/>
        </w:rPr>
        <w:t>Inter Active Strategies</w:t>
      </w:r>
    </w:p>
    <w:p w:rsidR="00021653" w:rsidRPr="0069234B" w:rsidRDefault="00021653" w:rsidP="00E63DCA">
      <w:pPr>
        <w:pBdr>
          <w:top w:val="double" w:sz="6" w:space="1" w:color="auto"/>
          <w:left w:val="double" w:sz="6" w:space="4" w:color="auto"/>
          <w:bottom w:val="double" w:sz="6" w:space="1" w:color="auto"/>
          <w:right w:val="double" w:sz="6" w:space="4" w:color="auto"/>
        </w:pBdr>
        <w:spacing w:line="360" w:lineRule="auto"/>
        <w:rPr>
          <w:rFonts w:ascii="Arial" w:eastAsia="Arial Unicode MS" w:hAnsi="Arial" w:cs="Arial"/>
        </w:rPr>
      </w:pPr>
      <w:r w:rsidRPr="0069234B">
        <w:rPr>
          <w:rFonts w:ascii="Arial" w:eastAsia="Arial Unicode MS" w:hAnsi="Arial" w:cs="Arial"/>
        </w:rPr>
        <w:t>International</w:t>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r>
      <w:r w:rsidRPr="0069234B">
        <w:rPr>
          <w:rFonts w:ascii="Arial" w:eastAsia="Arial Unicode MS" w:hAnsi="Arial" w:cs="Arial"/>
        </w:rPr>
        <w:tab/>
        <w:t>Health Profession</w:t>
      </w: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t xml:space="preserve">Fig 5.3 </w:t>
      </w:r>
      <w:r w:rsidRPr="00E63DCA">
        <w:rPr>
          <w:rFonts w:ascii="Arial" w:eastAsia="Arial Unicode MS" w:hAnsi="Arial" w:cs="Arial"/>
          <w:sz w:val="24"/>
          <w:szCs w:val="24"/>
        </w:rPr>
        <w:t>Model of Human Rights Education in the Health Professions</w:t>
      </w: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lastRenderedPageBreak/>
        <w:t>5.4.6</w:t>
      </w:r>
      <w:r w:rsidRPr="00E63DCA">
        <w:rPr>
          <w:rFonts w:ascii="Arial" w:eastAsia="Arial Unicode MS" w:hAnsi="Arial" w:cs="Arial"/>
          <w:b/>
          <w:sz w:val="24"/>
          <w:szCs w:val="24"/>
        </w:rPr>
        <w:tab/>
        <w:t>The process description of the model</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Model for Human Rights Education in the Health Professions should be implemented in three phases, namely:</w:t>
      </w:r>
    </w:p>
    <w:p w:rsidR="00021653" w:rsidRPr="00E63DCA" w:rsidRDefault="00021653" w:rsidP="009A3CDE">
      <w:pPr>
        <w:pStyle w:val="ListParagraph"/>
        <w:numPr>
          <w:ilvl w:val="0"/>
          <w:numId w:val="33"/>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Phase1:</w:t>
      </w:r>
      <w:r w:rsidRPr="00E63DCA">
        <w:rPr>
          <w:rFonts w:ascii="Arial" w:eastAsia="Arial Unicode MS" w:hAnsi="Arial" w:cs="Arial"/>
          <w:sz w:val="24"/>
          <w:szCs w:val="24"/>
        </w:rPr>
        <w:tab/>
        <w:t>Initiation</w:t>
      </w:r>
    </w:p>
    <w:p w:rsidR="00021653" w:rsidRPr="00E63DCA" w:rsidRDefault="00021653" w:rsidP="009A3CDE">
      <w:pPr>
        <w:pStyle w:val="ListParagraph"/>
        <w:numPr>
          <w:ilvl w:val="0"/>
          <w:numId w:val="33"/>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Phase 2: </w:t>
      </w:r>
      <w:r w:rsidRPr="00E63DCA">
        <w:rPr>
          <w:rFonts w:ascii="Arial" w:eastAsia="Arial Unicode MS" w:hAnsi="Arial" w:cs="Arial"/>
          <w:sz w:val="24"/>
          <w:szCs w:val="24"/>
        </w:rPr>
        <w:tab/>
        <w:t>Implementation</w:t>
      </w:r>
    </w:p>
    <w:p w:rsidR="00021653" w:rsidRPr="00E63DCA" w:rsidRDefault="00021653" w:rsidP="009A3CDE">
      <w:pPr>
        <w:pStyle w:val="ListParagraph"/>
        <w:numPr>
          <w:ilvl w:val="0"/>
          <w:numId w:val="33"/>
        </w:num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Phase 3: </w:t>
      </w:r>
      <w:r w:rsidRPr="00E63DCA">
        <w:rPr>
          <w:rFonts w:ascii="Arial" w:eastAsia="Arial Unicode MS" w:hAnsi="Arial" w:cs="Arial"/>
          <w:sz w:val="24"/>
          <w:szCs w:val="24"/>
        </w:rPr>
        <w:tab/>
        <w:t>Evaluation.</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5.4.6.1 Phase 1: Initiation</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Collaboration and empowerment</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Various disciplines should be invited to a briefing about the findings of the study regarding the need for collaboration regarding human rights education. This should be preceded by a brief report to the heads of departments regarding the findings of the study, since they were all involved.</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Once consensus is reached, a task team should be chosen to collaborate on the project. Programme objectives or outcomes of various disciplines should be reconciled to facilitate planning. Capacity building for the lecturers regarding a short course or workshop on Human Rights should be determined so that they are empowered.</w:t>
      </w:r>
    </w:p>
    <w:p w:rsidR="00021653" w:rsidRPr="00E63DCA" w:rsidRDefault="00021653"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t xml:space="preserve">Ethics and Human Rights </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Based on the directive from the accreditation bodies, syllabus and the existing approved curriculum document, discussions on the selection of content should be undertaken. This is to make sure that there is consensus on the generic content which is applicable to all</w:t>
      </w:r>
      <w:r w:rsidR="006F6A70">
        <w:rPr>
          <w:rFonts w:ascii="Arial" w:eastAsia="Arial Unicode MS" w:hAnsi="Arial" w:cs="Arial"/>
          <w:sz w:val="24"/>
          <w:szCs w:val="24"/>
        </w:rPr>
        <w:t xml:space="preserve"> the programmes</w:t>
      </w:r>
      <w:r w:rsidR="00F06CB8">
        <w:rPr>
          <w:rFonts w:ascii="Arial" w:eastAsia="Arial Unicode MS" w:hAnsi="Arial" w:cs="Arial"/>
          <w:sz w:val="24"/>
          <w:szCs w:val="24"/>
        </w:rPr>
        <w:t xml:space="preserve">, </w:t>
      </w:r>
      <w:r w:rsidR="00F06CB8" w:rsidRPr="00E63DCA">
        <w:rPr>
          <w:rFonts w:ascii="Arial" w:eastAsia="Arial Unicode MS" w:hAnsi="Arial" w:cs="Arial"/>
          <w:sz w:val="24"/>
          <w:szCs w:val="24"/>
        </w:rPr>
        <w:t>as</w:t>
      </w:r>
      <w:r w:rsidRPr="00E63DCA">
        <w:rPr>
          <w:rFonts w:ascii="Arial" w:eastAsia="Arial Unicode MS" w:hAnsi="Arial" w:cs="Arial"/>
          <w:sz w:val="24"/>
          <w:szCs w:val="24"/>
        </w:rPr>
        <w:t xml:space="preserve"> well </w:t>
      </w:r>
      <w:r w:rsidR="00F06CB8" w:rsidRPr="00E63DCA">
        <w:rPr>
          <w:rFonts w:ascii="Arial" w:eastAsia="Arial Unicode MS" w:hAnsi="Arial" w:cs="Arial"/>
          <w:sz w:val="24"/>
          <w:szCs w:val="24"/>
        </w:rPr>
        <w:t xml:space="preserve">as </w:t>
      </w:r>
      <w:r w:rsidR="00F06CB8">
        <w:rPr>
          <w:rFonts w:ascii="Arial" w:eastAsia="Arial Unicode MS" w:hAnsi="Arial" w:cs="Arial"/>
          <w:sz w:val="24"/>
          <w:szCs w:val="24"/>
        </w:rPr>
        <w:t>to</w:t>
      </w:r>
      <w:r w:rsidR="006F6A70">
        <w:rPr>
          <w:rFonts w:ascii="Arial" w:eastAsia="Arial Unicode MS" w:hAnsi="Arial" w:cs="Arial"/>
          <w:sz w:val="24"/>
          <w:szCs w:val="24"/>
        </w:rPr>
        <w:t xml:space="preserve"> </w:t>
      </w:r>
      <w:r w:rsidRPr="00E63DCA">
        <w:rPr>
          <w:rFonts w:ascii="Arial" w:eastAsia="Arial Unicode MS" w:hAnsi="Arial" w:cs="Arial"/>
          <w:sz w:val="24"/>
          <w:szCs w:val="24"/>
        </w:rPr>
        <w:t xml:space="preserve">the profession specific content which may be peculiar to a discipline. The credits or weighting on the curriculum should also be </w:t>
      </w:r>
      <w:r w:rsidR="00F06CB8" w:rsidRPr="00E63DCA">
        <w:rPr>
          <w:rFonts w:ascii="Arial" w:eastAsia="Arial Unicode MS" w:hAnsi="Arial" w:cs="Arial"/>
          <w:sz w:val="24"/>
          <w:szCs w:val="24"/>
        </w:rPr>
        <w:t xml:space="preserve">determined </w:t>
      </w:r>
      <w:r w:rsidR="00F06CB8">
        <w:rPr>
          <w:rFonts w:ascii="Arial" w:eastAsia="Arial Unicode MS" w:hAnsi="Arial" w:cs="Arial"/>
          <w:sz w:val="24"/>
          <w:szCs w:val="24"/>
        </w:rPr>
        <w:t xml:space="preserve">for accreditation, as well as for the </w:t>
      </w:r>
      <w:r w:rsidR="00F06CB8" w:rsidRPr="00E63DCA">
        <w:rPr>
          <w:rFonts w:ascii="Arial" w:eastAsia="Arial Unicode MS" w:hAnsi="Arial" w:cs="Arial"/>
          <w:sz w:val="24"/>
          <w:szCs w:val="24"/>
        </w:rPr>
        <w:t>financial</w:t>
      </w:r>
      <w:r w:rsidRPr="00E63DCA">
        <w:rPr>
          <w:rFonts w:ascii="Arial" w:eastAsia="Arial Unicode MS" w:hAnsi="Arial" w:cs="Arial"/>
          <w:sz w:val="24"/>
          <w:szCs w:val="24"/>
        </w:rPr>
        <w:t xml:space="preserve"> implications for the students.</w:t>
      </w:r>
    </w:p>
    <w:p w:rsidR="00021653" w:rsidRDefault="00021653" w:rsidP="00E63DCA">
      <w:pPr>
        <w:pStyle w:val="ListParagraph"/>
        <w:spacing w:after="0" w:line="360" w:lineRule="auto"/>
        <w:jc w:val="both"/>
        <w:rPr>
          <w:rFonts w:ascii="Arial" w:eastAsia="Arial Unicode MS" w:hAnsi="Arial" w:cs="Arial"/>
          <w:sz w:val="24"/>
          <w:szCs w:val="24"/>
        </w:rPr>
      </w:pPr>
    </w:p>
    <w:p w:rsidR="000808E8" w:rsidRDefault="000808E8" w:rsidP="00E63DCA">
      <w:pPr>
        <w:pStyle w:val="ListParagraph"/>
        <w:spacing w:after="0" w:line="360" w:lineRule="auto"/>
        <w:jc w:val="both"/>
        <w:rPr>
          <w:rFonts w:ascii="Arial" w:eastAsia="Arial Unicode MS" w:hAnsi="Arial" w:cs="Arial"/>
          <w:sz w:val="24"/>
          <w:szCs w:val="24"/>
        </w:rPr>
      </w:pPr>
    </w:p>
    <w:p w:rsidR="000808E8" w:rsidRDefault="000808E8" w:rsidP="00E63DCA">
      <w:pPr>
        <w:pStyle w:val="ListParagraph"/>
        <w:spacing w:after="0" w:line="360" w:lineRule="auto"/>
        <w:jc w:val="both"/>
        <w:rPr>
          <w:rFonts w:ascii="Arial" w:eastAsia="Arial Unicode MS" w:hAnsi="Arial" w:cs="Arial"/>
          <w:sz w:val="24"/>
          <w:szCs w:val="24"/>
        </w:rPr>
      </w:pPr>
    </w:p>
    <w:p w:rsidR="000808E8" w:rsidRPr="00E63DCA" w:rsidRDefault="000808E8" w:rsidP="00E63DCA">
      <w:pPr>
        <w:pStyle w:val="ListParagraph"/>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b/>
          <w:sz w:val="24"/>
          <w:szCs w:val="24"/>
        </w:rPr>
      </w:pPr>
      <w:r w:rsidRPr="00E63DCA">
        <w:rPr>
          <w:rFonts w:ascii="Arial" w:eastAsia="Arial Unicode MS" w:hAnsi="Arial" w:cs="Arial"/>
          <w:b/>
          <w:sz w:val="24"/>
          <w:szCs w:val="24"/>
        </w:rPr>
        <w:lastRenderedPageBreak/>
        <w:t xml:space="preserve">Interactive teaching strategies </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Once the content has been selected, the strategies and the learning experiences are then determined. This should also include the </w:t>
      </w:r>
      <w:r w:rsidRPr="00E63DCA">
        <w:rPr>
          <w:rFonts w:ascii="Arial" w:eastAsia="Arial Unicode MS" w:hAnsi="Arial" w:cs="Arial"/>
          <w:b/>
          <w:sz w:val="24"/>
          <w:szCs w:val="24"/>
        </w:rPr>
        <w:t>assessment techniques</w:t>
      </w:r>
      <w:r w:rsidRPr="00E63DCA">
        <w:rPr>
          <w:rFonts w:ascii="Arial" w:eastAsia="Arial Unicode MS" w:hAnsi="Arial" w:cs="Arial"/>
          <w:sz w:val="24"/>
          <w:szCs w:val="24"/>
        </w:rPr>
        <w:t xml:space="preserve">, as well their bearing on the credits for the student.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b/>
          <w:sz w:val="24"/>
          <w:szCs w:val="24"/>
        </w:rPr>
        <w:t>5.4.6.2 Phase 2: Implementation</w:t>
      </w:r>
    </w:p>
    <w:p w:rsidR="000808E8" w:rsidRDefault="000808E8"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This phase starts with the completed curriculum document that can be implemented across the disciplines. Once the individual departments have approved of the programme, then the document can go for discussion and approval through all the structures of the University, starting with the School Board. Thereafter, it should be approved by the Senate and the Academic Planning Committee. The University will take the decision if the programme has made a significant change on the exiting curriculum that it warrants re-approval from the accreditation bodies.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Once approval has been granted, programme should be implemented with</w:t>
      </w:r>
      <w:r w:rsidR="00D7125E">
        <w:rPr>
          <w:rFonts w:ascii="Arial" w:eastAsia="Arial Unicode MS" w:hAnsi="Arial" w:cs="Arial"/>
          <w:sz w:val="24"/>
          <w:szCs w:val="24"/>
        </w:rPr>
        <w:t>in</w:t>
      </w:r>
      <w:r w:rsidRPr="00E63DCA">
        <w:rPr>
          <w:rFonts w:ascii="Arial" w:eastAsia="Arial Unicode MS" w:hAnsi="Arial" w:cs="Arial"/>
          <w:sz w:val="24"/>
          <w:szCs w:val="24"/>
        </w:rPr>
        <w:t xml:space="preserve"> the program</w:t>
      </w:r>
      <w:r w:rsidR="00D7125E">
        <w:rPr>
          <w:rFonts w:ascii="Arial" w:eastAsia="Arial Unicode MS" w:hAnsi="Arial" w:cs="Arial"/>
          <w:sz w:val="24"/>
          <w:szCs w:val="24"/>
        </w:rPr>
        <w:t>me for the first or second year levels</w:t>
      </w:r>
      <w:r w:rsidRPr="00E63DCA">
        <w:rPr>
          <w:rFonts w:ascii="Arial" w:eastAsia="Arial Unicode MS" w:hAnsi="Arial" w:cs="Arial"/>
          <w:sz w:val="24"/>
          <w:szCs w:val="24"/>
        </w:rPr>
        <w:t>, so that if modifications need to be done on the programme, this should be done with minimum disturbance to the entir</w:t>
      </w:r>
      <w:r w:rsidR="00D7125E">
        <w:rPr>
          <w:rFonts w:ascii="Arial" w:eastAsia="Arial Unicode MS" w:hAnsi="Arial" w:cs="Arial"/>
          <w:sz w:val="24"/>
          <w:szCs w:val="24"/>
        </w:rPr>
        <w:t xml:space="preserve">e programme which the students are </w:t>
      </w:r>
      <w:r w:rsidR="00D7125E" w:rsidRPr="00E63DCA">
        <w:rPr>
          <w:rFonts w:ascii="Arial" w:eastAsia="Arial Unicode MS" w:hAnsi="Arial" w:cs="Arial"/>
          <w:sz w:val="24"/>
          <w:szCs w:val="24"/>
        </w:rPr>
        <w:t>following</w:t>
      </w:r>
      <w:r w:rsidRPr="00E63DCA">
        <w:rPr>
          <w:rFonts w:ascii="Arial" w:eastAsia="Arial Unicode MS" w:hAnsi="Arial" w:cs="Arial"/>
          <w:sz w:val="24"/>
          <w:szCs w:val="24"/>
        </w:rPr>
        <w:t>. This is just a precaution. For example, if time is lost for some reason, it can still be covered or made up in the third or fourth year of study.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Team teaching could be done so that the lecturers support one another. However, individual topics could be handled by one lecturer who feels most confident about that. Interactive teaching strategies should be encouraged. At the completion of the programme there should be evaluation of the programme by the students. This can be administered objectively by the Centre for Academic Excellence so as to remove any bias on the side of the lecturers concerned.  It is important to get feedback from the students as to whether the model is effective, applicable, attaining the intended outcome.</w:t>
      </w:r>
    </w:p>
    <w:p w:rsidR="00021653" w:rsidRDefault="00021653" w:rsidP="00E63DCA">
      <w:pPr>
        <w:spacing w:after="0" w:line="360" w:lineRule="auto"/>
        <w:jc w:val="both"/>
        <w:rPr>
          <w:rFonts w:ascii="Arial" w:eastAsia="Arial Unicode MS" w:hAnsi="Arial" w:cs="Arial"/>
          <w:b/>
          <w:sz w:val="24"/>
          <w:szCs w:val="24"/>
        </w:rPr>
      </w:pPr>
    </w:p>
    <w:p w:rsidR="00AF5B8C" w:rsidRDefault="00AF5B8C" w:rsidP="00E63DCA">
      <w:pPr>
        <w:spacing w:after="0" w:line="360" w:lineRule="auto"/>
        <w:jc w:val="both"/>
        <w:rPr>
          <w:rFonts w:ascii="Arial" w:eastAsia="Arial Unicode MS" w:hAnsi="Arial" w:cs="Arial"/>
          <w:b/>
          <w:sz w:val="24"/>
          <w:szCs w:val="24"/>
        </w:rPr>
      </w:pPr>
    </w:p>
    <w:p w:rsidR="00AF5B8C" w:rsidRPr="00E63DCA" w:rsidRDefault="00AF5B8C"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5.4.6.3 Phase3: Evaluation</w:t>
      </w:r>
    </w:p>
    <w:p w:rsidR="00AF5B8C" w:rsidRDefault="00AF5B8C"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The evaluation that is mentioned above in the implementation phase is not enough to provide valid empiric data regarding the model. The classroom evaluation will only determine a portion of the effectiveness of the model and the circumstances may not satisfy all the requirements for scientific rigour. The evaluation of the model can only be done once a group of students have gone through the programme and the impact thereof can be tested empirically and may involve the clinical setting on the outcomes will involve patients and clients.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 EVALUATION OF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According to Chinn &amp; Kramer (2008: 234), once a tentative model has been described, there is a need for critical reflection where questions are asked to determine how well the theory has been developed, or if it is fit for purpose. On the other hand, Barnum (1998: 179) observes that judgement is simply a matter of personal taste and preference. It is not uncommon for nurses, for equally valid reasons to have opposing viewpoints of the same aspect in theory development. The researcher thus reviewed other criteria for evaluation of theory by Walker &amp; Avant (2011:195-210) and Meleis (1997: 261-268). All the aforementioned authors informed the criteria that were used to evaluate this tentative model. The evaluation criteria included the following:</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Clarity</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Simplicity</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Generalizability</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Accessibility</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 xml:space="preserve">Usefulness </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Adaptability</w:t>
      </w:r>
    </w:p>
    <w:p w:rsidR="00021653" w:rsidRPr="00E63DCA" w:rsidRDefault="00021653" w:rsidP="009A3CDE">
      <w:pPr>
        <w:pStyle w:val="ListParagraph"/>
        <w:numPr>
          <w:ilvl w:val="0"/>
          <w:numId w:val="34"/>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Importance</w:t>
      </w:r>
    </w:p>
    <w:p w:rsidR="00021653" w:rsidRDefault="00021653" w:rsidP="00E63DCA">
      <w:pPr>
        <w:pStyle w:val="ListParagraph"/>
        <w:spacing w:after="0" w:line="360" w:lineRule="auto"/>
        <w:jc w:val="both"/>
        <w:rPr>
          <w:rFonts w:ascii="Arial" w:eastAsia="Arial Unicode MS" w:hAnsi="Arial" w:cs="Arial"/>
          <w:sz w:val="24"/>
          <w:szCs w:val="24"/>
        </w:rPr>
      </w:pPr>
    </w:p>
    <w:p w:rsidR="00AF5B8C" w:rsidRDefault="00AF5B8C" w:rsidP="00E63DCA">
      <w:pPr>
        <w:pStyle w:val="ListParagraph"/>
        <w:spacing w:after="0" w:line="360" w:lineRule="auto"/>
        <w:jc w:val="both"/>
        <w:rPr>
          <w:rFonts w:ascii="Arial" w:eastAsia="Arial Unicode MS" w:hAnsi="Arial" w:cs="Arial"/>
          <w:sz w:val="24"/>
          <w:szCs w:val="24"/>
        </w:rPr>
      </w:pPr>
    </w:p>
    <w:p w:rsidR="00F208DE" w:rsidRDefault="00F208DE" w:rsidP="00E63DCA">
      <w:pPr>
        <w:pStyle w:val="ListParagraph"/>
        <w:spacing w:after="0" w:line="360" w:lineRule="auto"/>
        <w:jc w:val="both"/>
        <w:rPr>
          <w:rFonts w:ascii="Arial" w:eastAsia="Arial Unicode MS" w:hAnsi="Arial" w:cs="Arial"/>
          <w:sz w:val="24"/>
          <w:szCs w:val="24"/>
        </w:rPr>
      </w:pPr>
    </w:p>
    <w:p w:rsidR="00021653" w:rsidRPr="00E63DCA" w:rsidRDefault="00F904E9"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5.5.1 Clarity</w:t>
      </w:r>
      <w:r w:rsidR="00021653" w:rsidRPr="00E63DCA">
        <w:rPr>
          <w:rFonts w:ascii="Arial" w:eastAsia="Arial Unicode MS" w:hAnsi="Arial" w:cs="Arial"/>
          <w:b/>
          <w:sz w:val="24"/>
          <w:szCs w:val="24"/>
        </w:rPr>
        <w:t xml:space="preserve">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concepts used to develop and describe the model for Human Rights Education in the Health Professions were   derived from themes that emerged from the interviews which were conducted with the lecturers engaged in HRE. The concepts were then subjected to analysis (Chinn &amp; Kramer 2008; Walker &amp; Avant 2011; Morse et.al 1996). The concepts were then conceptualised and classified according Dickoff et. Al. (1968). The concepts are clear as they are consistent with human rights, nursing education as well as higher education.</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F904E9"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5.5.2 Simplicity</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 The model is not complicated nor complex, but easy to follow. The relational statements were made from the defined concepts which were few (Meleis 1997:263). The schematic presentation is also easy to follow as a detailed explanation of the concepts and their relatedness is highlighted in the description of the model.</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5.5.3 Generalizability and   Adaptability</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 xml:space="preserve">This theory is important in nursing education, but it is adaptable to all the health professions programmes. The participants were drawn from a myriad of health professions, including nursing education. This model which focuses on Human Rights Education cuts across nursing education, health professions education and higher education (Chinn &amp; Jacobs 2008:247). The more broadly a theory can be applied, the more generalizable it is (Walker &amp; Avant 2011 204). </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5.5.4   Accessibility</w:t>
      </w:r>
    </w:p>
    <w:p w:rsidR="00021653" w:rsidRPr="00E63DCA" w:rsidRDefault="00021653" w:rsidP="00E63DCA">
      <w:pPr>
        <w:spacing w:after="0" w:line="360" w:lineRule="auto"/>
        <w:jc w:val="both"/>
        <w:rPr>
          <w:rFonts w:ascii="Arial" w:eastAsia="Arial Unicode MS" w:hAnsi="Arial" w:cs="Arial"/>
          <w:b/>
          <w:sz w:val="24"/>
          <w:szCs w:val="24"/>
        </w:rPr>
      </w:pPr>
    </w:p>
    <w:p w:rsidR="00021653"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All the defined concepts are available in practice in nursing and the health professions (Chinn &amp; Jacobs 2008:243). The definitions provided in the model have find resonance with nurses as well as with other health professionals.</w:t>
      </w:r>
    </w:p>
    <w:p w:rsidR="00F208DE" w:rsidRPr="00E63DCA" w:rsidRDefault="00F208DE"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b/>
          <w:sz w:val="24"/>
          <w:szCs w:val="24"/>
        </w:rPr>
      </w:pPr>
      <w:r w:rsidRPr="00E63DCA">
        <w:rPr>
          <w:rFonts w:ascii="Arial" w:eastAsia="Arial Unicode MS" w:hAnsi="Arial" w:cs="Arial"/>
          <w:b/>
          <w:sz w:val="24"/>
          <w:szCs w:val="24"/>
        </w:rPr>
        <w:t>5.5.5 Usefulness and importance</w:t>
      </w:r>
    </w:p>
    <w:p w:rsidR="00021653" w:rsidRPr="00E63DCA" w:rsidRDefault="00021653" w:rsidP="00E63DCA">
      <w:pPr>
        <w:spacing w:after="0" w:line="360" w:lineRule="auto"/>
        <w:jc w:val="both"/>
        <w:rPr>
          <w:rFonts w:ascii="Arial" w:eastAsia="Arial Unicode MS" w:hAnsi="Arial" w:cs="Arial"/>
          <w:b/>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usefulness of a theory relates to its potential for use in practice, research and education (Chinn &amp; Jacobs 2008: 248; Meleis 1997:264) or its ability to add to a new body of knowledge (Walker &amp; Avant 2011:203). In addition to supporting existing literature on HRE, it also adds new insights into the phenomenon. The model is useful and important for education, research and practice, as it highlighted the benefits of collaboration and interprofessional education for lecturers, students and patients.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AF5B8C" w:rsidP="00E63DCA">
      <w:pPr>
        <w:spacing w:after="0" w:line="360" w:lineRule="auto"/>
        <w:jc w:val="both"/>
        <w:rPr>
          <w:rFonts w:ascii="Arial" w:eastAsia="Arial Unicode MS" w:hAnsi="Arial" w:cs="Arial"/>
          <w:b/>
          <w:sz w:val="24"/>
          <w:szCs w:val="24"/>
        </w:rPr>
      </w:pPr>
      <w:r>
        <w:rPr>
          <w:rFonts w:ascii="Arial" w:eastAsia="Arial Unicode MS" w:hAnsi="Arial" w:cs="Arial"/>
          <w:b/>
          <w:sz w:val="24"/>
          <w:szCs w:val="24"/>
        </w:rPr>
        <w:t xml:space="preserve">5.5.6 </w:t>
      </w:r>
      <w:r w:rsidR="00F904E9">
        <w:rPr>
          <w:rFonts w:ascii="Arial" w:eastAsia="Arial Unicode MS" w:hAnsi="Arial" w:cs="Arial"/>
          <w:b/>
          <w:sz w:val="24"/>
          <w:szCs w:val="24"/>
        </w:rPr>
        <w:t xml:space="preserve"> </w:t>
      </w:r>
      <w:r>
        <w:rPr>
          <w:rFonts w:ascii="Arial" w:eastAsia="Arial Unicode MS" w:hAnsi="Arial" w:cs="Arial"/>
          <w:b/>
          <w:sz w:val="24"/>
          <w:szCs w:val="24"/>
        </w:rPr>
        <w:t xml:space="preserve"> </w:t>
      </w:r>
      <w:r w:rsidR="00021653" w:rsidRPr="00E63DCA">
        <w:rPr>
          <w:rFonts w:ascii="Arial" w:eastAsia="Arial Unicode MS" w:hAnsi="Arial" w:cs="Arial"/>
          <w:b/>
          <w:sz w:val="24"/>
          <w:szCs w:val="24"/>
        </w:rPr>
        <w:t>Evaluation by experts</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researcher was supervised by two experts in qualitative research methodology and model development. T</w:t>
      </w:r>
      <w:r w:rsidR="00C32B87">
        <w:rPr>
          <w:rFonts w:ascii="Arial" w:eastAsia="Arial Unicode MS" w:hAnsi="Arial" w:cs="Arial"/>
          <w:sz w:val="24"/>
          <w:szCs w:val="24"/>
        </w:rPr>
        <w:t xml:space="preserve">he model was also evaluated </w:t>
      </w:r>
      <w:r w:rsidR="00C719B5">
        <w:rPr>
          <w:rFonts w:ascii="Arial" w:eastAsia="Arial Unicode MS" w:hAnsi="Arial" w:cs="Arial"/>
          <w:sz w:val="24"/>
          <w:szCs w:val="24"/>
        </w:rPr>
        <w:t xml:space="preserve">by </w:t>
      </w:r>
      <w:r w:rsidR="00C719B5" w:rsidRPr="00E63DCA">
        <w:rPr>
          <w:rFonts w:ascii="Arial" w:eastAsia="Arial Unicode MS" w:hAnsi="Arial" w:cs="Arial"/>
          <w:sz w:val="24"/>
          <w:szCs w:val="24"/>
        </w:rPr>
        <w:t>nurse</w:t>
      </w:r>
      <w:r w:rsidRPr="00E63DCA">
        <w:rPr>
          <w:rFonts w:ascii="Arial" w:eastAsia="Arial Unicode MS" w:hAnsi="Arial" w:cs="Arial"/>
          <w:sz w:val="24"/>
          <w:szCs w:val="24"/>
        </w:rPr>
        <w:t xml:space="preserve"> educator</w:t>
      </w:r>
      <w:r w:rsidR="00C32B87">
        <w:rPr>
          <w:rFonts w:ascii="Arial" w:eastAsia="Arial Unicode MS" w:hAnsi="Arial" w:cs="Arial"/>
          <w:sz w:val="24"/>
          <w:szCs w:val="24"/>
        </w:rPr>
        <w:t>s with doctoral degrees. All are knowledgeable in model development and higher education.</w:t>
      </w:r>
      <w:r w:rsidR="00C719B5">
        <w:rPr>
          <w:rFonts w:ascii="Arial" w:eastAsia="Arial Unicode MS" w:hAnsi="Arial" w:cs="Arial"/>
          <w:sz w:val="24"/>
          <w:szCs w:val="24"/>
        </w:rPr>
        <w:t xml:space="preserve"> </w:t>
      </w:r>
      <w:r w:rsidR="00C32B87">
        <w:rPr>
          <w:rFonts w:ascii="Arial" w:eastAsia="Arial Unicode MS" w:hAnsi="Arial" w:cs="Arial"/>
          <w:sz w:val="24"/>
          <w:szCs w:val="24"/>
        </w:rPr>
        <w:t>One had an added advantage</w:t>
      </w:r>
      <w:r w:rsidR="00C719B5">
        <w:rPr>
          <w:rFonts w:ascii="Arial" w:eastAsia="Arial Unicode MS" w:hAnsi="Arial" w:cs="Arial"/>
          <w:sz w:val="24"/>
          <w:szCs w:val="24"/>
        </w:rPr>
        <w:t xml:space="preserve"> with published knowledge in human rights education. </w:t>
      </w:r>
      <w:r w:rsidR="00C719B5" w:rsidRPr="00E63DCA">
        <w:rPr>
          <w:rFonts w:ascii="Arial" w:eastAsia="Arial Unicode MS" w:hAnsi="Arial" w:cs="Arial"/>
          <w:sz w:val="24"/>
          <w:szCs w:val="24"/>
        </w:rPr>
        <w:t xml:space="preserve">Feedback </w:t>
      </w:r>
      <w:r w:rsidR="00C719B5">
        <w:rPr>
          <w:rFonts w:ascii="Arial" w:eastAsia="Arial Unicode MS" w:hAnsi="Arial" w:cs="Arial"/>
          <w:sz w:val="24"/>
          <w:szCs w:val="24"/>
        </w:rPr>
        <w:t>from these experts was incorporated into the model.</w:t>
      </w:r>
      <w:r w:rsidRPr="00E63DCA">
        <w:rPr>
          <w:rFonts w:ascii="Arial" w:eastAsia="Arial Unicode MS" w:hAnsi="Arial" w:cs="Arial"/>
          <w:sz w:val="24"/>
          <w:szCs w:val="24"/>
        </w:rPr>
        <w:t xml:space="preserve"> The abovementioned criteria were met.</w:t>
      </w:r>
    </w:p>
    <w:p w:rsidR="00021653" w:rsidRPr="00E63DCA" w:rsidRDefault="00021653" w:rsidP="00E63DCA">
      <w:pPr>
        <w:spacing w:after="0" w:line="360" w:lineRule="auto"/>
        <w:jc w:val="both"/>
        <w:rPr>
          <w:rFonts w:ascii="Arial" w:eastAsia="Arial Unicode MS" w:hAnsi="Arial" w:cs="Arial"/>
          <w:sz w:val="24"/>
          <w:szCs w:val="24"/>
        </w:rPr>
      </w:pP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t>5.6</w:t>
      </w:r>
      <w:r w:rsidRPr="00E63DCA">
        <w:rPr>
          <w:rFonts w:ascii="Arial" w:eastAsia="Arial Unicode MS" w:hAnsi="Arial" w:cs="Arial"/>
          <w:b/>
          <w:sz w:val="24"/>
          <w:szCs w:val="24"/>
        </w:rPr>
        <w:tab/>
        <w:t>GUIDELINES FOR OPERATIONALISATION OF THE MODEL</w:t>
      </w: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These guidelines are intended to provide support and direction for human rights education in the health professions. These guidelines are intended for use by those who will use the model this proposed model as a framework for curriculum development.</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use of the ‘Model for Human Rights Education in the Health Professions’ should have a buy in from the relevant disciplines.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Interested parties should meet to form a task team with a view to developing a programme in human rights education.</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A discussion should be held to determine similarities and differences n terms of programme outcomes.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The last mentioned will help identify generic content that is applicable to all, and what needs to be attended to individually by various disciplines.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lastRenderedPageBreak/>
        <w:t xml:space="preserve">There should be consensus on the content, study material, learning experiences and </w:t>
      </w:r>
      <w:r w:rsidR="006027D8" w:rsidRPr="00E63DCA">
        <w:rPr>
          <w:rFonts w:ascii="Arial" w:eastAsia="Arial Unicode MS" w:hAnsi="Arial" w:cs="Arial"/>
          <w:sz w:val="24"/>
          <w:szCs w:val="24"/>
        </w:rPr>
        <w:t xml:space="preserve">assessment </w:t>
      </w:r>
      <w:r w:rsidR="006027D8">
        <w:rPr>
          <w:rFonts w:ascii="Arial" w:eastAsia="Arial Unicode MS" w:hAnsi="Arial" w:cs="Arial"/>
          <w:sz w:val="24"/>
          <w:szCs w:val="24"/>
        </w:rPr>
        <w:t>techniques</w:t>
      </w:r>
      <w:r w:rsidRPr="00E63DCA">
        <w:rPr>
          <w:rFonts w:ascii="Arial" w:eastAsia="Arial Unicode MS" w:hAnsi="Arial" w:cs="Arial"/>
          <w:sz w:val="24"/>
          <w:szCs w:val="24"/>
        </w:rPr>
        <w:t>.</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Benchmarking with other institutions should be done to ensure that the content meets with national standards which have resonance with international and continental norms.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 xml:space="preserve">A completed document should be subject to University approval before it can be implemented. </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Start with disciplines whose timetable can best accommodate the new programme with fewer disruptions.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Records of the process, initiation phase, and the implementation of the proposed model should be kept so as to provide evidence that may be used for an empirical study regarding the use of the model.</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Collaboration is key to achieve all the above steps.</w:t>
      </w:r>
    </w:p>
    <w:p w:rsidR="00021653" w:rsidRPr="00E63DCA" w:rsidRDefault="00021653" w:rsidP="009A3CDE">
      <w:pPr>
        <w:pStyle w:val="ListParagraph"/>
        <w:numPr>
          <w:ilvl w:val="0"/>
          <w:numId w:val="35"/>
        </w:numPr>
        <w:spacing w:after="0" w:line="360" w:lineRule="auto"/>
        <w:ind w:left="720"/>
        <w:jc w:val="both"/>
        <w:rPr>
          <w:rFonts w:ascii="Arial" w:eastAsia="Arial Unicode MS" w:hAnsi="Arial" w:cs="Arial"/>
          <w:sz w:val="24"/>
          <w:szCs w:val="24"/>
        </w:rPr>
      </w:pPr>
      <w:r w:rsidRPr="00E63DCA">
        <w:rPr>
          <w:rFonts w:ascii="Arial" w:eastAsia="Arial Unicode MS" w:hAnsi="Arial" w:cs="Arial"/>
          <w:sz w:val="24"/>
          <w:szCs w:val="24"/>
        </w:rPr>
        <w:t xml:space="preserve">Support should be given to the lecturers to empower them first with short courses on human rights as well as the use of interactive teaching strategies. Education is evolving all the time and there are new developments continually. </w:t>
      </w:r>
    </w:p>
    <w:p w:rsidR="00021653" w:rsidRPr="00E63DCA" w:rsidRDefault="006027D8" w:rsidP="009A3CDE">
      <w:pPr>
        <w:pStyle w:val="ListParagraph"/>
        <w:numPr>
          <w:ilvl w:val="0"/>
          <w:numId w:val="35"/>
        </w:numPr>
        <w:spacing w:after="0" w:line="360" w:lineRule="auto"/>
        <w:ind w:left="720"/>
        <w:jc w:val="both"/>
        <w:rPr>
          <w:rFonts w:ascii="Arial" w:eastAsia="Arial Unicode MS" w:hAnsi="Arial" w:cs="Arial"/>
          <w:sz w:val="24"/>
          <w:szCs w:val="24"/>
        </w:rPr>
      </w:pPr>
      <w:r>
        <w:rPr>
          <w:rFonts w:ascii="Arial" w:eastAsia="Arial Unicode MS" w:hAnsi="Arial" w:cs="Arial"/>
          <w:sz w:val="24"/>
          <w:szCs w:val="24"/>
        </w:rPr>
        <w:t>Lifelong learning of</w:t>
      </w:r>
      <w:r w:rsidR="00021653" w:rsidRPr="00E63DCA">
        <w:rPr>
          <w:rFonts w:ascii="Arial" w:eastAsia="Arial Unicode MS" w:hAnsi="Arial" w:cs="Arial"/>
          <w:sz w:val="24"/>
          <w:szCs w:val="24"/>
        </w:rPr>
        <w:t xml:space="preserve"> Human Rights is empowering for both the students and the lecturers</w:t>
      </w:r>
      <w:r>
        <w:rPr>
          <w:rFonts w:ascii="Arial" w:eastAsia="Arial Unicode MS" w:hAnsi="Arial" w:cs="Arial"/>
          <w:sz w:val="24"/>
          <w:szCs w:val="24"/>
        </w:rPr>
        <w:t>.</w:t>
      </w:r>
    </w:p>
    <w:p w:rsidR="00AF5B8C" w:rsidRDefault="00AF5B8C" w:rsidP="00E63DCA">
      <w:pPr>
        <w:spacing w:line="360" w:lineRule="auto"/>
        <w:rPr>
          <w:rFonts w:ascii="Arial" w:eastAsia="Arial Unicode MS" w:hAnsi="Arial" w:cs="Arial"/>
          <w:b/>
          <w:sz w:val="24"/>
          <w:szCs w:val="24"/>
        </w:rPr>
      </w:pPr>
    </w:p>
    <w:p w:rsidR="00021653" w:rsidRPr="00E63DCA" w:rsidRDefault="00021653" w:rsidP="00E63DCA">
      <w:pPr>
        <w:spacing w:line="360" w:lineRule="auto"/>
        <w:rPr>
          <w:rFonts w:ascii="Arial" w:eastAsia="Arial Unicode MS" w:hAnsi="Arial" w:cs="Arial"/>
          <w:sz w:val="24"/>
          <w:szCs w:val="24"/>
        </w:rPr>
      </w:pPr>
      <w:r w:rsidRPr="00E63DCA">
        <w:rPr>
          <w:rFonts w:ascii="Arial" w:eastAsia="Arial Unicode MS" w:hAnsi="Arial" w:cs="Arial"/>
          <w:b/>
          <w:sz w:val="24"/>
          <w:szCs w:val="24"/>
        </w:rPr>
        <w:t>5.7</w:t>
      </w:r>
      <w:r w:rsidRPr="00E63DCA">
        <w:rPr>
          <w:rFonts w:ascii="Arial" w:eastAsia="Arial Unicode MS" w:hAnsi="Arial" w:cs="Arial"/>
          <w:b/>
          <w:sz w:val="24"/>
          <w:szCs w:val="24"/>
        </w:rPr>
        <w:tab/>
        <w:t>CONCLUSION</w:t>
      </w:r>
    </w:p>
    <w:p w:rsidR="00AF5B8C" w:rsidRDefault="00AF5B8C" w:rsidP="00E63DCA">
      <w:pPr>
        <w:spacing w:after="0" w:line="360" w:lineRule="auto"/>
        <w:jc w:val="both"/>
        <w:rPr>
          <w:rFonts w:ascii="Arial" w:eastAsia="Arial Unicode MS" w:hAnsi="Arial" w:cs="Arial"/>
          <w:sz w:val="24"/>
          <w:szCs w:val="24"/>
        </w:rPr>
      </w:pPr>
    </w:p>
    <w:p w:rsidR="00021653" w:rsidRPr="00E63DCA" w:rsidRDefault="00021653" w:rsidP="00E63DCA">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In this chapter, the ‘Model for Human Right Education in the Health Profession’ was described. The model is based on the concepts, empowerment, collaboration, ethics and human rights and interactive teaching strategies. The implementation, the evaluation of the model as well as the guidelines for the implementation thereof has also been described.</w:t>
      </w:r>
    </w:p>
    <w:p w:rsidR="00021653" w:rsidRPr="00E63DCA" w:rsidRDefault="00021653" w:rsidP="00E63DCA">
      <w:pPr>
        <w:spacing w:after="0" w:line="360" w:lineRule="auto"/>
        <w:jc w:val="both"/>
        <w:rPr>
          <w:rFonts w:ascii="Arial" w:eastAsia="Arial Unicode MS" w:hAnsi="Arial" w:cs="Arial"/>
          <w:sz w:val="24"/>
          <w:szCs w:val="24"/>
        </w:rPr>
      </w:pPr>
    </w:p>
    <w:p w:rsidR="00CC27BC" w:rsidRPr="00811914" w:rsidRDefault="00021653" w:rsidP="005C2CF4">
      <w:pPr>
        <w:spacing w:after="0" w:line="360" w:lineRule="auto"/>
        <w:jc w:val="both"/>
        <w:rPr>
          <w:rFonts w:ascii="Arial" w:eastAsia="Arial Unicode MS" w:hAnsi="Arial" w:cs="Arial"/>
          <w:sz w:val="24"/>
          <w:szCs w:val="24"/>
        </w:rPr>
      </w:pPr>
      <w:r w:rsidRPr="00E63DCA">
        <w:rPr>
          <w:rFonts w:ascii="Arial" w:eastAsia="Arial Unicode MS" w:hAnsi="Arial" w:cs="Arial"/>
          <w:sz w:val="24"/>
          <w:szCs w:val="24"/>
        </w:rPr>
        <w:t>The next chapter, Chapter 6, provides the conclusions drawn from the study, the recommendations made based on the findings, as well as the limitations encountered during the process of the study. These are done against the background of the aims and objectives of th</w:t>
      </w:r>
      <w:r w:rsidR="005C2CF4">
        <w:rPr>
          <w:rFonts w:ascii="Arial" w:eastAsia="Arial Unicode MS" w:hAnsi="Arial" w:cs="Arial"/>
          <w:sz w:val="24"/>
          <w:szCs w:val="24"/>
        </w:rPr>
        <w:t>e study.</w:t>
      </w:r>
      <w:r w:rsidRPr="00E81256">
        <w:rPr>
          <w:rFonts w:ascii="Arial" w:eastAsia="Arial Unicode MS" w:hAnsi="Arial" w:cs="Arial"/>
          <w:sz w:val="24"/>
          <w:szCs w:val="24"/>
        </w:rPr>
        <w:br w:type="page"/>
      </w:r>
    </w:p>
    <w:p w:rsidR="0058130C" w:rsidRPr="00811914" w:rsidRDefault="00A80EFD" w:rsidP="00811914">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lastRenderedPageBreak/>
        <w:t>CHAPTER</w:t>
      </w:r>
      <w:r w:rsidR="0058130C" w:rsidRPr="00811914">
        <w:rPr>
          <w:rFonts w:ascii="Arial" w:eastAsia="Arial Unicode MS" w:hAnsi="Arial" w:cs="Arial"/>
          <w:b/>
          <w:sz w:val="24"/>
          <w:szCs w:val="24"/>
        </w:rPr>
        <w:t xml:space="preserve"> 6</w:t>
      </w:r>
    </w:p>
    <w:p w:rsidR="00DB7EC7" w:rsidRDefault="00DB7EC7" w:rsidP="00811914">
      <w:pPr>
        <w:spacing w:after="0" w:line="360" w:lineRule="auto"/>
        <w:jc w:val="center"/>
        <w:rPr>
          <w:rFonts w:ascii="Arial" w:eastAsia="Arial Unicode MS" w:hAnsi="Arial" w:cs="Arial"/>
          <w:b/>
          <w:sz w:val="24"/>
          <w:szCs w:val="24"/>
        </w:rPr>
      </w:pPr>
    </w:p>
    <w:p w:rsidR="0058130C" w:rsidRPr="00811914" w:rsidRDefault="0058130C" w:rsidP="00811914">
      <w:pPr>
        <w:spacing w:after="0" w:line="360" w:lineRule="auto"/>
        <w:jc w:val="center"/>
        <w:rPr>
          <w:rFonts w:ascii="Arial" w:eastAsia="Arial Unicode MS" w:hAnsi="Arial" w:cs="Arial"/>
          <w:b/>
          <w:sz w:val="24"/>
          <w:szCs w:val="24"/>
        </w:rPr>
      </w:pPr>
      <w:r w:rsidRPr="00811914">
        <w:rPr>
          <w:rFonts w:ascii="Arial" w:eastAsia="Arial Unicode MS" w:hAnsi="Arial" w:cs="Arial"/>
          <w:b/>
          <w:sz w:val="24"/>
          <w:szCs w:val="24"/>
        </w:rPr>
        <w:t>CONCLUSIONS, LIMITATIONS AND RECOMMENDATIONS</w:t>
      </w:r>
    </w:p>
    <w:p w:rsidR="0058130C" w:rsidRPr="00811914" w:rsidRDefault="0058130C" w:rsidP="00811914">
      <w:pPr>
        <w:spacing w:after="0" w:line="360" w:lineRule="auto"/>
        <w:jc w:val="center"/>
        <w:rPr>
          <w:rFonts w:ascii="Arial" w:eastAsia="Arial Unicode MS" w:hAnsi="Arial" w:cs="Arial"/>
          <w:b/>
          <w:sz w:val="24"/>
          <w:szCs w:val="24"/>
        </w:rPr>
      </w:pPr>
    </w:p>
    <w:p w:rsidR="00752BC6" w:rsidRPr="00811914" w:rsidRDefault="0058130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6.1</w:t>
      </w:r>
      <w:r w:rsidR="00DB7EC7">
        <w:rPr>
          <w:rFonts w:ascii="Arial" w:eastAsia="Arial Unicode MS" w:hAnsi="Arial" w:cs="Arial"/>
          <w:b/>
          <w:sz w:val="24"/>
          <w:szCs w:val="24"/>
        </w:rPr>
        <w:tab/>
      </w:r>
      <w:r w:rsidR="00752BC6" w:rsidRPr="00811914">
        <w:rPr>
          <w:rFonts w:ascii="Arial" w:eastAsia="Arial Unicode MS" w:hAnsi="Arial" w:cs="Arial"/>
          <w:b/>
          <w:sz w:val="24"/>
          <w:szCs w:val="24"/>
        </w:rPr>
        <w:t>INTRODUCTION</w:t>
      </w:r>
    </w:p>
    <w:p w:rsidR="00DB7EC7" w:rsidRDefault="00DB7EC7" w:rsidP="00811914">
      <w:pPr>
        <w:spacing w:after="0" w:line="360" w:lineRule="auto"/>
        <w:jc w:val="both"/>
        <w:rPr>
          <w:rFonts w:ascii="Arial" w:eastAsia="Arial Unicode MS" w:hAnsi="Arial" w:cs="Arial"/>
          <w:sz w:val="24"/>
          <w:szCs w:val="24"/>
        </w:rPr>
      </w:pPr>
    </w:p>
    <w:p w:rsidR="001F50A9" w:rsidRPr="00811914" w:rsidRDefault="0059376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w:t>
      </w:r>
      <w:r w:rsidR="00A874F0" w:rsidRPr="00811914">
        <w:rPr>
          <w:rFonts w:ascii="Arial" w:eastAsia="Arial Unicode MS" w:hAnsi="Arial" w:cs="Arial"/>
          <w:sz w:val="24"/>
          <w:szCs w:val="24"/>
        </w:rPr>
        <w:t>c</w:t>
      </w:r>
      <w:r w:rsidR="00A80EFD" w:rsidRPr="00811914">
        <w:rPr>
          <w:rFonts w:ascii="Arial" w:eastAsia="Arial Unicode MS" w:hAnsi="Arial" w:cs="Arial"/>
          <w:sz w:val="24"/>
          <w:szCs w:val="24"/>
        </w:rPr>
        <w:t>hapter</w:t>
      </w:r>
      <w:r w:rsidRPr="00811914">
        <w:rPr>
          <w:rFonts w:ascii="Arial" w:eastAsia="Arial Unicode MS" w:hAnsi="Arial" w:cs="Arial"/>
          <w:sz w:val="24"/>
          <w:szCs w:val="24"/>
        </w:rPr>
        <w:t xml:space="preserve"> provides the conclusions </w:t>
      </w:r>
      <w:r w:rsidR="00752BC6" w:rsidRPr="00811914">
        <w:rPr>
          <w:rFonts w:ascii="Arial" w:eastAsia="Arial Unicode MS" w:hAnsi="Arial" w:cs="Arial"/>
          <w:sz w:val="24"/>
          <w:szCs w:val="24"/>
        </w:rPr>
        <w:t>drawn from</w:t>
      </w:r>
      <w:r w:rsidRPr="00811914">
        <w:rPr>
          <w:rFonts w:ascii="Arial" w:eastAsia="Arial Unicode MS" w:hAnsi="Arial" w:cs="Arial"/>
          <w:sz w:val="24"/>
          <w:szCs w:val="24"/>
        </w:rPr>
        <w:t xml:space="preserve"> the study. Limitations that were identified during the study are presented. </w:t>
      </w:r>
      <w:r w:rsidR="00752BC6" w:rsidRPr="00811914">
        <w:rPr>
          <w:rFonts w:ascii="Arial" w:eastAsia="Arial Unicode MS" w:hAnsi="Arial" w:cs="Arial"/>
          <w:sz w:val="24"/>
          <w:szCs w:val="24"/>
        </w:rPr>
        <w:t>Recommendations for</w:t>
      </w:r>
      <w:r w:rsidRPr="00811914">
        <w:rPr>
          <w:rFonts w:ascii="Arial" w:eastAsia="Arial Unicode MS" w:hAnsi="Arial" w:cs="Arial"/>
          <w:sz w:val="24"/>
          <w:szCs w:val="24"/>
        </w:rPr>
        <w:t xml:space="preserve"> education, practice and research are also made</w:t>
      </w:r>
      <w:r w:rsidR="00100473" w:rsidRPr="00811914">
        <w:rPr>
          <w:rFonts w:ascii="Arial" w:eastAsia="Arial Unicode MS" w:hAnsi="Arial" w:cs="Arial"/>
          <w:sz w:val="24"/>
          <w:szCs w:val="24"/>
        </w:rPr>
        <w:t xml:space="preserve"> based on the conclusions drawn f</w:t>
      </w:r>
      <w:r w:rsidR="00B152EA" w:rsidRPr="00811914">
        <w:rPr>
          <w:rFonts w:ascii="Arial" w:eastAsia="Arial Unicode MS" w:hAnsi="Arial" w:cs="Arial"/>
          <w:sz w:val="24"/>
          <w:szCs w:val="24"/>
        </w:rPr>
        <w:t>r</w:t>
      </w:r>
      <w:r w:rsidR="00100473" w:rsidRPr="00811914">
        <w:rPr>
          <w:rFonts w:ascii="Arial" w:eastAsia="Arial Unicode MS" w:hAnsi="Arial" w:cs="Arial"/>
          <w:sz w:val="24"/>
          <w:szCs w:val="24"/>
        </w:rPr>
        <w:t>om the study.</w:t>
      </w:r>
    </w:p>
    <w:p w:rsidR="00A83C69" w:rsidRPr="00811914" w:rsidRDefault="00A83C69" w:rsidP="00811914">
      <w:pPr>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6.2</w:t>
      </w:r>
      <w:r w:rsidR="00DB7EC7">
        <w:rPr>
          <w:rFonts w:ascii="Arial" w:eastAsia="Arial Unicode MS" w:hAnsi="Arial" w:cs="Arial"/>
          <w:b/>
          <w:sz w:val="24"/>
          <w:szCs w:val="24"/>
        </w:rPr>
        <w:tab/>
      </w:r>
      <w:r w:rsidRPr="00811914">
        <w:rPr>
          <w:rFonts w:ascii="Arial" w:eastAsia="Arial Unicode MS" w:hAnsi="Arial" w:cs="Arial"/>
          <w:b/>
          <w:sz w:val="24"/>
          <w:szCs w:val="24"/>
        </w:rPr>
        <w:t xml:space="preserve"> AIM OF THE STUDY</w:t>
      </w:r>
    </w:p>
    <w:p w:rsidR="00DB7EC7" w:rsidRDefault="00DB7EC7" w:rsidP="00811914">
      <w:pPr>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aim of the study was to generate scientific information on what constitutes human rights education at the ULMC with a view to develop a curriculum development model in teaching human rights in the health care programmes.</w:t>
      </w:r>
    </w:p>
    <w:p w:rsidR="00A83C69" w:rsidRPr="00811914" w:rsidRDefault="00A83C69" w:rsidP="00811914">
      <w:pPr>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6.3</w:t>
      </w:r>
      <w:r w:rsidR="00DB7EC7">
        <w:rPr>
          <w:rFonts w:ascii="Arial" w:eastAsia="Arial Unicode MS" w:hAnsi="Arial" w:cs="Arial"/>
          <w:b/>
          <w:sz w:val="24"/>
          <w:szCs w:val="24"/>
        </w:rPr>
        <w:tab/>
      </w:r>
      <w:r w:rsidR="001F50A9" w:rsidRPr="00811914">
        <w:rPr>
          <w:rFonts w:ascii="Arial" w:eastAsia="Arial Unicode MS" w:hAnsi="Arial" w:cs="Arial"/>
          <w:b/>
          <w:sz w:val="24"/>
          <w:szCs w:val="24"/>
        </w:rPr>
        <w:t xml:space="preserve"> OBJECTIVES</w:t>
      </w:r>
      <w:r w:rsidRPr="00811914">
        <w:rPr>
          <w:rFonts w:ascii="Arial" w:eastAsia="Arial Unicode MS" w:hAnsi="Arial" w:cs="Arial"/>
          <w:b/>
          <w:sz w:val="24"/>
          <w:szCs w:val="24"/>
        </w:rPr>
        <w:t xml:space="preserve"> OF THE STUDY</w:t>
      </w:r>
    </w:p>
    <w:p w:rsidR="00DB7EC7" w:rsidRDefault="00DB7EC7" w:rsidP="00811914">
      <w:pPr>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objectives of the study were to:</w:t>
      </w:r>
    </w:p>
    <w:p w:rsidR="00752BC6" w:rsidRPr="00811914" w:rsidRDefault="00752BC6" w:rsidP="00811914">
      <w:pPr>
        <w:pStyle w:val="ListParagraph"/>
        <w:numPr>
          <w:ilvl w:val="0"/>
          <w:numId w:val="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Describe what constitutes human rights education in the health professions at ULMC</w:t>
      </w:r>
    </w:p>
    <w:p w:rsidR="00752BC6" w:rsidRPr="00811914" w:rsidRDefault="00752BC6" w:rsidP="00811914">
      <w:pPr>
        <w:pStyle w:val="ListParagraph"/>
        <w:numPr>
          <w:ilvl w:val="0"/>
          <w:numId w:val="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Describe the experie</w:t>
      </w:r>
      <w:r w:rsidR="00FF786A" w:rsidRPr="00811914">
        <w:rPr>
          <w:rFonts w:ascii="Arial" w:eastAsia="Arial Unicode MS" w:hAnsi="Arial" w:cs="Arial"/>
          <w:sz w:val="24"/>
          <w:szCs w:val="24"/>
        </w:rPr>
        <w:t>nces</w:t>
      </w:r>
      <w:r w:rsidRPr="00811914">
        <w:rPr>
          <w:rFonts w:ascii="Arial" w:eastAsia="Arial Unicode MS" w:hAnsi="Arial" w:cs="Arial"/>
          <w:sz w:val="24"/>
          <w:szCs w:val="24"/>
        </w:rPr>
        <w:t xml:space="preserve"> and views of lecturers in the health professions at ULMC regarding the teaching of human rights in their programmes</w:t>
      </w:r>
    </w:p>
    <w:p w:rsidR="00752BC6" w:rsidRPr="00811914" w:rsidRDefault="00752BC6" w:rsidP="00811914">
      <w:pPr>
        <w:pStyle w:val="ListParagraph"/>
        <w:numPr>
          <w:ilvl w:val="0"/>
          <w:numId w:val="2"/>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w:t>
      </w:r>
      <w:r w:rsidR="00FF786A" w:rsidRPr="00811914">
        <w:rPr>
          <w:rFonts w:ascii="Arial" w:eastAsia="Arial Unicode MS" w:hAnsi="Arial" w:cs="Arial"/>
          <w:sz w:val="24"/>
          <w:szCs w:val="24"/>
        </w:rPr>
        <w:t>evelop a model and guidelines</w:t>
      </w:r>
      <w:r w:rsidRPr="00811914">
        <w:rPr>
          <w:rFonts w:ascii="Arial" w:eastAsia="Arial Unicode MS" w:hAnsi="Arial" w:cs="Arial"/>
          <w:sz w:val="24"/>
          <w:szCs w:val="24"/>
        </w:rPr>
        <w:t xml:space="preserve"> for human rights education in the health professions</w:t>
      </w:r>
      <w:r w:rsidR="00A83C69" w:rsidRPr="00811914">
        <w:rPr>
          <w:rFonts w:ascii="Arial" w:eastAsia="Arial Unicode MS" w:hAnsi="Arial" w:cs="Arial"/>
          <w:sz w:val="24"/>
          <w:szCs w:val="24"/>
        </w:rPr>
        <w:t>.</w:t>
      </w:r>
    </w:p>
    <w:p w:rsidR="00A83C69" w:rsidRPr="00811914" w:rsidRDefault="00A83C69" w:rsidP="00811914">
      <w:pPr>
        <w:pStyle w:val="ListParagraph"/>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6.4</w:t>
      </w:r>
      <w:r w:rsidR="00DB7EC7">
        <w:rPr>
          <w:rFonts w:ascii="Arial" w:eastAsia="Arial Unicode MS" w:hAnsi="Arial" w:cs="Arial"/>
          <w:b/>
          <w:sz w:val="24"/>
          <w:szCs w:val="24"/>
        </w:rPr>
        <w:tab/>
      </w:r>
      <w:r w:rsidR="00EA0D9B" w:rsidRPr="00811914">
        <w:rPr>
          <w:rFonts w:ascii="Arial" w:eastAsia="Arial Unicode MS" w:hAnsi="Arial" w:cs="Arial"/>
          <w:b/>
          <w:sz w:val="24"/>
          <w:szCs w:val="24"/>
        </w:rPr>
        <w:t xml:space="preserve"> THE</w:t>
      </w:r>
      <w:r w:rsidR="00022961" w:rsidRPr="00811914">
        <w:rPr>
          <w:rFonts w:ascii="Arial" w:eastAsia="Arial Unicode MS" w:hAnsi="Arial" w:cs="Arial"/>
          <w:b/>
          <w:sz w:val="24"/>
          <w:szCs w:val="24"/>
        </w:rPr>
        <w:t xml:space="preserve"> PURPOSE OFTHESTUDY</w:t>
      </w:r>
    </w:p>
    <w:p w:rsidR="00DB7EC7" w:rsidRDefault="00DB7EC7" w:rsidP="00811914">
      <w:pPr>
        <w:spacing w:after="0" w:line="360" w:lineRule="auto"/>
        <w:jc w:val="both"/>
        <w:rPr>
          <w:rFonts w:ascii="Arial" w:eastAsia="Arial Unicode MS" w:hAnsi="Arial" w:cs="Arial"/>
          <w:sz w:val="24"/>
          <w:szCs w:val="24"/>
        </w:rPr>
      </w:pPr>
    </w:p>
    <w:p w:rsidR="00752BC6" w:rsidRPr="00811914" w:rsidRDefault="00752BC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purpose of the study was to explore and describe the nature of human rights education in the health professions programmes at the ULMC in order to develop a model for the education and teaching of human rights to students in such programmes.</w:t>
      </w:r>
      <w:r w:rsidR="00022961" w:rsidRPr="00811914">
        <w:rPr>
          <w:rFonts w:ascii="Arial" w:eastAsia="Arial Unicode MS" w:hAnsi="Arial" w:cs="Arial"/>
          <w:sz w:val="24"/>
          <w:szCs w:val="24"/>
        </w:rPr>
        <w:t xml:space="preserve"> The model will provide a framework for curriculum </w:t>
      </w:r>
      <w:r w:rsidR="0064690B" w:rsidRPr="00811914">
        <w:rPr>
          <w:rFonts w:ascii="Arial" w:eastAsia="Arial Unicode MS" w:hAnsi="Arial" w:cs="Arial"/>
          <w:sz w:val="24"/>
          <w:szCs w:val="24"/>
        </w:rPr>
        <w:t>development.</w:t>
      </w:r>
    </w:p>
    <w:p w:rsidR="00A83C69" w:rsidRPr="00811914" w:rsidRDefault="00A83C69" w:rsidP="00811914">
      <w:pPr>
        <w:spacing w:after="0" w:line="360" w:lineRule="auto"/>
        <w:jc w:val="both"/>
        <w:rPr>
          <w:rFonts w:ascii="Arial" w:eastAsia="Arial Unicode MS" w:hAnsi="Arial" w:cs="Arial"/>
          <w:sz w:val="24"/>
          <w:szCs w:val="24"/>
        </w:rPr>
      </w:pPr>
    </w:p>
    <w:p w:rsidR="0058130C" w:rsidRPr="00811914" w:rsidRDefault="001F50A9"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6.5</w:t>
      </w:r>
      <w:r w:rsidR="00DB7EC7">
        <w:rPr>
          <w:rFonts w:ascii="Arial" w:eastAsia="Arial Unicode MS" w:hAnsi="Arial" w:cs="Arial"/>
          <w:b/>
          <w:sz w:val="24"/>
          <w:szCs w:val="24"/>
        </w:rPr>
        <w:tab/>
      </w:r>
      <w:r w:rsidR="00EA0D9B" w:rsidRPr="00811914">
        <w:rPr>
          <w:rFonts w:ascii="Arial" w:eastAsia="Arial Unicode MS" w:hAnsi="Arial" w:cs="Arial"/>
          <w:b/>
          <w:sz w:val="24"/>
          <w:szCs w:val="24"/>
        </w:rPr>
        <w:t>CONCLUSIONS OF</w:t>
      </w:r>
      <w:r w:rsidRPr="00811914">
        <w:rPr>
          <w:rFonts w:ascii="Arial" w:eastAsia="Arial Unicode MS" w:hAnsi="Arial" w:cs="Arial"/>
          <w:b/>
          <w:sz w:val="24"/>
          <w:szCs w:val="24"/>
        </w:rPr>
        <w:t xml:space="preserve"> THE STUDY</w:t>
      </w:r>
    </w:p>
    <w:p w:rsidR="00DB7EC7" w:rsidRDefault="00DB7EC7" w:rsidP="00811914">
      <w:pPr>
        <w:spacing w:after="0" w:line="360" w:lineRule="auto"/>
        <w:jc w:val="both"/>
        <w:rPr>
          <w:rFonts w:ascii="Arial" w:eastAsia="Arial Unicode MS" w:hAnsi="Arial" w:cs="Arial"/>
          <w:sz w:val="24"/>
          <w:szCs w:val="24"/>
        </w:rPr>
      </w:pPr>
    </w:p>
    <w:p w:rsidR="001F50A9" w:rsidRPr="00811914" w:rsidRDefault="001F50A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conclusions of the study will be documented in relation to the research questions. The research questions were posed in order to reach the aim </w:t>
      </w:r>
      <w:r w:rsidR="00591C24" w:rsidRPr="00811914">
        <w:rPr>
          <w:rFonts w:ascii="Arial" w:eastAsia="Arial Unicode MS" w:hAnsi="Arial" w:cs="Arial"/>
          <w:sz w:val="24"/>
          <w:szCs w:val="24"/>
        </w:rPr>
        <w:t>and objectives of</w:t>
      </w:r>
      <w:r w:rsidRPr="00811914">
        <w:rPr>
          <w:rFonts w:ascii="Arial" w:eastAsia="Arial Unicode MS" w:hAnsi="Arial" w:cs="Arial"/>
          <w:sz w:val="24"/>
          <w:szCs w:val="24"/>
        </w:rPr>
        <w:t xml:space="preserve"> the study as indicated above. </w:t>
      </w:r>
    </w:p>
    <w:p w:rsidR="00A83C69" w:rsidRPr="00811914" w:rsidRDefault="00A83C69" w:rsidP="00811914">
      <w:pPr>
        <w:spacing w:after="0" w:line="360" w:lineRule="auto"/>
        <w:jc w:val="both"/>
        <w:rPr>
          <w:rFonts w:ascii="Arial" w:eastAsia="Arial Unicode MS" w:hAnsi="Arial" w:cs="Arial"/>
          <w:sz w:val="24"/>
          <w:szCs w:val="24"/>
        </w:rPr>
      </w:pPr>
    </w:p>
    <w:p w:rsidR="00DB7EC7" w:rsidRDefault="00591C24"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6.5.1</w:t>
      </w:r>
      <w:r w:rsidR="00DB7EC7">
        <w:rPr>
          <w:rFonts w:ascii="Arial" w:eastAsia="Arial Unicode MS" w:hAnsi="Arial" w:cs="Arial"/>
          <w:b/>
          <w:sz w:val="24"/>
          <w:szCs w:val="24"/>
        </w:rPr>
        <w:tab/>
      </w:r>
      <w:r w:rsidR="006C5F8A" w:rsidRPr="00811914">
        <w:rPr>
          <w:rFonts w:ascii="Arial" w:eastAsia="Arial Unicode MS" w:hAnsi="Arial" w:cs="Arial"/>
          <w:b/>
          <w:sz w:val="24"/>
          <w:szCs w:val="24"/>
        </w:rPr>
        <w:t xml:space="preserve"> What</w:t>
      </w:r>
      <w:r w:rsidRPr="00811914">
        <w:rPr>
          <w:rFonts w:ascii="Arial" w:eastAsia="Arial Unicode MS" w:hAnsi="Arial" w:cs="Arial"/>
          <w:b/>
          <w:sz w:val="24"/>
          <w:szCs w:val="24"/>
        </w:rPr>
        <w:t xml:space="preserve"> is understood by human rights education in the health professions at </w:t>
      </w:r>
    </w:p>
    <w:p w:rsidR="00591C24" w:rsidRPr="00811914" w:rsidRDefault="00591C24" w:rsidP="00DB7EC7">
      <w:pPr>
        <w:spacing w:after="0" w:line="360" w:lineRule="auto"/>
        <w:ind w:firstLine="720"/>
        <w:jc w:val="both"/>
        <w:rPr>
          <w:rFonts w:ascii="Arial" w:eastAsia="Arial Unicode MS" w:hAnsi="Arial" w:cs="Arial"/>
          <w:b/>
          <w:sz w:val="24"/>
          <w:szCs w:val="24"/>
        </w:rPr>
      </w:pPr>
      <w:r w:rsidRPr="00811914">
        <w:rPr>
          <w:rFonts w:ascii="Arial" w:eastAsia="Arial Unicode MS" w:hAnsi="Arial" w:cs="Arial"/>
          <w:b/>
          <w:sz w:val="24"/>
          <w:szCs w:val="24"/>
        </w:rPr>
        <w:t>the ULMC?</w:t>
      </w:r>
    </w:p>
    <w:p w:rsidR="00DB7EC7" w:rsidRDefault="00DB7EC7" w:rsidP="00811914">
      <w:pPr>
        <w:spacing w:after="0" w:line="360" w:lineRule="auto"/>
        <w:jc w:val="both"/>
        <w:rPr>
          <w:rFonts w:ascii="Arial" w:eastAsia="Arial Unicode MS" w:hAnsi="Arial" w:cs="Arial"/>
          <w:sz w:val="24"/>
          <w:szCs w:val="24"/>
        </w:rPr>
      </w:pPr>
    </w:p>
    <w:p w:rsidR="00591C24" w:rsidRPr="00811914" w:rsidRDefault="00591C2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education is viewed as a process during which students are given knowledge regarding human rights. Stude</w:t>
      </w:r>
      <w:r w:rsidR="007A4BD6" w:rsidRPr="00811914">
        <w:rPr>
          <w:rFonts w:ascii="Arial" w:eastAsia="Arial Unicode MS" w:hAnsi="Arial" w:cs="Arial"/>
          <w:sz w:val="24"/>
          <w:szCs w:val="24"/>
        </w:rPr>
        <w:t>nts who have knowledge</w:t>
      </w:r>
      <w:r w:rsidR="007F0CA7" w:rsidRPr="00811914">
        <w:rPr>
          <w:rFonts w:ascii="Arial" w:eastAsia="Arial Unicode MS" w:hAnsi="Arial" w:cs="Arial"/>
          <w:sz w:val="24"/>
          <w:szCs w:val="24"/>
        </w:rPr>
        <w:t>,</w:t>
      </w:r>
      <w:r w:rsidR="007A4BD6" w:rsidRPr="00811914">
        <w:rPr>
          <w:rFonts w:ascii="Arial" w:eastAsia="Arial Unicode MS" w:hAnsi="Arial" w:cs="Arial"/>
          <w:sz w:val="24"/>
          <w:szCs w:val="24"/>
        </w:rPr>
        <w:t xml:space="preserve"> about </w:t>
      </w:r>
      <w:r w:rsidRPr="00811914">
        <w:rPr>
          <w:rFonts w:ascii="Arial" w:eastAsia="Arial Unicode MS" w:hAnsi="Arial" w:cs="Arial"/>
          <w:sz w:val="24"/>
          <w:szCs w:val="24"/>
        </w:rPr>
        <w:t xml:space="preserve">human rights become empowered. These </w:t>
      </w:r>
      <w:r w:rsidR="006C5F8A" w:rsidRPr="00811914">
        <w:rPr>
          <w:rFonts w:ascii="Arial" w:eastAsia="Arial Unicode MS" w:hAnsi="Arial" w:cs="Arial"/>
          <w:sz w:val="24"/>
          <w:szCs w:val="24"/>
        </w:rPr>
        <w:t>students</w:t>
      </w:r>
      <w:r w:rsidRPr="00811914">
        <w:rPr>
          <w:rFonts w:ascii="Arial" w:eastAsia="Arial Unicode MS" w:hAnsi="Arial" w:cs="Arial"/>
          <w:sz w:val="24"/>
          <w:szCs w:val="24"/>
        </w:rPr>
        <w:t xml:space="preserve"> in return are able to empower the patients, </w:t>
      </w:r>
      <w:r w:rsidR="006C5F8A" w:rsidRPr="00811914">
        <w:rPr>
          <w:rFonts w:ascii="Arial" w:eastAsia="Arial Unicode MS" w:hAnsi="Arial" w:cs="Arial"/>
          <w:sz w:val="24"/>
          <w:szCs w:val="24"/>
        </w:rPr>
        <w:t>clients and</w:t>
      </w:r>
      <w:r w:rsidR="00FF786A" w:rsidRPr="00811914">
        <w:rPr>
          <w:rFonts w:ascii="Arial" w:eastAsia="Arial Unicode MS" w:hAnsi="Arial" w:cs="Arial"/>
          <w:sz w:val="24"/>
          <w:szCs w:val="24"/>
        </w:rPr>
        <w:t xml:space="preserve"> communities. </w:t>
      </w:r>
      <w:r w:rsidRPr="00811914">
        <w:rPr>
          <w:rFonts w:ascii="Arial" w:eastAsia="Arial Unicode MS" w:hAnsi="Arial" w:cs="Arial"/>
          <w:sz w:val="24"/>
          <w:szCs w:val="24"/>
        </w:rPr>
        <w:t xml:space="preserve">The </w:t>
      </w:r>
      <w:r w:rsidR="001D10AA" w:rsidRPr="00811914">
        <w:rPr>
          <w:rFonts w:ascii="Arial" w:eastAsia="Arial Unicode MS" w:hAnsi="Arial" w:cs="Arial"/>
          <w:sz w:val="24"/>
          <w:szCs w:val="24"/>
        </w:rPr>
        <w:t>lecturers,</w:t>
      </w:r>
      <w:r w:rsidRPr="00811914">
        <w:rPr>
          <w:rFonts w:ascii="Arial" w:eastAsia="Arial Unicode MS" w:hAnsi="Arial" w:cs="Arial"/>
          <w:sz w:val="24"/>
          <w:szCs w:val="24"/>
        </w:rPr>
        <w:t xml:space="preserve"> who are the facilitators in this process, are also empowered; </w:t>
      </w:r>
      <w:r w:rsidR="006C5F8A" w:rsidRPr="00811914">
        <w:rPr>
          <w:rFonts w:ascii="Arial" w:eastAsia="Arial Unicode MS" w:hAnsi="Arial" w:cs="Arial"/>
          <w:sz w:val="24"/>
          <w:szCs w:val="24"/>
        </w:rPr>
        <w:t>“empowering</w:t>
      </w:r>
      <w:r w:rsidRPr="00811914">
        <w:rPr>
          <w:rFonts w:ascii="Arial" w:eastAsia="Arial Unicode MS" w:hAnsi="Arial" w:cs="Arial"/>
          <w:sz w:val="24"/>
          <w:szCs w:val="24"/>
        </w:rPr>
        <w:t xml:space="preserve"> the </w:t>
      </w:r>
      <w:r w:rsidR="00EA0D9B" w:rsidRPr="00811914">
        <w:rPr>
          <w:rFonts w:ascii="Arial" w:eastAsia="Arial Unicode MS" w:hAnsi="Arial" w:cs="Arial"/>
          <w:sz w:val="24"/>
          <w:szCs w:val="24"/>
        </w:rPr>
        <w:t>empowered</w:t>
      </w:r>
      <w:r w:rsidRPr="00811914">
        <w:rPr>
          <w:rFonts w:ascii="Arial" w:eastAsia="Arial Unicode MS" w:hAnsi="Arial" w:cs="Arial"/>
          <w:sz w:val="24"/>
          <w:szCs w:val="24"/>
        </w:rPr>
        <w:t>”</w:t>
      </w:r>
      <w:r w:rsidR="007F0CA7" w:rsidRPr="00811914">
        <w:rPr>
          <w:rFonts w:ascii="Arial" w:eastAsia="Arial Unicode MS" w:hAnsi="Arial" w:cs="Arial"/>
          <w:sz w:val="24"/>
          <w:szCs w:val="24"/>
        </w:rPr>
        <w:t>.</w:t>
      </w:r>
    </w:p>
    <w:p w:rsidR="00A83C69" w:rsidRPr="00811914" w:rsidRDefault="00A83C69" w:rsidP="00811914">
      <w:pPr>
        <w:spacing w:after="0" w:line="360" w:lineRule="auto"/>
        <w:jc w:val="both"/>
        <w:rPr>
          <w:rFonts w:ascii="Arial" w:eastAsia="Arial Unicode MS" w:hAnsi="Arial" w:cs="Arial"/>
          <w:sz w:val="24"/>
          <w:szCs w:val="24"/>
        </w:rPr>
      </w:pPr>
    </w:p>
    <w:p w:rsidR="006C5F8A" w:rsidRPr="00811914" w:rsidRDefault="006C5F8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 students in a human rights education programme are empowered with knowledge which guides their professional conduct. Patients are respected and human rights violations are prevented as a result. Such students become more aware of human rights issues and become sensitized towards them. Emphasis was placed on” </w:t>
      </w:r>
      <w:r w:rsidR="001D10AA" w:rsidRPr="00811914">
        <w:rPr>
          <w:rFonts w:ascii="Arial" w:eastAsia="Arial Unicode MS" w:hAnsi="Arial" w:cs="Arial"/>
          <w:b/>
          <w:sz w:val="24"/>
          <w:szCs w:val="24"/>
        </w:rPr>
        <w:t>knowing them, [human rights]</w:t>
      </w:r>
      <w:r w:rsidRPr="00811914">
        <w:rPr>
          <w:rFonts w:ascii="Arial" w:eastAsia="Arial Unicode MS" w:hAnsi="Arial" w:cs="Arial"/>
          <w:b/>
          <w:sz w:val="24"/>
          <w:szCs w:val="24"/>
        </w:rPr>
        <w:t xml:space="preserve">, owning them and practicing </w:t>
      </w:r>
      <w:r w:rsidR="00437A89" w:rsidRPr="00811914">
        <w:rPr>
          <w:rFonts w:ascii="Arial" w:eastAsia="Arial Unicode MS" w:hAnsi="Arial" w:cs="Arial"/>
          <w:b/>
          <w:sz w:val="24"/>
          <w:szCs w:val="24"/>
        </w:rPr>
        <w:t>them”.</w:t>
      </w:r>
      <w:r w:rsidR="00437A89" w:rsidRPr="00811914">
        <w:rPr>
          <w:rFonts w:ascii="Arial" w:eastAsia="Arial Unicode MS" w:hAnsi="Arial" w:cs="Arial"/>
          <w:sz w:val="24"/>
          <w:szCs w:val="24"/>
        </w:rPr>
        <w:t xml:space="preserve"> The</w:t>
      </w:r>
      <w:r w:rsidRPr="00811914">
        <w:rPr>
          <w:rFonts w:ascii="Arial" w:eastAsia="Arial Unicode MS" w:hAnsi="Arial" w:cs="Arial"/>
          <w:sz w:val="24"/>
          <w:szCs w:val="24"/>
        </w:rPr>
        <w:t xml:space="preserve"> focus here was on the lecturers </w:t>
      </w:r>
      <w:r w:rsidR="00236987" w:rsidRPr="00811914">
        <w:rPr>
          <w:rFonts w:ascii="Arial" w:eastAsia="Arial Unicode MS" w:hAnsi="Arial" w:cs="Arial"/>
          <w:sz w:val="24"/>
          <w:szCs w:val="24"/>
        </w:rPr>
        <w:t>to become well versed themselves with human rights in order to educate the students adequately</w:t>
      </w:r>
      <w:r w:rsidR="007A4BD6" w:rsidRPr="00811914">
        <w:rPr>
          <w:rFonts w:ascii="Arial" w:eastAsia="Arial Unicode MS" w:hAnsi="Arial" w:cs="Arial"/>
          <w:sz w:val="24"/>
          <w:szCs w:val="24"/>
        </w:rPr>
        <w:t xml:space="preserve"> so as to assist the students to</w:t>
      </w:r>
      <w:r w:rsidR="00236987" w:rsidRPr="00811914">
        <w:rPr>
          <w:rFonts w:ascii="Arial" w:eastAsia="Arial Unicode MS" w:hAnsi="Arial" w:cs="Arial"/>
          <w:sz w:val="24"/>
          <w:szCs w:val="24"/>
        </w:rPr>
        <w:t xml:space="preserve"> attain </w:t>
      </w:r>
      <w:r w:rsidR="007A4BD6" w:rsidRPr="00811914">
        <w:rPr>
          <w:rFonts w:ascii="Arial" w:eastAsia="Arial Unicode MS" w:hAnsi="Arial" w:cs="Arial"/>
          <w:sz w:val="24"/>
          <w:szCs w:val="24"/>
        </w:rPr>
        <w:t>their desired</w:t>
      </w:r>
      <w:r w:rsidR="00236987" w:rsidRPr="00811914">
        <w:rPr>
          <w:rFonts w:ascii="Arial" w:eastAsia="Arial Unicode MS" w:hAnsi="Arial" w:cs="Arial"/>
          <w:sz w:val="24"/>
          <w:szCs w:val="24"/>
        </w:rPr>
        <w:t xml:space="preserve"> educational outcomes.</w:t>
      </w:r>
    </w:p>
    <w:p w:rsidR="00236987" w:rsidRPr="00811914" w:rsidRDefault="00236987" w:rsidP="00811914">
      <w:pPr>
        <w:spacing w:after="0" w:line="360" w:lineRule="auto"/>
        <w:jc w:val="both"/>
        <w:rPr>
          <w:rFonts w:ascii="Arial" w:eastAsia="Arial Unicode MS" w:hAnsi="Arial" w:cs="Arial"/>
          <w:sz w:val="24"/>
          <w:szCs w:val="24"/>
        </w:rPr>
      </w:pPr>
    </w:p>
    <w:p w:rsidR="00236987" w:rsidRPr="00811914" w:rsidRDefault="0023698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viewpoints of the lecturers regarding empowering the students</w:t>
      </w:r>
      <w:r w:rsidR="001D10AA" w:rsidRPr="00811914">
        <w:rPr>
          <w:rFonts w:ascii="Arial" w:eastAsia="Arial Unicode MS" w:hAnsi="Arial" w:cs="Arial"/>
          <w:sz w:val="24"/>
          <w:szCs w:val="24"/>
        </w:rPr>
        <w:t xml:space="preserve"> through human rights education</w:t>
      </w:r>
      <w:r w:rsidRPr="00811914">
        <w:rPr>
          <w:rFonts w:ascii="Arial" w:eastAsia="Arial Unicode MS" w:hAnsi="Arial" w:cs="Arial"/>
          <w:sz w:val="24"/>
          <w:szCs w:val="24"/>
        </w:rPr>
        <w:t xml:space="preserve"> is well supported in the literature. The aim of human rights education is to empower people in order to participate in the transformation of society so that everyone can attain the highest possible level of </w:t>
      </w:r>
      <w:r w:rsidR="00A83C69" w:rsidRPr="00811914">
        <w:rPr>
          <w:rFonts w:ascii="Arial" w:eastAsia="Arial Unicode MS" w:hAnsi="Arial" w:cs="Arial"/>
          <w:sz w:val="24"/>
          <w:szCs w:val="24"/>
        </w:rPr>
        <w:t>health. The</w:t>
      </w:r>
      <w:r w:rsidRPr="00811914">
        <w:rPr>
          <w:rFonts w:ascii="Arial" w:eastAsia="Arial Unicode MS" w:hAnsi="Arial" w:cs="Arial"/>
          <w:sz w:val="24"/>
          <w:szCs w:val="24"/>
        </w:rPr>
        <w:t xml:space="preserve"> second and third research question</w:t>
      </w:r>
      <w:r w:rsidR="001D10AA" w:rsidRPr="00811914">
        <w:rPr>
          <w:rFonts w:ascii="Arial" w:eastAsia="Arial Unicode MS" w:hAnsi="Arial" w:cs="Arial"/>
          <w:sz w:val="24"/>
          <w:szCs w:val="24"/>
        </w:rPr>
        <w:t>s</w:t>
      </w:r>
      <w:r w:rsidRPr="00811914">
        <w:rPr>
          <w:rFonts w:ascii="Arial" w:eastAsia="Arial Unicode MS" w:hAnsi="Arial" w:cs="Arial"/>
          <w:sz w:val="24"/>
          <w:szCs w:val="24"/>
        </w:rPr>
        <w:t xml:space="preserve"> also help clarify the view</w:t>
      </w:r>
      <w:r w:rsidR="001D10AA" w:rsidRPr="00811914">
        <w:rPr>
          <w:rFonts w:ascii="Arial" w:eastAsia="Arial Unicode MS" w:hAnsi="Arial" w:cs="Arial"/>
          <w:sz w:val="24"/>
          <w:szCs w:val="24"/>
        </w:rPr>
        <w:t>s</w:t>
      </w:r>
      <w:r w:rsidRPr="00811914">
        <w:rPr>
          <w:rFonts w:ascii="Arial" w:eastAsia="Arial Unicode MS" w:hAnsi="Arial" w:cs="Arial"/>
          <w:sz w:val="24"/>
          <w:szCs w:val="24"/>
        </w:rPr>
        <w:t xml:space="preserve"> regarding what constitutes human rights education in the health professions at the ULMC</w:t>
      </w:r>
      <w:r w:rsidR="001D10AA" w:rsidRPr="00811914">
        <w:rPr>
          <w:rFonts w:ascii="Arial" w:eastAsia="Arial Unicode MS" w:hAnsi="Arial" w:cs="Arial"/>
          <w:sz w:val="24"/>
          <w:szCs w:val="24"/>
        </w:rPr>
        <w:t>,</w:t>
      </w:r>
      <w:r w:rsidRPr="00811914">
        <w:rPr>
          <w:rFonts w:ascii="Arial" w:eastAsia="Arial Unicode MS" w:hAnsi="Arial" w:cs="Arial"/>
          <w:sz w:val="24"/>
          <w:szCs w:val="24"/>
        </w:rPr>
        <w:t xml:space="preserve"> as shall be demonstrated below.</w:t>
      </w:r>
    </w:p>
    <w:p w:rsidR="00A83C69" w:rsidRPr="00811914" w:rsidRDefault="00A83C69" w:rsidP="00811914">
      <w:pPr>
        <w:spacing w:after="0" w:line="360" w:lineRule="auto"/>
        <w:jc w:val="both"/>
        <w:rPr>
          <w:rFonts w:ascii="Arial" w:eastAsia="Arial Unicode MS" w:hAnsi="Arial" w:cs="Arial"/>
          <w:sz w:val="24"/>
          <w:szCs w:val="24"/>
        </w:rPr>
      </w:pPr>
    </w:p>
    <w:p w:rsidR="00DB7EC7" w:rsidRDefault="00236987"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6.5.2</w:t>
      </w:r>
      <w:r w:rsidR="00DB7EC7">
        <w:rPr>
          <w:rFonts w:ascii="Arial" w:eastAsia="Arial Unicode MS" w:hAnsi="Arial" w:cs="Arial"/>
          <w:b/>
          <w:sz w:val="24"/>
          <w:szCs w:val="24"/>
        </w:rPr>
        <w:tab/>
      </w:r>
      <w:r w:rsidR="00100473" w:rsidRPr="00811914">
        <w:rPr>
          <w:rFonts w:ascii="Arial" w:eastAsia="Arial Unicode MS" w:hAnsi="Arial" w:cs="Arial"/>
          <w:b/>
          <w:sz w:val="24"/>
          <w:szCs w:val="24"/>
        </w:rPr>
        <w:t xml:space="preserve"> What important aspects should be included in a human rights education </w:t>
      </w:r>
    </w:p>
    <w:p w:rsidR="00236987" w:rsidRPr="00811914" w:rsidRDefault="00100473" w:rsidP="00DB7EC7">
      <w:pPr>
        <w:spacing w:after="0" w:line="360" w:lineRule="auto"/>
        <w:ind w:firstLine="720"/>
        <w:jc w:val="both"/>
        <w:rPr>
          <w:rFonts w:ascii="Arial" w:eastAsia="Arial Unicode MS" w:hAnsi="Arial" w:cs="Arial"/>
          <w:b/>
          <w:sz w:val="24"/>
          <w:szCs w:val="24"/>
        </w:rPr>
      </w:pPr>
      <w:r w:rsidRPr="00811914">
        <w:rPr>
          <w:rFonts w:ascii="Arial" w:eastAsia="Arial Unicode MS" w:hAnsi="Arial" w:cs="Arial"/>
          <w:b/>
          <w:sz w:val="24"/>
          <w:szCs w:val="24"/>
        </w:rPr>
        <w:t>programme?</w:t>
      </w:r>
    </w:p>
    <w:p w:rsidR="00DB7EC7" w:rsidRDefault="00DB7EC7" w:rsidP="00811914">
      <w:pPr>
        <w:spacing w:after="0" w:line="360" w:lineRule="auto"/>
        <w:jc w:val="both"/>
        <w:rPr>
          <w:rFonts w:ascii="Arial" w:eastAsia="Arial Unicode MS" w:hAnsi="Arial" w:cs="Arial"/>
          <w:sz w:val="24"/>
          <w:szCs w:val="24"/>
        </w:rPr>
      </w:pPr>
    </w:p>
    <w:p w:rsidR="00100473" w:rsidRPr="00811914" w:rsidRDefault="0010047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Ethics and Hu</w:t>
      </w:r>
      <w:r w:rsidR="001D10AA" w:rsidRPr="00811914">
        <w:rPr>
          <w:rFonts w:ascii="Arial" w:eastAsia="Arial Unicode MS" w:hAnsi="Arial" w:cs="Arial"/>
          <w:sz w:val="24"/>
          <w:szCs w:val="24"/>
        </w:rPr>
        <w:t>man Rights together were seen as</w:t>
      </w:r>
      <w:r w:rsidRPr="00811914">
        <w:rPr>
          <w:rFonts w:ascii="Arial" w:eastAsia="Arial Unicode MS" w:hAnsi="Arial" w:cs="Arial"/>
          <w:sz w:val="24"/>
          <w:szCs w:val="24"/>
        </w:rPr>
        <w:t xml:space="preserve"> the import</w:t>
      </w:r>
      <w:r w:rsidR="005F6A12" w:rsidRPr="00811914">
        <w:rPr>
          <w:rFonts w:ascii="Arial" w:eastAsia="Arial Unicode MS" w:hAnsi="Arial" w:cs="Arial"/>
          <w:sz w:val="24"/>
          <w:szCs w:val="24"/>
        </w:rPr>
        <w:t xml:space="preserve">ant components that should make </w:t>
      </w:r>
      <w:r w:rsidR="007A4BD6" w:rsidRPr="00811914">
        <w:rPr>
          <w:rFonts w:ascii="Arial" w:eastAsia="Arial Unicode MS" w:hAnsi="Arial" w:cs="Arial"/>
          <w:sz w:val="24"/>
          <w:szCs w:val="24"/>
        </w:rPr>
        <w:t>up a</w:t>
      </w:r>
      <w:r w:rsidRPr="00811914">
        <w:rPr>
          <w:rFonts w:ascii="Arial" w:eastAsia="Arial Unicode MS" w:hAnsi="Arial" w:cs="Arial"/>
          <w:sz w:val="24"/>
          <w:szCs w:val="24"/>
        </w:rPr>
        <w:t xml:space="preserve"> human rights education programme. Viewed differently, another conclusion that can be drawn is that lecturers in the health professions at ULMC view human rights education as the teaching of ethics combined with human rights </w:t>
      </w:r>
      <w:r w:rsidR="007F1834" w:rsidRPr="00811914">
        <w:rPr>
          <w:rFonts w:ascii="Arial" w:eastAsia="Arial Unicode MS" w:hAnsi="Arial" w:cs="Arial"/>
          <w:sz w:val="24"/>
          <w:szCs w:val="24"/>
        </w:rPr>
        <w:t>issues. This</w:t>
      </w:r>
      <w:r w:rsidR="00E631C7" w:rsidRPr="00811914">
        <w:rPr>
          <w:rFonts w:ascii="Arial" w:eastAsia="Arial Unicode MS" w:hAnsi="Arial" w:cs="Arial"/>
          <w:sz w:val="24"/>
          <w:szCs w:val="24"/>
        </w:rPr>
        <w:t xml:space="preserve"> alternative conclusion also comes</w:t>
      </w:r>
      <w:r w:rsidRPr="00811914">
        <w:rPr>
          <w:rFonts w:ascii="Arial" w:eastAsia="Arial Unicode MS" w:hAnsi="Arial" w:cs="Arial"/>
          <w:sz w:val="24"/>
          <w:szCs w:val="24"/>
        </w:rPr>
        <w:t xml:space="preserve"> from the </w:t>
      </w:r>
      <w:r w:rsidR="005F6A12" w:rsidRPr="00811914">
        <w:rPr>
          <w:rFonts w:ascii="Arial" w:eastAsia="Arial Unicode MS" w:hAnsi="Arial" w:cs="Arial"/>
          <w:sz w:val="24"/>
          <w:szCs w:val="24"/>
        </w:rPr>
        <w:t>interviews that</w:t>
      </w:r>
      <w:r w:rsidR="00E631C7" w:rsidRPr="00811914">
        <w:rPr>
          <w:rFonts w:ascii="Arial" w:eastAsia="Arial Unicode MS" w:hAnsi="Arial" w:cs="Arial"/>
          <w:sz w:val="24"/>
          <w:szCs w:val="24"/>
        </w:rPr>
        <w:t xml:space="preserve"> were conducted.</w:t>
      </w:r>
    </w:p>
    <w:p w:rsidR="00A83C69" w:rsidRPr="00811914" w:rsidRDefault="00A83C69" w:rsidP="00811914">
      <w:pPr>
        <w:spacing w:after="0" w:line="360" w:lineRule="auto"/>
        <w:jc w:val="both"/>
        <w:rPr>
          <w:rFonts w:ascii="Arial" w:eastAsia="Arial Unicode MS" w:hAnsi="Arial" w:cs="Arial"/>
          <w:sz w:val="24"/>
          <w:szCs w:val="24"/>
        </w:rPr>
      </w:pPr>
    </w:p>
    <w:p w:rsidR="0019236E" w:rsidRPr="00811914" w:rsidRDefault="00E631C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this study, it was indicated that</w:t>
      </w:r>
      <w:r w:rsidR="001D10AA" w:rsidRPr="00811914">
        <w:rPr>
          <w:rFonts w:ascii="Arial" w:eastAsia="Arial Unicode MS" w:hAnsi="Arial" w:cs="Arial"/>
          <w:sz w:val="24"/>
          <w:szCs w:val="24"/>
        </w:rPr>
        <w:t xml:space="preserve"> HRE is intertwined with Ethics. T</w:t>
      </w:r>
      <w:r w:rsidRPr="00811914">
        <w:rPr>
          <w:rFonts w:ascii="Arial" w:eastAsia="Arial Unicode MS" w:hAnsi="Arial" w:cs="Arial"/>
          <w:sz w:val="24"/>
          <w:szCs w:val="24"/>
        </w:rPr>
        <w:t>he</w:t>
      </w:r>
      <w:r w:rsidR="001D10AA" w:rsidRPr="00811914">
        <w:rPr>
          <w:rFonts w:ascii="Arial" w:eastAsia="Arial Unicode MS" w:hAnsi="Arial" w:cs="Arial"/>
          <w:sz w:val="24"/>
          <w:szCs w:val="24"/>
        </w:rPr>
        <w:t xml:space="preserve"> rationale amongst others is</w:t>
      </w:r>
      <w:r w:rsidRPr="00811914">
        <w:rPr>
          <w:rFonts w:ascii="Arial" w:eastAsia="Arial Unicode MS" w:hAnsi="Arial" w:cs="Arial"/>
          <w:sz w:val="24"/>
          <w:szCs w:val="24"/>
        </w:rPr>
        <w:t xml:space="preserve"> that when one resolves an ethical dilemma, human rights then come into play. The content in this regard, includes the Patient’s Rights </w:t>
      </w:r>
      <w:r w:rsidR="007F1834" w:rsidRPr="00811914">
        <w:rPr>
          <w:rFonts w:ascii="Arial" w:eastAsia="Arial Unicode MS" w:hAnsi="Arial" w:cs="Arial"/>
          <w:sz w:val="24"/>
          <w:szCs w:val="24"/>
        </w:rPr>
        <w:t>Charter. When</w:t>
      </w:r>
      <w:r w:rsidRPr="00811914">
        <w:rPr>
          <w:rFonts w:ascii="Arial" w:eastAsia="Arial Unicode MS" w:hAnsi="Arial" w:cs="Arial"/>
          <w:sz w:val="24"/>
          <w:szCs w:val="24"/>
        </w:rPr>
        <w:t xml:space="preserve"> the student knows the </w:t>
      </w:r>
      <w:r w:rsidR="00BD5CFA" w:rsidRPr="00811914">
        <w:rPr>
          <w:rFonts w:ascii="Arial" w:eastAsia="Arial Unicode MS" w:hAnsi="Arial" w:cs="Arial"/>
          <w:sz w:val="24"/>
          <w:szCs w:val="24"/>
        </w:rPr>
        <w:t>Charter</w:t>
      </w:r>
      <w:r w:rsidRPr="00811914">
        <w:rPr>
          <w:rFonts w:ascii="Arial" w:eastAsia="Arial Unicode MS" w:hAnsi="Arial" w:cs="Arial"/>
          <w:sz w:val="24"/>
          <w:szCs w:val="24"/>
        </w:rPr>
        <w:t xml:space="preserve">, it will be easy for the student to prevent human rights violations. The content of the Human </w:t>
      </w:r>
      <w:r w:rsidR="00CF75F8" w:rsidRPr="00811914">
        <w:rPr>
          <w:rFonts w:ascii="Arial" w:eastAsia="Arial Unicode MS" w:hAnsi="Arial" w:cs="Arial"/>
          <w:sz w:val="24"/>
          <w:szCs w:val="24"/>
        </w:rPr>
        <w:t>Rights component</w:t>
      </w:r>
      <w:r w:rsidRPr="00811914">
        <w:rPr>
          <w:rFonts w:ascii="Arial" w:eastAsia="Arial Unicode MS" w:hAnsi="Arial" w:cs="Arial"/>
          <w:sz w:val="24"/>
          <w:szCs w:val="24"/>
        </w:rPr>
        <w:t xml:space="preserve"> was found to be lacking in substan</w:t>
      </w:r>
      <w:r w:rsidR="005F6A12" w:rsidRPr="00811914">
        <w:rPr>
          <w:rFonts w:ascii="Arial" w:eastAsia="Arial Unicode MS" w:hAnsi="Arial" w:cs="Arial"/>
          <w:sz w:val="24"/>
          <w:szCs w:val="24"/>
        </w:rPr>
        <w:t>tive issues of Human Rights</w:t>
      </w:r>
      <w:r w:rsidR="001D10AA" w:rsidRPr="00811914">
        <w:rPr>
          <w:rFonts w:ascii="Arial" w:eastAsia="Arial Unicode MS" w:hAnsi="Arial" w:cs="Arial"/>
          <w:sz w:val="24"/>
          <w:szCs w:val="24"/>
        </w:rPr>
        <w:t xml:space="preserve"> – for example</w:t>
      </w:r>
      <w:r w:rsidR="00CF75F8" w:rsidRPr="00811914">
        <w:rPr>
          <w:rFonts w:ascii="Arial" w:eastAsia="Arial Unicode MS" w:hAnsi="Arial" w:cs="Arial"/>
          <w:sz w:val="24"/>
          <w:szCs w:val="24"/>
        </w:rPr>
        <w:t>, the</w:t>
      </w:r>
      <w:r w:rsidR="005F6A12" w:rsidRPr="00811914">
        <w:rPr>
          <w:rFonts w:ascii="Arial" w:eastAsia="Arial Unicode MS" w:hAnsi="Arial" w:cs="Arial"/>
          <w:sz w:val="24"/>
          <w:szCs w:val="24"/>
        </w:rPr>
        <w:t xml:space="preserve"> history of human rights, nature of human rights and its relationship with health, as well as the rights of vulnerable groups </w:t>
      </w:r>
      <w:r w:rsidR="007F1834" w:rsidRPr="00811914">
        <w:rPr>
          <w:rFonts w:ascii="Arial" w:eastAsia="Arial Unicode MS" w:hAnsi="Arial" w:cs="Arial"/>
          <w:sz w:val="24"/>
          <w:szCs w:val="24"/>
        </w:rPr>
        <w:t xml:space="preserve">in </w:t>
      </w:r>
      <w:r w:rsidR="00A83C69" w:rsidRPr="00811914">
        <w:rPr>
          <w:rFonts w:ascii="Arial" w:eastAsia="Arial Unicode MS" w:hAnsi="Arial" w:cs="Arial"/>
          <w:sz w:val="24"/>
          <w:szCs w:val="24"/>
        </w:rPr>
        <w:t>the society</w:t>
      </w:r>
      <w:r w:rsidR="007F1834" w:rsidRPr="00811914">
        <w:rPr>
          <w:rFonts w:ascii="Arial" w:eastAsia="Arial Unicode MS" w:hAnsi="Arial" w:cs="Arial"/>
          <w:sz w:val="24"/>
          <w:szCs w:val="24"/>
        </w:rPr>
        <w:t>. Only</w:t>
      </w:r>
      <w:r w:rsidR="0019236E" w:rsidRPr="00811914">
        <w:rPr>
          <w:rFonts w:ascii="Arial" w:eastAsia="Arial Unicode MS" w:hAnsi="Arial" w:cs="Arial"/>
          <w:sz w:val="24"/>
          <w:szCs w:val="24"/>
        </w:rPr>
        <w:t xml:space="preserve"> national instruments were mentioned.  </w:t>
      </w:r>
    </w:p>
    <w:p w:rsidR="004A5DE2" w:rsidRPr="00811914" w:rsidRDefault="004A5DE2" w:rsidP="00811914">
      <w:pPr>
        <w:spacing w:after="0" w:line="360" w:lineRule="auto"/>
        <w:jc w:val="both"/>
        <w:rPr>
          <w:rFonts w:ascii="Arial" w:eastAsia="Arial Unicode MS" w:hAnsi="Arial" w:cs="Arial"/>
          <w:sz w:val="24"/>
          <w:szCs w:val="24"/>
        </w:rPr>
      </w:pPr>
    </w:p>
    <w:p w:rsidR="0019236E" w:rsidRDefault="0019236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There seems to be over reliance on Ethics or Bioethics to pass on as Human Rights, in terms of the content. Although the literature also supports the combination of Ethics and Human Ri</w:t>
      </w:r>
      <w:r w:rsidR="001D10AA" w:rsidRPr="00811914">
        <w:rPr>
          <w:rFonts w:ascii="Arial" w:eastAsia="Arial Unicode MS" w:hAnsi="Arial" w:cs="Arial"/>
          <w:sz w:val="24"/>
          <w:szCs w:val="24"/>
        </w:rPr>
        <w:t>ghts in one module, the fact</w:t>
      </w:r>
      <w:r w:rsidRPr="00811914">
        <w:rPr>
          <w:rFonts w:ascii="Arial" w:eastAsia="Arial Unicode MS" w:hAnsi="Arial" w:cs="Arial"/>
          <w:sz w:val="24"/>
          <w:szCs w:val="24"/>
        </w:rPr>
        <w:t xml:space="preserve"> is that the two are distinct and have dissimilar points of departure. Within the Bioethics content, the general approach is to advance the “general rights of patients” which include:</w:t>
      </w:r>
    </w:p>
    <w:p w:rsidR="00DB7EC7" w:rsidRPr="00811914" w:rsidRDefault="00DB7EC7" w:rsidP="00811914">
      <w:pPr>
        <w:spacing w:after="0" w:line="360" w:lineRule="auto"/>
        <w:jc w:val="both"/>
        <w:rPr>
          <w:rFonts w:ascii="Arial" w:eastAsia="Arial Unicode MS" w:hAnsi="Arial" w:cs="Arial"/>
          <w:sz w:val="24"/>
          <w:szCs w:val="24"/>
        </w:rPr>
      </w:pPr>
    </w:p>
    <w:p w:rsidR="00E631C7" w:rsidRPr="00811914" w:rsidRDefault="0019236E" w:rsidP="009A3CDE">
      <w:pPr>
        <w:pStyle w:val="ListParagraph"/>
        <w:numPr>
          <w:ilvl w:val="0"/>
          <w:numId w:val="2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right to treatment (and the right to refuse treatment)</w:t>
      </w:r>
    </w:p>
    <w:p w:rsidR="0019236E" w:rsidRPr="00811914" w:rsidRDefault="0019236E" w:rsidP="009A3CDE">
      <w:pPr>
        <w:pStyle w:val="ListParagraph"/>
        <w:numPr>
          <w:ilvl w:val="0"/>
          <w:numId w:val="2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right to information (the right to informed consent)</w:t>
      </w:r>
    </w:p>
    <w:p w:rsidR="0019236E" w:rsidRPr="00811914" w:rsidRDefault="0019236E" w:rsidP="009A3CDE">
      <w:pPr>
        <w:pStyle w:val="ListParagraph"/>
        <w:numPr>
          <w:ilvl w:val="0"/>
          <w:numId w:val="25"/>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right to confidentiality and privacy (the right to privacy and anonymity in research)</w:t>
      </w:r>
    </w:p>
    <w:p w:rsidR="005F6A12" w:rsidRPr="00811914" w:rsidRDefault="005F6A12" w:rsidP="00811914">
      <w:pPr>
        <w:pStyle w:val="ListParagraph"/>
        <w:spacing w:after="0" w:line="360" w:lineRule="auto"/>
        <w:ind w:left="855"/>
        <w:jc w:val="both"/>
        <w:rPr>
          <w:rFonts w:ascii="Arial" w:eastAsia="Arial Unicode MS" w:hAnsi="Arial" w:cs="Arial"/>
          <w:sz w:val="24"/>
          <w:szCs w:val="24"/>
        </w:rPr>
      </w:pPr>
    </w:p>
    <w:p w:rsidR="00BD559E" w:rsidRPr="00811914" w:rsidRDefault="0019236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From the above,</w:t>
      </w:r>
      <w:r w:rsidR="001D10AA" w:rsidRPr="00811914">
        <w:rPr>
          <w:rFonts w:ascii="Arial" w:eastAsia="Arial Unicode MS" w:hAnsi="Arial" w:cs="Arial"/>
          <w:sz w:val="24"/>
          <w:szCs w:val="24"/>
        </w:rPr>
        <w:t xml:space="preserve"> one can see the relationship between these rights and</w:t>
      </w:r>
      <w:r w:rsidRPr="00811914">
        <w:rPr>
          <w:rFonts w:ascii="Arial" w:eastAsia="Arial Unicode MS" w:hAnsi="Arial" w:cs="Arial"/>
          <w:sz w:val="24"/>
          <w:szCs w:val="24"/>
        </w:rPr>
        <w:t xml:space="preserve"> some</w:t>
      </w:r>
      <w:r w:rsidR="005F6A12" w:rsidRPr="00811914">
        <w:rPr>
          <w:rFonts w:ascii="Arial" w:eastAsia="Arial Unicode MS" w:hAnsi="Arial" w:cs="Arial"/>
          <w:sz w:val="24"/>
          <w:szCs w:val="24"/>
        </w:rPr>
        <w:t xml:space="preserve"> of the</w:t>
      </w:r>
      <w:r w:rsidRPr="00811914">
        <w:rPr>
          <w:rFonts w:ascii="Arial" w:eastAsia="Arial Unicode MS" w:hAnsi="Arial" w:cs="Arial"/>
          <w:sz w:val="24"/>
          <w:szCs w:val="24"/>
        </w:rPr>
        <w:t xml:space="preserve"> ethical duties</w:t>
      </w:r>
      <w:r w:rsidR="008C3307" w:rsidRPr="00811914">
        <w:rPr>
          <w:rFonts w:ascii="Arial" w:eastAsia="Arial Unicode MS" w:hAnsi="Arial" w:cs="Arial"/>
          <w:sz w:val="24"/>
          <w:szCs w:val="24"/>
        </w:rPr>
        <w:t xml:space="preserve">. However, this should not be regarded as the content for Human Rights per se. There is more to Human Rights than the above </w:t>
      </w:r>
      <w:r w:rsidR="007F1834" w:rsidRPr="00811914">
        <w:rPr>
          <w:rFonts w:ascii="Arial" w:eastAsia="Arial Unicode MS" w:hAnsi="Arial" w:cs="Arial"/>
          <w:sz w:val="24"/>
          <w:szCs w:val="24"/>
        </w:rPr>
        <w:t>mentioned. This</w:t>
      </w:r>
      <w:r w:rsidR="008C3307" w:rsidRPr="00811914">
        <w:rPr>
          <w:rFonts w:ascii="Arial" w:eastAsia="Arial Unicode MS" w:hAnsi="Arial" w:cs="Arial"/>
          <w:sz w:val="24"/>
          <w:szCs w:val="24"/>
        </w:rPr>
        <w:t xml:space="preserve"> might account </w:t>
      </w:r>
      <w:r w:rsidR="008C3307" w:rsidRPr="00811914">
        <w:rPr>
          <w:rFonts w:ascii="Arial" w:eastAsia="Arial Unicode MS" w:hAnsi="Arial" w:cs="Arial"/>
          <w:sz w:val="24"/>
          <w:szCs w:val="24"/>
        </w:rPr>
        <w:lastRenderedPageBreak/>
        <w:t>for why only three important national instruments were mentioned, which included:</w:t>
      </w:r>
      <w:r w:rsidR="00E8723E" w:rsidRPr="00811914">
        <w:rPr>
          <w:rFonts w:ascii="Arial" w:eastAsia="Arial Unicode MS" w:hAnsi="Arial" w:cs="Arial"/>
          <w:sz w:val="24"/>
          <w:szCs w:val="24"/>
        </w:rPr>
        <w:t xml:space="preserve"> the Bill of Rights /</w:t>
      </w:r>
      <w:r w:rsidR="008C3307" w:rsidRPr="00811914">
        <w:rPr>
          <w:rFonts w:ascii="Arial" w:eastAsia="Arial Unicode MS" w:hAnsi="Arial" w:cs="Arial"/>
          <w:sz w:val="24"/>
          <w:szCs w:val="24"/>
        </w:rPr>
        <w:t xml:space="preserve">Constitution, Batho Pele Principles and the Patients’ Rights </w:t>
      </w:r>
      <w:r w:rsidR="00BD5CFA" w:rsidRPr="00811914">
        <w:rPr>
          <w:rFonts w:ascii="Arial" w:eastAsia="Arial Unicode MS" w:hAnsi="Arial" w:cs="Arial"/>
          <w:sz w:val="24"/>
          <w:szCs w:val="24"/>
        </w:rPr>
        <w:t>Charter</w:t>
      </w:r>
      <w:r w:rsidR="008C3307" w:rsidRPr="00811914">
        <w:rPr>
          <w:rFonts w:ascii="Arial" w:eastAsia="Arial Unicode MS" w:hAnsi="Arial" w:cs="Arial"/>
          <w:sz w:val="24"/>
          <w:szCs w:val="24"/>
        </w:rPr>
        <w:t>. The only international instrument that was mentioned was the Declaration of Helsinki, and this was in relation to research.</w:t>
      </w:r>
    </w:p>
    <w:p w:rsidR="00BD559E" w:rsidRPr="00811914" w:rsidRDefault="00BD559E" w:rsidP="00811914">
      <w:pPr>
        <w:spacing w:after="0" w:line="360" w:lineRule="auto"/>
        <w:jc w:val="both"/>
        <w:rPr>
          <w:rFonts w:ascii="Arial" w:eastAsia="Arial Unicode MS" w:hAnsi="Arial" w:cs="Arial"/>
          <w:sz w:val="24"/>
          <w:szCs w:val="24"/>
        </w:rPr>
      </w:pPr>
    </w:p>
    <w:p w:rsidR="00A96E5D" w:rsidRPr="00811914" w:rsidRDefault="005F6A1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There is insufficient knowledge regarding the content to be included in a Human Rights Education programme. There is a need for </w:t>
      </w:r>
      <w:r w:rsidR="007F1834" w:rsidRPr="00811914">
        <w:rPr>
          <w:rFonts w:ascii="Arial" w:eastAsia="Arial Unicode MS" w:hAnsi="Arial" w:cs="Arial"/>
          <w:sz w:val="24"/>
          <w:szCs w:val="24"/>
        </w:rPr>
        <w:t xml:space="preserve">consultation </w:t>
      </w:r>
      <w:r w:rsidR="00300429" w:rsidRPr="00811914">
        <w:rPr>
          <w:rFonts w:ascii="Arial" w:eastAsia="Arial Unicode MS" w:hAnsi="Arial" w:cs="Arial"/>
          <w:sz w:val="24"/>
          <w:szCs w:val="24"/>
        </w:rPr>
        <w:t>with the</w:t>
      </w:r>
      <w:r w:rsidR="007A4BD6" w:rsidRPr="00811914">
        <w:rPr>
          <w:rFonts w:ascii="Arial" w:eastAsia="Arial Unicode MS" w:hAnsi="Arial" w:cs="Arial"/>
          <w:sz w:val="24"/>
          <w:szCs w:val="24"/>
        </w:rPr>
        <w:t xml:space="preserve"> conc</w:t>
      </w:r>
      <w:r w:rsidR="00482C37" w:rsidRPr="00811914">
        <w:rPr>
          <w:rFonts w:ascii="Arial" w:eastAsia="Arial Unicode MS" w:hAnsi="Arial" w:cs="Arial"/>
          <w:sz w:val="24"/>
          <w:szCs w:val="24"/>
        </w:rPr>
        <w:t>erned lecturers so</w:t>
      </w:r>
      <w:r w:rsidRPr="00811914">
        <w:rPr>
          <w:rFonts w:ascii="Arial" w:eastAsia="Arial Unicode MS" w:hAnsi="Arial" w:cs="Arial"/>
          <w:sz w:val="24"/>
          <w:szCs w:val="24"/>
        </w:rPr>
        <w:t xml:space="preserve"> as to reach a consensus regarding</w:t>
      </w:r>
      <w:r w:rsidR="00482C37" w:rsidRPr="00811914">
        <w:rPr>
          <w:rFonts w:ascii="Arial" w:eastAsia="Arial Unicode MS" w:hAnsi="Arial" w:cs="Arial"/>
          <w:sz w:val="24"/>
          <w:szCs w:val="24"/>
        </w:rPr>
        <w:t xml:space="preserve"> the content for </w:t>
      </w:r>
      <w:r w:rsidRPr="00811914">
        <w:rPr>
          <w:rFonts w:ascii="Arial" w:eastAsia="Arial Unicode MS" w:hAnsi="Arial" w:cs="Arial"/>
          <w:sz w:val="24"/>
          <w:szCs w:val="24"/>
        </w:rPr>
        <w:t xml:space="preserve">human rights education in the health professions. </w:t>
      </w:r>
    </w:p>
    <w:p w:rsidR="00992889" w:rsidRPr="00811914" w:rsidRDefault="00992889" w:rsidP="00811914">
      <w:pPr>
        <w:spacing w:after="0" w:line="360" w:lineRule="auto"/>
        <w:jc w:val="both"/>
        <w:rPr>
          <w:rFonts w:ascii="Arial" w:eastAsia="Arial Unicode MS" w:hAnsi="Arial" w:cs="Arial"/>
          <w:sz w:val="24"/>
          <w:szCs w:val="24"/>
        </w:rPr>
      </w:pPr>
    </w:p>
    <w:p w:rsidR="0019236E" w:rsidRPr="00811914" w:rsidRDefault="005F6A1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It is hoped that the proposed model, will succeed in </w:t>
      </w:r>
      <w:r w:rsidR="00BD559E" w:rsidRPr="00811914">
        <w:rPr>
          <w:rFonts w:ascii="Arial" w:eastAsia="Arial Unicode MS" w:hAnsi="Arial" w:cs="Arial"/>
          <w:sz w:val="24"/>
          <w:szCs w:val="24"/>
        </w:rPr>
        <w:t xml:space="preserve">starting the process. </w:t>
      </w:r>
      <w:r w:rsidR="00774831" w:rsidRPr="00811914">
        <w:rPr>
          <w:rFonts w:ascii="Arial" w:eastAsia="Arial Unicode MS" w:hAnsi="Arial" w:cs="Arial"/>
          <w:sz w:val="24"/>
          <w:szCs w:val="24"/>
        </w:rPr>
        <w:t>This is crucial in order to attain a uniform standard of HRE and to engender a culture of human rights.  This will establish a common et</w:t>
      </w:r>
      <w:r w:rsidR="004A5DE2" w:rsidRPr="00811914">
        <w:rPr>
          <w:rFonts w:ascii="Arial" w:eastAsia="Arial Unicode MS" w:hAnsi="Arial" w:cs="Arial"/>
          <w:sz w:val="24"/>
          <w:szCs w:val="24"/>
        </w:rPr>
        <w:t>hos among the graduates in the h</w:t>
      </w:r>
      <w:r w:rsidR="00774831" w:rsidRPr="00811914">
        <w:rPr>
          <w:rFonts w:ascii="Arial" w:eastAsia="Arial Unicode MS" w:hAnsi="Arial" w:cs="Arial"/>
          <w:sz w:val="24"/>
          <w:szCs w:val="24"/>
        </w:rPr>
        <w:t>ealth professions.</w:t>
      </w:r>
    </w:p>
    <w:p w:rsidR="004A5DE2" w:rsidRPr="00811914" w:rsidRDefault="004A5DE2" w:rsidP="00811914">
      <w:pPr>
        <w:spacing w:after="0" w:line="360" w:lineRule="auto"/>
        <w:jc w:val="both"/>
        <w:rPr>
          <w:rFonts w:ascii="Arial" w:eastAsia="Arial Unicode MS" w:hAnsi="Arial" w:cs="Arial"/>
          <w:sz w:val="24"/>
          <w:szCs w:val="24"/>
        </w:rPr>
      </w:pPr>
    </w:p>
    <w:p w:rsidR="005D450E" w:rsidRPr="00811914" w:rsidRDefault="001D10A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views about HRE</w:t>
      </w:r>
      <w:r w:rsidR="005D450E" w:rsidRPr="00811914">
        <w:rPr>
          <w:rFonts w:ascii="Arial" w:eastAsia="Arial Unicode MS" w:hAnsi="Arial" w:cs="Arial"/>
          <w:sz w:val="24"/>
          <w:szCs w:val="24"/>
        </w:rPr>
        <w:t xml:space="preserve"> and the content</w:t>
      </w:r>
      <w:r w:rsidRPr="00811914">
        <w:rPr>
          <w:rFonts w:ascii="Arial" w:eastAsia="Arial Unicode MS" w:hAnsi="Arial" w:cs="Arial"/>
          <w:sz w:val="24"/>
          <w:szCs w:val="24"/>
        </w:rPr>
        <w:t xml:space="preserve"> of HRE</w:t>
      </w:r>
      <w:r w:rsidR="005D450E" w:rsidRPr="00811914">
        <w:rPr>
          <w:rFonts w:ascii="Arial" w:eastAsia="Arial Unicode MS" w:hAnsi="Arial" w:cs="Arial"/>
          <w:sz w:val="24"/>
          <w:szCs w:val="24"/>
        </w:rPr>
        <w:t xml:space="preserve"> need to be expanded to include global</w:t>
      </w:r>
      <w:r w:rsidR="00992889" w:rsidRPr="00811914">
        <w:rPr>
          <w:rFonts w:ascii="Arial" w:eastAsia="Arial Unicode MS" w:hAnsi="Arial" w:cs="Arial"/>
          <w:sz w:val="24"/>
          <w:szCs w:val="24"/>
        </w:rPr>
        <w:t xml:space="preserve"> or international perspectives. </w:t>
      </w:r>
      <w:r w:rsidR="005D450E" w:rsidRPr="00811914">
        <w:rPr>
          <w:rFonts w:ascii="Arial" w:eastAsia="Arial Unicode MS" w:hAnsi="Arial" w:cs="Arial"/>
          <w:sz w:val="24"/>
          <w:szCs w:val="24"/>
        </w:rPr>
        <w:t>This is important in order to benchmark the national instruments and legislative framework against international norms and standards. This is a key competence in advocacy for graduates in the health professions. For example, the laws relating to women and children in South Africa resonate very well with UN instruments. This is cru</w:t>
      </w:r>
      <w:r w:rsidRPr="00811914">
        <w:rPr>
          <w:rFonts w:ascii="Arial" w:eastAsia="Arial Unicode MS" w:hAnsi="Arial" w:cs="Arial"/>
          <w:sz w:val="24"/>
          <w:szCs w:val="24"/>
        </w:rPr>
        <w:t xml:space="preserve">cial for monitoring and </w:t>
      </w:r>
      <w:r w:rsidR="005D450E" w:rsidRPr="00811914">
        <w:rPr>
          <w:rFonts w:ascii="Arial" w:eastAsia="Arial Unicode MS" w:hAnsi="Arial" w:cs="Arial"/>
          <w:sz w:val="24"/>
          <w:szCs w:val="24"/>
        </w:rPr>
        <w:t xml:space="preserve">planning health programmes. </w:t>
      </w:r>
    </w:p>
    <w:p w:rsidR="004A5DE2" w:rsidRPr="00811914" w:rsidRDefault="004A5DE2" w:rsidP="00811914">
      <w:pPr>
        <w:spacing w:after="0" w:line="360" w:lineRule="auto"/>
        <w:jc w:val="both"/>
        <w:rPr>
          <w:rFonts w:ascii="Arial" w:eastAsia="Arial Unicode MS" w:hAnsi="Arial" w:cs="Arial"/>
          <w:sz w:val="24"/>
          <w:szCs w:val="24"/>
        </w:rPr>
      </w:pPr>
    </w:p>
    <w:p w:rsidR="004A5DE2" w:rsidRPr="00811914" w:rsidRDefault="005D450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There was also no mention of African Instruments regarding Human Rights. South Africa is a member </w:t>
      </w:r>
      <w:r w:rsidR="00147899" w:rsidRPr="00811914">
        <w:rPr>
          <w:rFonts w:ascii="Arial" w:eastAsia="Arial Unicode MS" w:hAnsi="Arial" w:cs="Arial"/>
          <w:sz w:val="24"/>
          <w:szCs w:val="24"/>
        </w:rPr>
        <w:t>of the African Union. In</w:t>
      </w:r>
      <w:r w:rsidR="00482C37" w:rsidRPr="00811914">
        <w:rPr>
          <w:rFonts w:ascii="Arial" w:eastAsia="Arial Unicode MS" w:hAnsi="Arial" w:cs="Arial"/>
          <w:sz w:val="24"/>
          <w:szCs w:val="24"/>
        </w:rPr>
        <w:t xml:space="preserve"> addition to that and in line</w:t>
      </w:r>
      <w:r w:rsidR="00147899" w:rsidRPr="00811914">
        <w:rPr>
          <w:rFonts w:ascii="Arial" w:eastAsia="Arial Unicode MS" w:hAnsi="Arial" w:cs="Arial"/>
          <w:sz w:val="24"/>
          <w:szCs w:val="24"/>
        </w:rPr>
        <w:t xml:space="preserve"> with the motto of the University, which is </w:t>
      </w:r>
      <w:r w:rsidR="00147899" w:rsidRPr="00811914">
        <w:rPr>
          <w:rFonts w:ascii="Arial" w:eastAsia="Arial Unicode MS" w:hAnsi="Arial" w:cs="Arial"/>
          <w:b/>
          <w:sz w:val="24"/>
          <w:szCs w:val="24"/>
        </w:rPr>
        <w:t>“The University of Limpopo for human and environmental wellness in a rural context</w:t>
      </w:r>
      <w:r w:rsidR="00147899" w:rsidRPr="00811914">
        <w:rPr>
          <w:rFonts w:ascii="Arial" w:eastAsia="Arial Unicode MS" w:hAnsi="Arial" w:cs="Arial"/>
          <w:sz w:val="24"/>
          <w:szCs w:val="24"/>
        </w:rPr>
        <w:t xml:space="preserve">: </w:t>
      </w:r>
      <w:r w:rsidR="00147899" w:rsidRPr="00811914">
        <w:rPr>
          <w:rFonts w:ascii="Arial" w:eastAsia="Arial Unicode MS" w:hAnsi="Arial" w:cs="Arial"/>
          <w:b/>
          <w:sz w:val="24"/>
          <w:szCs w:val="24"/>
        </w:rPr>
        <w:t>finding solutions for Africa</w:t>
      </w:r>
      <w:r w:rsidR="00147899" w:rsidRPr="00811914">
        <w:rPr>
          <w:rFonts w:ascii="Arial" w:eastAsia="Arial Unicode MS" w:hAnsi="Arial" w:cs="Arial"/>
          <w:sz w:val="24"/>
          <w:szCs w:val="24"/>
        </w:rPr>
        <w:t xml:space="preserve">”, the conclusion is that Human Rights issues relating to Africa should also be included. </w:t>
      </w:r>
      <w:r w:rsidR="001D10AA" w:rsidRPr="00811914">
        <w:rPr>
          <w:rFonts w:ascii="Arial" w:eastAsia="Arial Unicode MS" w:hAnsi="Arial" w:cs="Arial"/>
          <w:sz w:val="24"/>
          <w:szCs w:val="24"/>
        </w:rPr>
        <w:t>The graduates of this U</w:t>
      </w:r>
      <w:r w:rsidR="00147899" w:rsidRPr="00811914">
        <w:rPr>
          <w:rFonts w:ascii="Arial" w:eastAsia="Arial Unicode MS" w:hAnsi="Arial" w:cs="Arial"/>
          <w:sz w:val="24"/>
          <w:szCs w:val="24"/>
        </w:rPr>
        <w:t>niversity should foster a culture of human rights, not only in South Africa, but beyond its borders.</w:t>
      </w:r>
      <w:r w:rsidR="004323E5" w:rsidRPr="00811914">
        <w:rPr>
          <w:rFonts w:ascii="Arial" w:eastAsia="Arial Unicode MS" w:hAnsi="Arial" w:cs="Arial"/>
          <w:sz w:val="24"/>
          <w:szCs w:val="24"/>
        </w:rPr>
        <w:t xml:space="preserve">  Graduates from this University are among those who will find solutions for health problems in Africa.  They need to be more informed and aware of</w:t>
      </w:r>
      <w:r w:rsidR="006C7D90" w:rsidRPr="00811914">
        <w:rPr>
          <w:rFonts w:ascii="Arial" w:eastAsia="Arial Unicode MS" w:hAnsi="Arial" w:cs="Arial"/>
          <w:sz w:val="24"/>
          <w:szCs w:val="24"/>
        </w:rPr>
        <w:t xml:space="preserve"> African issues such as </w:t>
      </w:r>
      <w:r w:rsidR="004323E5" w:rsidRPr="00811914">
        <w:rPr>
          <w:rFonts w:ascii="Arial" w:eastAsia="Arial Unicode MS" w:hAnsi="Arial" w:cs="Arial"/>
          <w:sz w:val="24"/>
          <w:szCs w:val="24"/>
        </w:rPr>
        <w:t xml:space="preserve"> the human </w:t>
      </w:r>
      <w:r w:rsidR="00022340" w:rsidRPr="00811914">
        <w:rPr>
          <w:rFonts w:ascii="Arial" w:eastAsia="Arial Unicode MS" w:hAnsi="Arial" w:cs="Arial"/>
          <w:sz w:val="24"/>
          <w:szCs w:val="24"/>
        </w:rPr>
        <w:t>rights instruments</w:t>
      </w:r>
      <w:r w:rsidR="004A5DE2" w:rsidRPr="00811914">
        <w:rPr>
          <w:rFonts w:ascii="Arial" w:eastAsia="Arial Unicode MS" w:hAnsi="Arial" w:cs="Arial"/>
          <w:sz w:val="24"/>
          <w:szCs w:val="24"/>
        </w:rPr>
        <w:t>, in order to mitigate human rights issues in Africa</w:t>
      </w:r>
      <w:r w:rsidR="006C7D90" w:rsidRPr="00811914">
        <w:rPr>
          <w:rFonts w:ascii="Arial" w:eastAsia="Arial Unicode MS" w:hAnsi="Arial" w:cs="Arial"/>
          <w:sz w:val="24"/>
          <w:szCs w:val="24"/>
        </w:rPr>
        <w:t>.</w:t>
      </w:r>
    </w:p>
    <w:p w:rsidR="0049543F" w:rsidRPr="00811914" w:rsidRDefault="0049543F" w:rsidP="00811914">
      <w:pPr>
        <w:spacing w:after="0" w:line="360" w:lineRule="auto"/>
        <w:jc w:val="both"/>
        <w:rPr>
          <w:rFonts w:ascii="Arial" w:eastAsia="Arial Unicode MS" w:hAnsi="Arial" w:cs="Arial"/>
          <w:sz w:val="24"/>
          <w:szCs w:val="24"/>
        </w:rPr>
      </w:pPr>
    </w:p>
    <w:p w:rsidR="008C3307" w:rsidRPr="00811914" w:rsidRDefault="0014789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Although not part of this study, mention should however be made regarding the</w:t>
      </w:r>
      <w:r w:rsidR="00482C37" w:rsidRPr="00811914">
        <w:rPr>
          <w:rFonts w:ascii="Arial" w:eastAsia="Arial Unicode MS" w:hAnsi="Arial" w:cs="Arial"/>
          <w:sz w:val="24"/>
          <w:szCs w:val="24"/>
        </w:rPr>
        <w:t xml:space="preserve"> recent xenophobia</w:t>
      </w:r>
      <w:r w:rsidRPr="00811914">
        <w:rPr>
          <w:rFonts w:ascii="Arial" w:eastAsia="Arial Unicode MS" w:hAnsi="Arial" w:cs="Arial"/>
          <w:sz w:val="24"/>
          <w:szCs w:val="24"/>
        </w:rPr>
        <w:t xml:space="preserve"> shown by </w:t>
      </w:r>
      <w:r w:rsidR="0049543F" w:rsidRPr="00811914">
        <w:rPr>
          <w:rFonts w:ascii="Arial" w:eastAsia="Arial Unicode MS" w:hAnsi="Arial" w:cs="Arial"/>
          <w:sz w:val="24"/>
          <w:szCs w:val="24"/>
        </w:rPr>
        <w:t>some South</w:t>
      </w:r>
      <w:r w:rsidRPr="00811914">
        <w:rPr>
          <w:rFonts w:ascii="Arial" w:eastAsia="Arial Unicode MS" w:hAnsi="Arial" w:cs="Arial"/>
          <w:sz w:val="24"/>
          <w:szCs w:val="24"/>
        </w:rPr>
        <w:t xml:space="preserve"> Africans against refugees and immigrants from African </w:t>
      </w:r>
      <w:r w:rsidR="007F1834" w:rsidRPr="00811914">
        <w:rPr>
          <w:rFonts w:ascii="Arial" w:eastAsia="Arial Unicode MS" w:hAnsi="Arial" w:cs="Arial"/>
          <w:sz w:val="24"/>
          <w:szCs w:val="24"/>
        </w:rPr>
        <w:t>states. In</w:t>
      </w:r>
      <w:r w:rsidRPr="00811914">
        <w:rPr>
          <w:rFonts w:ascii="Arial" w:eastAsia="Arial Unicode MS" w:hAnsi="Arial" w:cs="Arial"/>
          <w:sz w:val="24"/>
          <w:szCs w:val="24"/>
        </w:rPr>
        <w:t xml:space="preserve"> a way this gives an indication about the need to understand that rights are uni</w:t>
      </w:r>
      <w:r w:rsidR="00482C37" w:rsidRPr="00811914">
        <w:rPr>
          <w:rFonts w:ascii="Arial" w:eastAsia="Arial Unicode MS" w:hAnsi="Arial" w:cs="Arial"/>
          <w:sz w:val="24"/>
          <w:szCs w:val="24"/>
        </w:rPr>
        <w:t xml:space="preserve">versal and </w:t>
      </w:r>
      <w:r w:rsidRPr="00811914">
        <w:rPr>
          <w:rFonts w:ascii="Arial" w:eastAsia="Arial Unicode MS" w:hAnsi="Arial" w:cs="Arial"/>
          <w:sz w:val="24"/>
          <w:szCs w:val="24"/>
        </w:rPr>
        <w:t xml:space="preserve">borderless and in particular, there are UN instruments to address the rights of refugees and immigrants. Students have an opportunity to become change </w:t>
      </w:r>
      <w:r w:rsidR="0049543F" w:rsidRPr="00811914">
        <w:rPr>
          <w:rFonts w:ascii="Arial" w:eastAsia="Arial Unicode MS" w:hAnsi="Arial" w:cs="Arial"/>
          <w:sz w:val="24"/>
          <w:szCs w:val="24"/>
        </w:rPr>
        <w:t>agents and empower communities.</w:t>
      </w:r>
    </w:p>
    <w:p w:rsidR="008C3307" w:rsidRPr="00811914" w:rsidRDefault="008C3307" w:rsidP="00811914">
      <w:pPr>
        <w:spacing w:after="0" w:line="360" w:lineRule="auto"/>
        <w:jc w:val="both"/>
        <w:rPr>
          <w:rFonts w:ascii="Arial" w:eastAsia="Arial Unicode MS" w:hAnsi="Arial" w:cs="Arial"/>
          <w:sz w:val="24"/>
          <w:szCs w:val="24"/>
        </w:rPr>
      </w:pPr>
    </w:p>
    <w:p w:rsidR="0049543F" w:rsidRPr="00811914" w:rsidRDefault="008C330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context of the Human Rights component should accommodate the diversity represented in the South African society.</w:t>
      </w:r>
      <w:r w:rsidR="0049543F" w:rsidRPr="00811914">
        <w:rPr>
          <w:rFonts w:ascii="Arial" w:eastAsia="Arial Unicode MS" w:hAnsi="Arial" w:cs="Arial"/>
          <w:sz w:val="24"/>
          <w:szCs w:val="24"/>
        </w:rPr>
        <w:t xml:space="preserve"> This conclusion is drawn from the views of the lecturers. This</w:t>
      </w:r>
      <w:r w:rsidR="004A5DE2" w:rsidRPr="00811914">
        <w:rPr>
          <w:rFonts w:ascii="Arial" w:eastAsia="Arial Unicode MS" w:hAnsi="Arial" w:cs="Arial"/>
          <w:sz w:val="24"/>
          <w:szCs w:val="24"/>
        </w:rPr>
        <w:t xml:space="preserve"> point of view </w:t>
      </w:r>
      <w:r w:rsidR="0049543F" w:rsidRPr="00811914">
        <w:rPr>
          <w:rFonts w:ascii="Arial" w:eastAsia="Arial Unicode MS" w:hAnsi="Arial" w:cs="Arial"/>
          <w:sz w:val="24"/>
          <w:szCs w:val="24"/>
        </w:rPr>
        <w:t>is in line with</w:t>
      </w:r>
      <w:r w:rsidR="00BD559E" w:rsidRPr="00811914">
        <w:rPr>
          <w:rFonts w:ascii="Arial" w:eastAsia="Arial Unicode MS" w:hAnsi="Arial" w:cs="Arial"/>
          <w:sz w:val="24"/>
          <w:szCs w:val="24"/>
        </w:rPr>
        <w:t xml:space="preserve"> the Constitution</w:t>
      </w:r>
      <w:r w:rsidR="0049543F" w:rsidRPr="00811914">
        <w:rPr>
          <w:rFonts w:ascii="Arial" w:eastAsia="Arial Unicode MS" w:hAnsi="Arial" w:cs="Arial"/>
          <w:sz w:val="24"/>
          <w:szCs w:val="24"/>
        </w:rPr>
        <w:t xml:space="preserve"> and the literature. Culture lives within people. </w:t>
      </w:r>
      <w:r w:rsidR="00EA0D9B" w:rsidRPr="00811914">
        <w:rPr>
          <w:rFonts w:ascii="Arial" w:eastAsia="Arial Unicode MS" w:hAnsi="Arial" w:cs="Arial"/>
          <w:sz w:val="24"/>
          <w:szCs w:val="24"/>
        </w:rPr>
        <w:t>Tran</w:t>
      </w:r>
      <w:r w:rsidR="006C7D90" w:rsidRPr="00811914">
        <w:rPr>
          <w:rFonts w:ascii="Arial" w:eastAsia="Arial Unicode MS" w:hAnsi="Arial" w:cs="Arial"/>
          <w:sz w:val="24"/>
          <w:szCs w:val="24"/>
        </w:rPr>
        <w:t>s</w:t>
      </w:r>
      <w:r w:rsidR="00EA0D9B" w:rsidRPr="00811914">
        <w:rPr>
          <w:rFonts w:ascii="Arial" w:eastAsia="Arial Unicode MS" w:hAnsi="Arial" w:cs="Arial"/>
          <w:sz w:val="24"/>
          <w:szCs w:val="24"/>
        </w:rPr>
        <w:t>cultural</w:t>
      </w:r>
      <w:r w:rsidR="0049543F" w:rsidRPr="00811914">
        <w:rPr>
          <w:rFonts w:ascii="Arial" w:eastAsia="Arial Unicode MS" w:hAnsi="Arial" w:cs="Arial"/>
          <w:sz w:val="24"/>
          <w:szCs w:val="24"/>
        </w:rPr>
        <w:t xml:space="preserve"> nursing has been identified by a nurse theorist, Madeleine Lieninger</w:t>
      </w:r>
      <w:r w:rsidR="00304B7F" w:rsidRPr="00811914">
        <w:rPr>
          <w:rFonts w:ascii="Arial" w:eastAsia="Arial Unicode MS" w:hAnsi="Arial" w:cs="Arial"/>
          <w:sz w:val="24"/>
          <w:szCs w:val="24"/>
        </w:rPr>
        <w:t xml:space="preserve"> (1991)</w:t>
      </w:r>
      <w:r w:rsidR="0049543F" w:rsidRPr="00811914">
        <w:rPr>
          <w:rFonts w:ascii="Arial" w:eastAsia="Arial Unicode MS" w:hAnsi="Arial" w:cs="Arial"/>
          <w:sz w:val="24"/>
          <w:szCs w:val="24"/>
        </w:rPr>
        <w:t>,</w:t>
      </w:r>
      <w:r w:rsidR="006C7D90" w:rsidRPr="00811914">
        <w:rPr>
          <w:rFonts w:ascii="Arial" w:eastAsia="Arial Unicode MS" w:hAnsi="Arial" w:cs="Arial"/>
          <w:sz w:val="24"/>
          <w:szCs w:val="24"/>
        </w:rPr>
        <w:t xml:space="preserve"> who indicated</w:t>
      </w:r>
      <w:r w:rsidR="0049543F" w:rsidRPr="00811914">
        <w:rPr>
          <w:rFonts w:ascii="Arial" w:eastAsia="Arial Unicode MS" w:hAnsi="Arial" w:cs="Arial"/>
          <w:sz w:val="24"/>
          <w:szCs w:val="24"/>
        </w:rPr>
        <w:t xml:space="preserve"> that culture congruent care is more meaningful for the patient. However, this assertion from the interviews was not corroborated by any of the documents reviewed. One would expect to note this in a study guide, case study, scenario etc</w:t>
      </w:r>
      <w:r w:rsidR="005F6A12" w:rsidRPr="00811914">
        <w:rPr>
          <w:rFonts w:ascii="Arial" w:eastAsia="Arial Unicode MS" w:hAnsi="Arial" w:cs="Arial"/>
          <w:sz w:val="24"/>
          <w:szCs w:val="24"/>
        </w:rPr>
        <w:t>.</w:t>
      </w:r>
    </w:p>
    <w:p w:rsidR="00A96E5D" w:rsidRPr="00811914" w:rsidRDefault="00A96E5D" w:rsidP="00811914">
      <w:pPr>
        <w:spacing w:after="0" w:line="360" w:lineRule="auto"/>
        <w:jc w:val="both"/>
        <w:rPr>
          <w:rFonts w:ascii="Arial" w:eastAsia="Arial Unicode MS" w:hAnsi="Arial" w:cs="Arial"/>
          <w:sz w:val="24"/>
          <w:szCs w:val="24"/>
        </w:rPr>
      </w:pPr>
    </w:p>
    <w:p w:rsidR="008C3307" w:rsidRPr="00811914" w:rsidRDefault="0049543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There is a need to consolidate the content for Human Rights in the health professions. A</w:t>
      </w:r>
      <w:r w:rsidR="005F6A12" w:rsidRPr="00811914">
        <w:rPr>
          <w:rFonts w:ascii="Arial" w:eastAsia="Arial Unicode MS" w:hAnsi="Arial" w:cs="Arial"/>
          <w:sz w:val="24"/>
          <w:szCs w:val="24"/>
        </w:rPr>
        <w:t xml:space="preserve">n indication was made regarding </w:t>
      </w:r>
      <w:r w:rsidR="00BD559E" w:rsidRPr="00811914">
        <w:rPr>
          <w:rFonts w:ascii="Arial" w:eastAsia="Arial Unicode MS" w:hAnsi="Arial" w:cs="Arial"/>
          <w:sz w:val="24"/>
          <w:szCs w:val="24"/>
        </w:rPr>
        <w:t xml:space="preserve">the </w:t>
      </w:r>
      <w:r w:rsidR="007F1834" w:rsidRPr="00811914">
        <w:rPr>
          <w:rFonts w:ascii="Arial" w:eastAsia="Arial Unicode MS" w:hAnsi="Arial" w:cs="Arial"/>
          <w:sz w:val="24"/>
          <w:szCs w:val="24"/>
        </w:rPr>
        <w:t>distinction between</w:t>
      </w:r>
      <w:r w:rsidR="004323E5" w:rsidRPr="00811914">
        <w:rPr>
          <w:rFonts w:ascii="Arial" w:eastAsia="Arial Unicode MS" w:hAnsi="Arial" w:cs="Arial"/>
          <w:sz w:val="24"/>
          <w:szCs w:val="24"/>
        </w:rPr>
        <w:t xml:space="preserve"> the</w:t>
      </w:r>
      <w:r w:rsidR="00BD559E" w:rsidRPr="00811914">
        <w:rPr>
          <w:rFonts w:ascii="Arial" w:eastAsia="Arial Unicode MS" w:hAnsi="Arial" w:cs="Arial"/>
          <w:sz w:val="24"/>
          <w:szCs w:val="24"/>
        </w:rPr>
        <w:t xml:space="preserve"> generic</w:t>
      </w:r>
      <w:r w:rsidRPr="00811914">
        <w:rPr>
          <w:rFonts w:ascii="Arial" w:eastAsia="Arial Unicode MS" w:hAnsi="Arial" w:cs="Arial"/>
          <w:sz w:val="24"/>
          <w:szCs w:val="24"/>
        </w:rPr>
        <w:t xml:space="preserve"> content that would accommodate most students </w:t>
      </w:r>
      <w:r w:rsidR="004323E5" w:rsidRPr="00811914">
        <w:rPr>
          <w:rFonts w:ascii="Arial" w:eastAsia="Arial Unicode MS" w:hAnsi="Arial" w:cs="Arial"/>
          <w:sz w:val="24"/>
          <w:szCs w:val="24"/>
        </w:rPr>
        <w:t>and the</w:t>
      </w:r>
      <w:r w:rsidR="00BD559E" w:rsidRPr="00811914">
        <w:rPr>
          <w:rFonts w:ascii="Arial" w:eastAsia="Arial Unicode MS" w:hAnsi="Arial" w:cs="Arial"/>
          <w:sz w:val="24"/>
          <w:szCs w:val="24"/>
        </w:rPr>
        <w:t xml:space="preserve"> profession</w:t>
      </w:r>
      <w:r w:rsidRPr="00811914">
        <w:rPr>
          <w:rFonts w:ascii="Arial" w:eastAsia="Arial Unicode MS" w:hAnsi="Arial" w:cs="Arial"/>
          <w:sz w:val="24"/>
          <w:szCs w:val="24"/>
        </w:rPr>
        <w:t xml:space="preserve"> specific content that would be handled within the specific </w:t>
      </w:r>
      <w:r w:rsidR="007F1834" w:rsidRPr="00811914">
        <w:rPr>
          <w:rFonts w:ascii="Arial" w:eastAsia="Arial Unicode MS" w:hAnsi="Arial" w:cs="Arial"/>
          <w:sz w:val="24"/>
          <w:szCs w:val="24"/>
        </w:rPr>
        <w:t>disciplines. This</w:t>
      </w:r>
      <w:r w:rsidR="00BD559E" w:rsidRPr="00811914">
        <w:rPr>
          <w:rFonts w:ascii="Arial" w:eastAsia="Arial Unicode MS" w:hAnsi="Arial" w:cs="Arial"/>
          <w:sz w:val="24"/>
          <w:szCs w:val="24"/>
        </w:rPr>
        <w:t xml:space="preserve"> view is important for role identity and clarification in terms of socialization of the students into their respective disciplines or </w:t>
      </w:r>
      <w:r w:rsidR="007F1834" w:rsidRPr="00811914">
        <w:rPr>
          <w:rFonts w:ascii="Arial" w:eastAsia="Arial Unicode MS" w:hAnsi="Arial" w:cs="Arial"/>
          <w:sz w:val="24"/>
          <w:szCs w:val="24"/>
        </w:rPr>
        <w:t>professions. The</w:t>
      </w:r>
      <w:r w:rsidR="004323E5" w:rsidRPr="00811914">
        <w:rPr>
          <w:rFonts w:ascii="Arial" w:eastAsia="Arial Unicode MS" w:hAnsi="Arial" w:cs="Arial"/>
          <w:sz w:val="24"/>
          <w:szCs w:val="24"/>
        </w:rPr>
        <w:t xml:space="preserve"> d</w:t>
      </w:r>
      <w:r w:rsidR="000E29F6" w:rsidRPr="00811914">
        <w:rPr>
          <w:rFonts w:ascii="Arial" w:eastAsia="Arial Unicode MS" w:hAnsi="Arial" w:cs="Arial"/>
          <w:sz w:val="24"/>
          <w:szCs w:val="24"/>
        </w:rPr>
        <w:t>iscipline specific fundamentals</w:t>
      </w:r>
      <w:r w:rsidR="004323E5" w:rsidRPr="00811914">
        <w:rPr>
          <w:rFonts w:ascii="Arial" w:eastAsia="Arial Unicode MS" w:hAnsi="Arial" w:cs="Arial"/>
          <w:sz w:val="24"/>
          <w:szCs w:val="24"/>
        </w:rPr>
        <w:t xml:space="preserve"> should be addressed within specific disciplines.</w:t>
      </w:r>
    </w:p>
    <w:p w:rsidR="004A5DE2" w:rsidRPr="00811914" w:rsidRDefault="004A5DE2" w:rsidP="00811914">
      <w:pPr>
        <w:spacing w:after="0" w:line="360" w:lineRule="auto"/>
        <w:jc w:val="both"/>
        <w:rPr>
          <w:rFonts w:ascii="Arial" w:eastAsia="Arial Unicode MS" w:hAnsi="Arial" w:cs="Arial"/>
          <w:sz w:val="24"/>
          <w:szCs w:val="24"/>
        </w:rPr>
      </w:pPr>
    </w:p>
    <w:p w:rsidR="00DB7EC7" w:rsidRDefault="00BD559E"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6.5.3</w:t>
      </w:r>
      <w:r w:rsidR="00DB7EC7">
        <w:rPr>
          <w:rFonts w:ascii="Arial" w:eastAsia="Arial Unicode MS" w:hAnsi="Arial" w:cs="Arial"/>
          <w:b/>
          <w:sz w:val="24"/>
          <w:szCs w:val="24"/>
        </w:rPr>
        <w:tab/>
      </w:r>
      <w:r w:rsidR="0064690B" w:rsidRPr="00811914">
        <w:rPr>
          <w:rFonts w:ascii="Arial" w:eastAsia="Arial Unicode MS" w:hAnsi="Arial" w:cs="Arial"/>
          <w:b/>
          <w:sz w:val="24"/>
          <w:szCs w:val="24"/>
        </w:rPr>
        <w:t xml:space="preserve">What are the </w:t>
      </w:r>
      <w:r w:rsidR="00386306" w:rsidRPr="00811914">
        <w:rPr>
          <w:rFonts w:ascii="Arial" w:eastAsia="Arial Unicode MS" w:hAnsi="Arial" w:cs="Arial"/>
          <w:b/>
          <w:sz w:val="24"/>
          <w:szCs w:val="24"/>
        </w:rPr>
        <w:t xml:space="preserve">approaches </w:t>
      </w:r>
      <w:r w:rsidR="004323E5" w:rsidRPr="00811914">
        <w:rPr>
          <w:rFonts w:ascii="Arial" w:eastAsia="Arial Unicode MS" w:hAnsi="Arial" w:cs="Arial"/>
          <w:b/>
          <w:sz w:val="24"/>
          <w:szCs w:val="24"/>
        </w:rPr>
        <w:t xml:space="preserve">that </w:t>
      </w:r>
      <w:r w:rsidR="00386306" w:rsidRPr="00811914">
        <w:rPr>
          <w:rFonts w:ascii="Arial" w:eastAsia="Arial Unicode MS" w:hAnsi="Arial" w:cs="Arial"/>
          <w:b/>
          <w:sz w:val="24"/>
          <w:szCs w:val="24"/>
        </w:rPr>
        <w:t>should</w:t>
      </w:r>
      <w:r w:rsidR="00AD2A19" w:rsidRPr="00811914">
        <w:rPr>
          <w:rFonts w:ascii="Arial" w:eastAsia="Arial Unicode MS" w:hAnsi="Arial" w:cs="Arial"/>
          <w:b/>
          <w:sz w:val="24"/>
          <w:szCs w:val="24"/>
        </w:rPr>
        <w:t xml:space="preserve"> be used in human rights education to </w:t>
      </w:r>
    </w:p>
    <w:p w:rsidR="00BD559E" w:rsidRPr="00811914" w:rsidRDefault="00AD2A19" w:rsidP="00DB7EC7">
      <w:pPr>
        <w:spacing w:after="0" w:line="360" w:lineRule="auto"/>
        <w:ind w:firstLine="720"/>
        <w:jc w:val="both"/>
        <w:rPr>
          <w:rFonts w:ascii="Arial" w:eastAsia="Arial Unicode MS" w:hAnsi="Arial" w:cs="Arial"/>
          <w:b/>
          <w:sz w:val="24"/>
          <w:szCs w:val="24"/>
        </w:rPr>
      </w:pPr>
      <w:r w:rsidRPr="00811914">
        <w:rPr>
          <w:rFonts w:ascii="Arial" w:eastAsia="Arial Unicode MS" w:hAnsi="Arial" w:cs="Arial"/>
          <w:b/>
          <w:sz w:val="24"/>
          <w:szCs w:val="24"/>
        </w:rPr>
        <w:t>facilitate awareness and application?</w:t>
      </w:r>
    </w:p>
    <w:p w:rsidR="00DB7EC7" w:rsidRDefault="00DB7EC7" w:rsidP="00811914">
      <w:pPr>
        <w:spacing w:after="0" w:line="360" w:lineRule="auto"/>
        <w:jc w:val="both"/>
        <w:rPr>
          <w:rFonts w:ascii="Arial" w:eastAsia="Arial Unicode MS" w:hAnsi="Arial" w:cs="Arial"/>
          <w:sz w:val="24"/>
          <w:szCs w:val="24"/>
        </w:rPr>
      </w:pPr>
    </w:p>
    <w:p w:rsidR="00A17C0F" w:rsidRPr="00811914" w:rsidRDefault="00AD2A1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or interdisciplinary</w:t>
      </w:r>
      <w:r w:rsidR="00A17C0F" w:rsidRPr="00811914">
        <w:rPr>
          <w:rFonts w:ascii="Arial" w:eastAsia="Arial Unicode MS" w:hAnsi="Arial" w:cs="Arial"/>
          <w:sz w:val="24"/>
          <w:szCs w:val="24"/>
        </w:rPr>
        <w:t xml:space="preserve"> or interprofessional approach</w:t>
      </w:r>
      <w:r w:rsidRPr="00811914">
        <w:rPr>
          <w:rFonts w:ascii="Arial" w:eastAsia="Arial Unicode MS" w:hAnsi="Arial" w:cs="Arial"/>
          <w:sz w:val="24"/>
          <w:szCs w:val="24"/>
        </w:rPr>
        <w:t xml:space="preserve"> was regarded a</w:t>
      </w:r>
      <w:r w:rsidR="000E29F6" w:rsidRPr="00811914">
        <w:rPr>
          <w:rFonts w:ascii="Arial" w:eastAsia="Arial Unicode MS" w:hAnsi="Arial" w:cs="Arial"/>
          <w:sz w:val="24"/>
          <w:szCs w:val="24"/>
        </w:rPr>
        <w:t>s the best approach as</w:t>
      </w:r>
      <w:r w:rsidRPr="00811914">
        <w:rPr>
          <w:rFonts w:ascii="Arial" w:eastAsia="Arial Unicode MS" w:hAnsi="Arial" w:cs="Arial"/>
          <w:sz w:val="24"/>
          <w:szCs w:val="24"/>
        </w:rPr>
        <w:t xml:space="preserve"> all the disciplines have more or less similar educational objectives to attain. This approach has benefits</w:t>
      </w:r>
      <w:r w:rsidR="00B609F1" w:rsidRPr="00811914">
        <w:rPr>
          <w:rFonts w:ascii="Arial" w:eastAsia="Arial Unicode MS" w:hAnsi="Arial" w:cs="Arial"/>
          <w:sz w:val="24"/>
          <w:szCs w:val="24"/>
        </w:rPr>
        <w:t>,</w:t>
      </w:r>
      <w:r w:rsidRPr="00811914">
        <w:rPr>
          <w:rFonts w:ascii="Arial" w:eastAsia="Arial Unicode MS" w:hAnsi="Arial" w:cs="Arial"/>
          <w:sz w:val="24"/>
          <w:szCs w:val="24"/>
        </w:rPr>
        <w:t xml:space="preserve"> most of which h</w:t>
      </w:r>
      <w:r w:rsidR="004A5DE2" w:rsidRPr="00811914">
        <w:rPr>
          <w:rFonts w:ascii="Arial" w:eastAsia="Arial Unicode MS" w:hAnsi="Arial" w:cs="Arial"/>
          <w:sz w:val="24"/>
          <w:szCs w:val="24"/>
        </w:rPr>
        <w:t>ave previously been</w:t>
      </w:r>
      <w:r w:rsidRPr="00811914">
        <w:rPr>
          <w:rFonts w:ascii="Arial" w:eastAsia="Arial Unicode MS" w:hAnsi="Arial" w:cs="Arial"/>
          <w:sz w:val="24"/>
          <w:szCs w:val="24"/>
        </w:rPr>
        <w:t xml:space="preserve"> indicated</w:t>
      </w:r>
      <w:r w:rsidR="004A5DE2" w:rsidRPr="00811914">
        <w:rPr>
          <w:rFonts w:ascii="Arial" w:eastAsia="Arial Unicode MS" w:hAnsi="Arial" w:cs="Arial"/>
          <w:sz w:val="24"/>
          <w:szCs w:val="24"/>
        </w:rPr>
        <w:t xml:space="preserve"> in the preceding chapters</w:t>
      </w:r>
      <w:r w:rsidRPr="00811914">
        <w:rPr>
          <w:rFonts w:ascii="Arial" w:eastAsia="Arial Unicode MS" w:hAnsi="Arial" w:cs="Arial"/>
          <w:sz w:val="24"/>
          <w:szCs w:val="24"/>
        </w:rPr>
        <w:t>.</w:t>
      </w:r>
      <w:r w:rsidR="00A17C0F" w:rsidRPr="00811914">
        <w:rPr>
          <w:rFonts w:ascii="Arial" w:eastAsia="Arial Unicode MS" w:hAnsi="Arial" w:cs="Arial"/>
          <w:sz w:val="24"/>
          <w:szCs w:val="24"/>
        </w:rPr>
        <w:t xml:space="preserve"> However, one such benefit which warrants reiteration here is that interprofessional education benefits students by making them understand each other’s </w:t>
      </w:r>
      <w:r w:rsidR="00A17C0F" w:rsidRPr="00811914">
        <w:rPr>
          <w:rFonts w:ascii="Arial" w:eastAsia="Arial Unicode MS" w:hAnsi="Arial" w:cs="Arial"/>
          <w:sz w:val="24"/>
          <w:szCs w:val="24"/>
        </w:rPr>
        <w:lastRenderedPageBreak/>
        <w:t>future professional role. This in turn improves communication among health professional for the benefit of the patients.</w:t>
      </w:r>
    </w:p>
    <w:p w:rsidR="00A17C0F" w:rsidRPr="00811914" w:rsidRDefault="00A17C0F" w:rsidP="00811914">
      <w:pPr>
        <w:spacing w:after="0" w:line="360" w:lineRule="auto"/>
        <w:jc w:val="both"/>
        <w:rPr>
          <w:rFonts w:ascii="Arial" w:eastAsia="Arial Unicode MS" w:hAnsi="Arial" w:cs="Arial"/>
          <w:sz w:val="24"/>
          <w:szCs w:val="24"/>
        </w:rPr>
      </w:pPr>
    </w:p>
    <w:p w:rsidR="00AD2A19" w:rsidRPr="00811914" w:rsidRDefault="00AD2A1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 the context of this study, see</w:t>
      </w:r>
      <w:r w:rsidR="002553A1" w:rsidRPr="00811914">
        <w:rPr>
          <w:rFonts w:ascii="Arial" w:eastAsia="Arial Unicode MS" w:hAnsi="Arial" w:cs="Arial"/>
          <w:sz w:val="24"/>
          <w:szCs w:val="24"/>
        </w:rPr>
        <w:t xml:space="preserve">ing </w:t>
      </w:r>
      <w:r w:rsidRPr="00811914">
        <w:rPr>
          <w:rFonts w:ascii="Arial" w:eastAsia="Arial Unicode MS" w:hAnsi="Arial" w:cs="Arial"/>
          <w:sz w:val="24"/>
          <w:szCs w:val="24"/>
        </w:rPr>
        <w:t>that only one lecturer has</w:t>
      </w:r>
      <w:r w:rsidR="00B609F1" w:rsidRPr="00811914">
        <w:rPr>
          <w:rFonts w:ascii="Arial" w:eastAsia="Arial Unicode MS" w:hAnsi="Arial" w:cs="Arial"/>
          <w:sz w:val="24"/>
          <w:szCs w:val="24"/>
        </w:rPr>
        <w:t xml:space="preserve"> among the participants</w:t>
      </w:r>
      <w:r w:rsidRPr="00811914">
        <w:rPr>
          <w:rFonts w:ascii="Arial" w:eastAsia="Arial Unicode MS" w:hAnsi="Arial" w:cs="Arial"/>
          <w:sz w:val="24"/>
          <w:szCs w:val="24"/>
        </w:rPr>
        <w:t xml:space="preserve"> had a short course in human rights ed</w:t>
      </w:r>
      <w:r w:rsidR="006C7D90" w:rsidRPr="00811914">
        <w:rPr>
          <w:rFonts w:ascii="Arial" w:eastAsia="Arial Unicode MS" w:hAnsi="Arial" w:cs="Arial"/>
          <w:sz w:val="24"/>
          <w:szCs w:val="24"/>
        </w:rPr>
        <w:t>ucation</w:t>
      </w:r>
      <w:r w:rsidR="00E17767" w:rsidRPr="00811914">
        <w:rPr>
          <w:rFonts w:ascii="Arial" w:eastAsia="Arial Unicode MS" w:hAnsi="Arial" w:cs="Arial"/>
          <w:sz w:val="24"/>
          <w:szCs w:val="24"/>
        </w:rPr>
        <w:t>, t</w:t>
      </w:r>
      <w:r w:rsidR="00484D95" w:rsidRPr="00811914">
        <w:rPr>
          <w:rFonts w:ascii="Arial" w:eastAsia="Arial Unicode MS" w:hAnsi="Arial" w:cs="Arial"/>
          <w:sz w:val="24"/>
          <w:szCs w:val="24"/>
        </w:rPr>
        <w:t>here</w:t>
      </w:r>
      <w:r w:rsidR="004A5DE2" w:rsidRPr="00811914">
        <w:rPr>
          <w:rFonts w:ascii="Arial" w:eastAsia="Arial Unicode MS" w:hAnsi="Arial" w:cs="Arial"/>
          <w:sz w:val="24"/>
          <w:szCs w:val="24"/>
        </w:rPr>
        <w:t xml:space="preserve"> is a need for </w:t>
      </w:r>
      <w:r w:rsidR="0065482D" w:rsidRPr="00811914">
        <w:rPr>
          <w:rFonts w:ascii="Arial" w:eastAsia="Arial Unicode MS" w:hAnsi="Arial" w:cs="Arial"/>
          <w:sz w:val="24"/>
          <w:szCs w:val="24"/>
        </w:rPr>
        <w:t>capacity building</w:t>
      </w:r>
      <w:r w:rsidR="004A5DE2" w:rsidRPr="00811914">
        <w:rPr>
          <w:rFonts w:ascii="Arial" w:eastAsia="Arial Unicode MS" w:hAnsi="Arial" w:cs="Arial"/>
          <w:sz w:val="24"/>
          <w:szCs w:val="24"/>
        </w:rPr>
        <w:t xml:space="preserve"> and skills development </w:t>
      </w:r>
      <w:r w:rsidR="0065482D" w:rsidRPr="00811914">
        <w:rPr>
          <w:rFonts w:ascii="Arial" w:eastAsia="Arial Unicode MS" w:hAnsi="Arial" w:cs="Arial"/>
          <w:sz w:val="24"/>
          <w:szCs w:val="24"/>
        </w:rPr>
        <w:t>for the</w:t>
      </w:r>
      <w:r w:rsidR="002553A1" w:rsidRPr="00811914">
        <w:rPr>
          <w:rFonts w:ascii="Arial" w:eastAsia="Arial Unicode MS" w:hAnsi="Arial" w:cs="Arial"/>
          <w:sz w:val="24"/>
          <w:szCs w:val="24"/>
        </w:rPr>
        <w:t xml:space="preserve"> lecturers who teach Ethics and Human </w:t>
      </w:r>
      <w:r w:rsidR="00484D95" w:rsidRPr="00811914">
        <w:rPr>
          <w:rFonts w:ascii="Arial" w:eastAsia="Arial Unicode MS" w:hAnsi="Arial" w:cs="Arial"/>
          <w:sz w:val="24"/>
          <w:szCs w:val="24"/>
        </w:rPr>
        <w:t xml:space="preserve">Rights. </w:t>
      </w:r>
      <w:r w:rsidR="0065482D" w:rsidRPr="00811914">
        <w:rPr>
          <w:rFonts w:ascii="Arial" w:eastAsia="Arial Unicode MS" w:hAnsi="Arial" w:cs="Arial"/>
          <w:sz w:val="24"/>
          <w:szCs w:val="24"/>
        </w:rPr>
        <w:t>They need</w:t>
      </w:r>
      <w:r w:rsidR="004A5DE2" w:rsidRPr="00811914">
        <w:rPr>
          <w:rFonts w:ascii="Arial" w:eastAsia="Arial Unicode MS" w:hAnsi="Arial" w:cs="Arial"/>
          <w:sz w:val="24"/>
          <w:szCs w:val="24"/>
        </w:rPr>
        <w:t xml:space="preserve"> the empowerment that is inher</w:t>
      </w:r>
      <w:r w:rsidR="00002681" w:rsidRPr="00811914">
        <w:rPr>
          <w:rFonts w:ascii="Arial" w:eastAsia="Arial Unicode MS" w:hAnsi="Arial" w:cs="Arial"/>
          <w:sz w:val="24"/>
          <w:szCs w:val="24"/>
        </w:rPr>
        <w:t>ent in a h</w:t>
      </w:r>
      <w:r w:rsidR="00096D47" w:rsidRPr="00811914">
        <w:rPr>
          <w:rFonts w:ascii="Arial" w:eastAsia="Arial Unicode MS" w:hAnsi="Arial" w:cs="Arial"/>
          <w:sz w:val="24"/>
          <w:szCs w:val="24"/>
        </w:rPr>
        <w:t>uman rights education programme in order to empower students.</w:t>
      </w:r>
    </w:p>
    <w:p w:rsidR="004A5DE2" w:rsidRPr="00811914" w:rsidRDefault="004A5DE2" w:rsidP="00811914">
      <w:pPr>
        <w:spacing w:after="0" w:line="360" w:lineRule="auto"/>
        <w:jc w:val="both"/>
        <w:rPr>
          <w:rFonts w:ascii="Arial" w:eastAsia="Arial Unicode MS" w:hAnsi="Arial" w:cs="Arial"/>
          <w:sz w:val="24"/>
          <w:szCs w:val="24"/>
        </w:rPr>
      </w:pPr>
    </w:p>
    <w:p w:rsidR="00AD2A19" w:rsidRPr="00811914" w:rsidRDefault="005010E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Decisions</w:t>
      </w:r>
      <w:r w:rsidR="00AD2A19" w:rsidRPr="00811914">
        <w:rPr>
          <w:rFonts w:ascii="Arial" w:eastAsia="Arial Unicode MS" w:hAnsi="Arial" w:cs="Arial"/>
          <w:sz w:val="24"/>
          <w:szCs w:val="24"/>
        </w:rPr>
        <w:t xml:space="preserve"> on who should teach Human </w:t>
      </w:r>
      <w:r w:rsidRPr="00811914">
        <w:rPr>
          <w:rFonts w:ascii="Arial" w:eastAsia="Arial Unicode MS" w:hAnsi="Arial" w:cs="Arial"/>
          <w:sz w:val="24"/>
          <w:szCs w:val="24"/>
        </w:rPr>
        <w:t>Rights are</w:t>
      </w:r>
      <w:r w:rsidR="00AD2A19" w:rsidRPr="00811914">
        <w:rPr>
          <w:rFonts w:ascii="Arial" w:eastAsia="Arial Unicode MS" w:hAnsi="Arial" w:cs="Arial"/>
          <w:sz w:val="24"/>
          <w:szCs w:val="24"/>
        </w:rPr>
        <w:t xml:space="preserve"> mostly based on the interest of the lecturer, and not on whether one is well equipped with the content or not. It is assumed that lec</w:t>
      </w:r>
      <w:r w:rsidR="002553A1" w:rsidRPr="00811914">
        <w:rPr>
          <w:rFonts w:ascii="Arial" w:eastAsia="Arial Unicode MS" w:hAnsi="Arial" w:cs="Arial"/>
          <w:sz w:val="24"/>
          <w:szCs w:val="24"/>
        </w:rPr>
        <w:t>ture</w:t>
      </w:r>
      <w:r w:rsidR="000E29F6" w:rsidRPr="00811914">
        <w:rPr>
          <w:rFonts w:ascii="Arial" w:eastAsia="Arial Unicode MS" w:hAnsi="Arial" w:cs="Arial"/>
          <w:sz w:val="24"/>
          <w:szCs w:val="24"/>
        </w:rPr>
        <w:t>rs will cope since they also give</w:t>
      </w:r>
      <w:r w:rsidR="002553A1" w:rsidRPr="00811914">
        <w:rPr>
          <w:rFonts w:ascii="Arial" w:eastAsia="Arial Unicode MS" w:hAnsi="Arial" w:cs="Arial"/>
          <w:sz w:val="24"/>
          <w:szCs w:val="24"/>
        </w:rPr>
        <w:t xml:space="preserve"> l</w:t>
      </w:r>
      <w:r w:rsidR="00482C37" w:rsidRPr="00811914">
        <w:rPr>
          <w:rFonts w:ascii="Arial" w:eastAsia="Arial Unicode MS" w:hAnsi="Arial" w:cs="Arial"/>
          <w:sz w:val="24"/>
          <w:szCs w:val="24"/>
        </w:rPr>
        <w:t>ecture</w:t>
      </w:r>
      <w:r w:rsidR="002553A1" w:rsidRPr="00811914">
        <w:rPr>
          <w:rFonts w:ascii="Arial" w:eastAsia="Arial Unicode MS" w:hAnsi="Arial" w:cs="Arial"/>
          <w:sz w:val="24"/>
          <w:szCs w:val="24"/>
        </w:rPr>
        <w:t>s in their undergraduate programmes</w:t>
      </w:r>
      <w:r w:rsidR="00482C37" w:rsidRPr="00811914">
        <w:rPr>
          <w:rFonts w:ascii="Arial" w:eastAsia="Arial Unicode MS" w:hAnsi="Arial" w:cs="Arial"/>
          <w:sz w:val="24"/>
          <w:szCs w:val="24"/>
        </w:rPr>
        <w:t xml:space="preserve"> on the subject</w:t>
      </w:r>
      <w:r w:rsidR="002553A1" w:rsidRPr="00811914">
        <w:rPr>
          <w:rFonts w:ascii="Arial" w:eastAsia="Arial Unicode MS" w:hAnsi="Arial" w:cs="Arial"/>
          <w:sz w:val="24"/>
          <w:szCs w:val="24"/>
        </w:rPr>
        <w:t>. One lectu</w:t>
      </w:r>
      <w:r w:rsidR="00482C37" w:rsidRPr="00811914">
        <w:rPr>
          <w:rFonts w:ascii="Arial" w:eastAsia="Arial Unicode MS" w:hAnsi="Arial" w:cs="Arial"/>
          <w:sz w:val="24"/>
          <w:szCs w:val="24"/>
        </w:rPr>
        <w:t>rer mentioned that their lecture</w:t>
      </w:r>
      <w:r w:rsidR="002553A1" w:rsidRPr="00811914">
        <w:rPr>
          <w:rFonts w:ascii="Arial" w:eastAsia="Arial Unicode MS" w:hAnsi="Arial" w:cs="Arial"/>
          <w:sz w:val="24"/>
          <w:szCs w:val="24"/>
        </w:rPr>
        <w:t xml:space="preserve">s in the undergraduate programme on Ethics consisted of the four ethical principles only. She mentioned that when she started teaching, she </w:t>
      </w:r>
      <w:r w:rsidR="000E29F6" w:rsidRPr="00811914">
        <w:rPr>
          <w:rFonts w:ascii="Arial" w:eastAsia="Arial Unicode MS" w:hAnsi="Arial" w:cs="Arial"/>
          <w:sz w:val="24"/>
          <w:szCs w:val="24"/>
        </w:rPr>
        <w:t>also started with the Ethics approach</w:t>
      </w:r>
      <w:r w:rsidR="002553A1" w:rsidRPr="00811914">
        <w:rPr>
          <w:rFonts w:ascii="Arial" w:eastAsia="Arial Unicode MS" w:hAnsi="Arial" w:cs="Arial"/>
          <w:sz w:val="24"/>
          <w:szCs w:val="24"/>
        </w:rPr>
        <w:t xml:space="preserve"> but </w:t>
      </w:r>
      <w:r w:rsidR="000E29F6" w:rsidRPr="00811914">
        <w:rPr>
          <w:rFonts w:ascii="Arial" w:eastAsia="Arial Unicode MS" w:hAnsi="Arial" w:cs="Arial"/>
          <w:sz w:val="24"/>
          <w:szCs w:val="24"/>
        </w:rPr>
        <w:t xml:space="preserve">she </w:t>
      </w:r>
      <w:r w:rsidR="002553A1" w:rsidRPr="00811914">
        <w:rPr>
          <w:rFonts w:ascii="Arial" w:eastAsia="Arial Unicode MS" w:hAnsi="Arial" w:cs="Arial"/>
          <w:sz w:val="24"/>
          <w:szCs w:val="24"/>
        </w:rPr>
        <w:t>has since improved and expanded on that. No guidance was given to the lecturer.</w:t>
      </w:r>
    </w:p>
    <w:p w:rsidR="00A17C0F" w:rsidRPr="00811914" w:rsidRDefault="00A17C0F" w:rsidP="00811914">
      <w:pPr>
        <w:spacing w:after="0" w:line="360" w:lineRule="auto"/>
        <w:jc w:val="both"/>
        <w:rPr>
          <w:rFonts w:ascii="Arial" w:eastAsia="Arial Unicode MS" w:hAnsi="Arial" w:cs="Arial"/>
          <w:sz w:val="24"/>
          <w:szCs w:val="24"/>
        </w:rPr>
      </w:pPr>
    </w:p>
    <w:p w:rsidR="008E63CB" w:rsidRDefault="002553A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Collaboration is seen in the literature</w:t>
      </w:r>
      <w:r w:rsidR="007A4BD6" w:rsidRPr="00811914">
        <w:rPr>
          <w:rFonts w:ascii="Arial" w:eastAsia="Arial Unicode MS" w:hAnsi="Arial" w:cs="Arial"/>
          <w:sz w:val="24"/>
          <w:szCs w:val="24"/>
        </w:rPr>
        <w:t xml:space="preserve"> as a problem focussed process</w:t>
      </w:r>
      <w:r w:rsidR="002C31A9" w:rsidRPr="00811914">
        <w:rPr>
          <w:rFonts w:ascii="Arial" w:eastAsia="Arial Unicode MS" w:hAnsi="Arial" w:cs="Arial"/>
          <w:sz w:val="24"/>
          <w:szCs w:val="24"/>
        </w:rPr>
        <w:t xml:space="preserve">, sharing and working together. </w:t>
      </w:r>
      <w:r w:rsidR="007A4BD6" w:rsidRPr="00811914">
        <w:rPr>
          <w:rFonts w:ascii="Arial" w:eastAsia="Arial Unicode MS" w:hAnsi="Arial" w:cs="Arial"/>
          <w:sz w:val="24"/>
          <w:szCs w:val="24"/>
        </w:rPr>
        <w:t>This study views collaboration as a process that will address the identified problem of the lack of a curricular framework for human rights education. The proposed model will steer the process towards that direction.</w:t>
      </w:r>
    </w:p>
    <w:p w:rsidR="008E63CB" w:rsidRDefault="008E63CB" w:rsidP="00811914">
      <w:pPr>
        <w:spacing w:after="0" w:line="360" w:lineRule="auto"/>
        <w:jc w:val="both"/>
        <w:rPr>
          <w:rFonts w:ascii="Arial" w:eastAsia="Arial Unicode MS" w:hAnsi="Arial" w:cs="Arial"/>
          <w:sz w:val="24"/>
          <w:szCs w:val="24"/>
        </w:rPr>
      </w:pPr>
    </w:p>
    <w:p w:rsidR="002553A1" w:rsidRPr="00811914" w:rsidRDefault="008E63CB"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The most effective </w:t>
      </w:r>
      <w:r w:rsidRPr="008E63CB">
        <w:rPr>
          <w:rFonts w:ascii="Arial" w:eastAsia="Arial Unicode MS" w:hAnsi="Arial" w:cs="Arial"/>
          <w:b/>
          <w:sz w:val="24"/>
          <w:szCs w:val="24"/>
        </w:rPr>
        <w:t>teaching strategies</w:t>
      </w:r>
      <w:r>
        <w:rPr>
          <w:rFonts w:ascii="Arial" w:eastAsia="Arial Unicode MS" w:hAnsi="Arial" w:cs="Arial"/>
          <w:sz w:val="24"/>
          <w:szCs w:val="24"/>
        </w:rPr>
        <w:t xml:space="preserve"> in HRE are those that are interactive in nature. Case studies, field trips, small group discussion, debates, as well as those that use the electronic media. </w:t>
      </w:r>
    </w:p>
    <w:p w:rsidR="00E631C7" w:rsidRDefault="00E631C7" w:rsidP="00811914">
      <w:pPr>
        <w:spacing w:after="0" w:line="360" w:lineRule="auto"/>
        <w:jc w:val="both"/>
        <w:rPr>
          <w:rFonts w:ascii="Arial" w:eastAsia="Arial Unicode MS" w:hAnsi="Arial" w:cs="Arial"/>
          <w:sz w:val="24"/>
          <w:szCs w:val="24"/>
        </w:rPr>
      </w:pPr>
    </w:p>
    <w:p w:rsidR="0058130C" w:rsidRPr="00811914" w:rsidRDefault="00B456BD"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6.6</w:t>
      </w:r>
      <w:r w:rsidR="00DB7EC7">
        <w:rPr>
          <w:rFonts w:ascii="Arial" w:eastAsia="Arial Unicode MS" w:hAnsi="Arial" w:cs="Arial"/>
          <w:b/>
          <w:sz w:val="24"/>
          <w:szCs w:val="24"/>
        </w:rPr>
        <w:tab/>
      </w:r>
      <w:r w:rsidRPr="00811914">
        <w:rPr>
          <w:rFonts w:ascii="Arial" w:eastAsia="Arial Unicode MS" w:hAnsi="Arial" w:cs="Arial"/>
          <w:b/>
          <w:sz w:val="24"/>
          <w:szCs w:val="24"/>
        </w:rPr>
        <w:t xml:space="preserve"> RELATING THE STUDY TO THE THEORETICAL FRAMEWORK</w:t>
      </w:r>
    </w:p>
    <w:p w:rsidR="00DB7EC7" w:rsidRDefault="00DB7EC7" w:rsidP="00811914">
      <w:pPr>
        <w:spacing w:after="0" w:line="360" w:lineRule="auto"/>
        <w:jc w:val="both"/>
        <w:rPr>
          <w:rFonts w:ascii="Arial" w:eastAsia="Arial Unicode MS" w:hAnsi="Arial" w:cs="Arial"/>
          <w:sz w:val="24"/>
          <w:szCs w:val="24"/>
        </w:rPr>
      </w:pPr>
    </w:p>
    <w:p w:rsidR="00B456BD" w:rsidRPr="00811914" w:rsidRDefault="00B456B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theoretical framework that guided the study was based on the Three Emerging Models of Human Rights Education proposed by Tibbits (2000), namely the Value and Awareness Model, the Accountability Model and the Transformational Model.</w:t>
      </w:r>
    </w:p>
    <w:p w:rsidR="00D61213" w:rsidRPr="00811914" w:rsidRDefault="00D61213" w:rsidP="00811914">
      <w:pPr>
        <w:spacing w:after="0" w:line="360" w:lineRule="auto"/>
        <w:jc w:val="both"/>
        <w:rPr>
          <w:rFonts w:ascii="Arial" w:eastAsia="Arial Unicode MS" w:hAnsi="Arial" w:cs="Arial"/>
          <w:sz w:val="24"/>
          <w:szCs w:val="24"/>
        </w:rPr>
      </w:pPr>
    </w:p>
    <w:p w:rsidR="00DB7EC7" w:rsidRDefault="0098173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lastRenderedPageBreak/>
        <w:t>6.6.1</w:t>
      </w:r>
      <w:r w:rsidR="00DB7EC7">
        <w:rPr>
          <w:rFonts w:ascii="Arial" w:eastAsia="Arial Unicode MS" w:hAnsi="Arial" w:cs="Arial"/>
          <w:b/>
          <w:sz w:val="24"/>
          <w:szCs w:val="24"/>
        </w:rPr>
        <w:tab/>
      </w:r>
      <w:r w:rsidR="00B456BD" w:rsidRPr="00811914">
        <w:rPr>
          <w:rFonts w:ascii="Arial" w:eastAsia="Arial Unicode MS" w:hAnsi="Arial" w:cs="Arial"/>
          <w:b/>
          <w:sz w:val="24"/>
          <w:szCs w:val="24"/>
        </w:rPr>
        <w:t>Value and Awareness Model</w:t>
      </w:r>
    </w:p>
    <w:p w:rsidR="00DB7EC7" w:rsidRDefault="00DB7EC7" w:rsidP="00811914">
      <w:pPr>
        <w:spacing w:after="0" w:line="360" w:lineRule="auto"/>
        <w:jc w:val="both"/>
        <w:rPr>
          <w:rFonts w:ascii="Arial" w:eastAsia="Arial Unicode MS" w:hAnsi="Arial" w:cs="Arial"/>
          <w:b/>
          <w:sz w:val="24"/>
          <w:szCs w:val="24"/>
        </w:rPr>
      </w:pPr>
    </w:p>
    <w:p w:rsidR="00B456BD" w:rsidRPr="00811914" w:rsidRDefault="00B456B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this model, the focus is on the integration of democratic values and practice into human rights</w:t>
      </w:r>
      <w:r w:rsidR="00C85870" w:rsidRPr="00811914">
        <w:rPr>
          <w:rFonts w:ascii="Arial" w:eastAsia="Arial Unicode MS" w:hAnsi="Arial" w:cs="Arial"/>
          <w:sz w:val="24"/>
          <w:szCs w:val="24"/>
        </w:rPr>
        <w:t>. In this study, from the lecturers’ views, students who are ex</w:t>
      </w:r>
      <w:r w:rsidR="005010ED" w:rsidRPr="00811914">
        <w:rPr>
          <w:rFonts w:ascii="Arial" w:eastAsia="Arial Unicode MS" w:hAnsi="Arial" w:cs="Arial"/>
          <w:sz w:val="24"/>
          <w:szCs w:val="24"/>
        </w:rPr>
        <w:t>posed to human rights education</w:t>
      </w:r>
      <w:r w:rsidR="00C85870" w:rsidRPr="00811914">
        <w:rPr>
          <w:rFonts w:ascii="Arial" w:eastAsia="Arial Unicode MS" w:hAnsi="Arial" w:cs="Arial"/>
          <w:sz w:val="24"/>
          <w:szCs w:val="24"/>
        </w:rPr>
        <w:t xml:space="preserve"> demonstrate the desired </w:t>
      </w:r>
      <w:r w:rsidR="005010ED" w:rsidRPr="00811914">
        <w:rPr>
          <w:rFonts w:ascii="Arial" w:eastAsia="Arial Unicode MS" w:hAnsi="Arial" w:cs="Arial"/>
          <w:sz w:val="24"/>
          <w:szCs w:val="24"/>
        </w:rPr>
        <w:t>values in society which include</w:t>
      </w:r>
      <w:r w:rsidR="00C85870" w:rsidRPr="00811914">
        <w:rPr>
          <w:rFonts w:ascii="Arial" w:eastAsia="Arial Unicode MS" w:hAnsi="Arial" w:cs="Arial"/>
          <w:sz w:val="24"/>
          <w:szCs w:val="24"/>
        </w:rPr>
        <w:t xml:space="preserve"> respect for others. Human rights education creates awareness among students towards human rights issues and also sensiti</w:t>
      </w:r>
      <w:r w:rsidR="005010ED" w:rsidRPr="00811914">
        <w:rPr>
          <w:rFonts w:ascii="Arial" w:eastAsia="Arial Unicode MS" w:hAnsi="Arial" w:cs="Arial"/>
          <w:sz w:val="24"/>
          <w:szCs w:val="24"/>
        </w:rPr>
        <w:t>zes them. Human rights also guide the students’</w:t>
      </w:r>
      <w:r w:rsidR="00C85870" w:rsidRPr="00811914">
        <w:rPr>
          <w:rFonts w:ascii="Arial" w:eastAsia="Arial Unicode MS" w:hAnsi="Arial" w:cs="Arial"/>
          <w:sz w:val="24"/>
          <w:szCs w:val="24"/>
        </w:rPr>
        <w:t xml:space="preserve"> professional conduct. This model, although suggested for school curricular, is also relevant for undergraduate stu</w:t>
      </w:r>
      <w:r w:rsidR="005010ED" w:rsidRPr="00811914">
        <w:rPr>
          <w:rFonts w:ascii="Arial" w:eastAsia="Arial Unicode MS" w:hAnsi="Arial" w:cs="Arial"/>
          <w:sz w:val="24"/>
          <w:szCs w:val="24"/>
        </w:rPr>
        <w:t>dents in the health professions because</w:t>
      </w:r>
      <w:r w:rsidR="00C85870" w:rsidRPr="00811914">
        <w:rPr>
          <w:rFonts w:ascii="Arial" w:eastAsia="Arial Unicode MS" w:hAnsi="Arial" w:cs="Arial"/>
          <w:sz w:val="24"/>
          <w:szCs w:val="24"/>
        </w:rPr>
        <w:t xml:space="preserve"> they </w:t>
      </w:r>
      <w:r w:rsidR="008E63CB">
        <w:rPr>
          <w:rFonts w:ascii="Arial" w:eastAsia="Arial Unicode MS" w:hAnsi="Arial" w:cs="Arial"/>
          <w:sz w:val="24"/>
          <w:szCs w:val="24"/>
        </w:rPr>
        <w:t>empower patients</w:t>
      </w:r>
      <w:r w:rsidR="00754BF8" w:rsidRPr="00811914">
        <w:rPr>
          <w:rFonts w:ascii="Arial" w:eastAsia="Arial Unicode MS" w:hAnsi="Arial" w:cs="Arial"/>
          <w:sz w:val="24"/>
          <w:szCs w:val="24"/>
        </w:rPr>
        <w:t xml:space="preserve"> and communities. The students in these programmes can</w:t>
      </w:r>
      <w:r w:rsidR="00C85870" w:rsidRPr="00811914">
        <w:rPr>
          <w:rFonts w:ascii="Arial" w:eastAsia="Arial Unicode MS" w:hAnsi="Arial" w:cs="Arial"/>
          <w:sz w:val="24"/>
          <w:szCs w:val="24"/>
        </w:rPr>
        <w:t xml:space="preserve"> also use awareness campaigns as projects for their studies.</w:t>
      </w:r>
      <w:r w:rsidR="006C7D90" w:rsidRPr="00811914">
        <w:rPr>
          <w:rFonts w:ascii="Arial" w:eastAsia="Arial Unicode MS" w:hAnsi="Arial" w:cs="Arial"/>
          <w:sz w:val="24"/>
          <w:szCs w:val="24"/>
        </w:rPr>
        <w:t xml:space="preserve"> However, awareness of human rights issues alone may not be enough for health professionals</w:t>
      </w:r>
      <w:r w:rsidR="00B8258F" w:rsidRPr="00811914">
        <w:rPr>
          <w:rFonts w:ascii="Arial" w:eastAsia="Arial Unicode MS" w:hAnsi="Arial" w:cs="Arial"/>
          <w:sz w:val="24"/>
          <w:szCs w:val="24"/>
        </w:rPr>
        <w:t>. They require enough information and knowledge to contend with problems relating to human rights violations in health care.</w:t>
      </w:r>
      <w:r w:rsidR="008E63CB">
        <w:rPr>
          <w:rFonts w:ascii="Arial" w:eastAsia="Arial Unicode MS" w:hAnsi="Arial" w:cs="Arial"/>
          <w:sz w:val="24"/>
          <w:szCs w:val="24"/>
        </w:rPr>
        <w:t xml:space="preserve"> Sifuna (2000) asserts that the educational system can be effective in inculcating and fostering a culture of awareness of rights and responsibilities among the populace</w:t>
      </w:r>
    </w:p>
    <w:p w:rsidR="00B8258F" w:rsidRPr="00811914" w:rsidRDefault="00B8258F" w:rsidP="00811914">
      <w:pPr>
        <w:spacing w:after="0" w:line="360" w:lineRule="auto"/>
        <w:jc w:val="both"/>
        <w:rPr>
          <w:rFonts w:ascii="Arial" w:eastAsia="Arial Unicode MS" w:hAnsi="Arial" w:cs="Arial"/>
          <w:sz w:val="24"/>
          <w:szCs w:val="24"/>
        </w:rPr>
      </w:pPr>
    </w:p>
    <w:p w:rsidR="00DB7EC7" w:rsidRDefault="00C85870"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6.6.2</w:t>
      </w:r>
      <w:r w:rsidR="00DB7EC7">
        <w:rPr>
          <w:rFonts w:ascii="Arial" w:eastAsia="Arial Unicode MS" w:hAnsi="Arial" w:cs="Arial"/>
          <w:b/>
          <w:sz w:val="24"/>
          <w:szCs w:val="24"/>
        </w:rPr>
        <w:tab/>
      </w:r>
      <w:r w:rsidRPr="00811914">
        <w:rPr>
          <w:rFonts w:ascii="Arial" w:eastAsia="Arial Unicode MS" w:hAnsi="Arial" w:cs="Arial"/>
          <w:b/>
          <w:sz w:val="24"/>
          <w:szCs w:val="24"/>
        </w:rPr>
        <w:t xml:space="preserve"> Accountability </w:t>
      </w:r>
      <w:r w:rsidR="00C44550" w:rsidRPr="00811914">
        <w:rPr>
          <w:rFonts w:ascii="Arial" w:eastAsia="Arial Unicode MS" w:hAnsi="Arial" w:cs="Arial"/>
          <w:b/>
          <w:sz w:val="24"/>
          <w:szCs w:val="24"/>
        </w:rPr>
        <w:t>Model</w:t>
      </w:r>
    </w:p>
    <w:p w:rsidR="00DB7EC7" w:rsidRDefault="00DB7EC7" w:rsidP="00811914">
      <w:pPr>
        <w:spacing w:after="0" w:line="360" w:lineRule="auto"/>
        <w:jc w:val="both"/>
        <w:rPr>
          <w:rFonts w:ascii="Arial" w:eastAsia="Arial Unicode MS" w:hAnsi="Arial" w:cs="Arial"/>
          <w:b/>
          <w:sz w:val="24"/>
          <w:szCs w:val="24"/>
        </w:rPr>
      </w:pPr>
    </w:p>
    <w:p w:rsidR="00C85870" w:rsidRDefault="00C4455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Accountability</w:t>
      </w:r>
      <w:r w:rsidR="00244EC5" w:rsidRPr="00811914">
        <w:rPr>
          <w:rFonts w:ascii="Arial" w:eastAsia="Arial Unicode MS" w:hAnsi="Arial" w:cs="Arial"/>
          <w:sz w:val="24"/>
          <w:szCs w:val="24"/>
        </w:rPr>
        <w:t xml:space="preserve"> is a value that has a very high premium in the health professions. Learning about human rights ensures that students will be empow</w:t>
      </w:r>
      <w:r w:rsidR="005010ED" w:rsidRPr="00811914">
        <w:rPr>
          <w:rFonts w:ascii="Arial" w:eastAsia="Arial Unicode MS" w:hAnsi="Arial" w:cs="Arial"/>
          <w:sz w:val="24"/>
          <w:szCs w:val="24"/>
        </w:rPr>
        <w:t xml:space="preserve">ered. </w:t>
      </w:r>
      <w:r w:rsidR="00244EC5" w:rsidRPr="00811914">
        <w:rPr>
          <w:rFonts w:ascii="Arial" w:eastAsia="Arial Unicode MS" w:hAnsi="Arial" w:cs="Arial"/>
          <w:sz w:val="24"/>
          <w:szCs w:val="24"/>
        </w:rPr>
        <w:t xml:space="preserve">Studies on empowerment have shown that empowered people demonstrate professional self confidence for the application of professional knowledge and skills in caring for patients </w:t>
      </w:r>
      <w:r w:rsidR="00DC6A7D" w:rsidRPr="00811914">
        <w:rPr>
          <w:rFonts w:ascii="Arial" w:eastAsia="Arial Unicode MS" w:hAnsi="Arial" w:cs="Arial"/>
          <w:sz w:val="24"/>
          <w:szCs w:val="24"/>
        </w:rPr>
        <w:t>(</w:t>
      </w:r>
      <w:r w:rsidR="00F255F2" w:rsidRPr="00811914">
        <w:rPr>
          <w:rFonts w:ascii="Arial" w:eastAsia="Arial Unicode MS" w:hAnsi="Arial" w:cs="Arial"/>
          <w:sz w:val="24"/>
          <w:szCs w:val="24"/>
        </w:rPr>
        <w:t>Adib-</w:t>
      </w:r>
      <w:r w:rsidR="00DC6A7D" w:rsidRPr="00811914">
        <w:rPr>
          <w:rFonts w:ascii="Arial" w:eastAsia="Arial Unicode MS" w:hAnsi="Arial" w:cs="Arial"/>
          <w:sz w:val="24"/>
          <w:szCs w:val="24"/>
        </w:rPr>
        <w:t xml:space="preserve">Hajbaghery </w:t>
      </w:r>
      <w:r w:rsidR="00A17C0F" w:rsidRPr="00811914">
        <w:rPr>
          <w:rFonts w:ascii="Arial" w:eastAsia="Arial Unicode MS" w:hAnsi="Arial" w:cs="Arial"/>
          <w:sz w:val="24"/>
          <w:szCs w:val="24"/>
        </w:rPr>
        <w:t>&amp;</w:t>
      </w:r>
      <w:r w:rsidR="00244EC5" w:rsidRPr="00811914">
        <w:rPr>
          <w:rFonts w:ascii="Arial" w:eastAsia="Arial Unicode MS" w:hAnsi="Arial" w:cs="Arial"/>
          <w:sz w:val="24"/>
          <w:szCs w:val="24"/>
        </w:rPr>
        <w:t xml:space="preserve"> Salsali 2005:</w:t>
      </w:r>
      <w:r w:rsidR="00DC6A7D" w:rsidRPr="00811914">
        <w:rPr>
          <w:rFonts w:ascii="Arial" w:eastAsia="Arial Unicode MS" w:hAnsi="Arial" w:cs="Arial"/>
          <w:sz w:val="24"/>
          <w:szCs w:val="24"/>
        </w:rPr>
        <w:t>11). Accountability is inherent and implied</w:t>
      </w:r>
      <w:r w:rsidR="00336437" w:rsidRPr="00811914">
        <w:rPr>
          <w:rFonts w:ascii="Arial" w:eastAsia="Arial Unicode MS" w:hAnsi="Arial" w:cs="Arial"/>
          <w:sz w:val="24"/>
          <w:szCs w:val="24"/>
        </w:rPr>
        <w:t xml:space="preserve"> in the professional registration of student</w:t>
      </w:r>
      <w:r w:rsidR="005010ED" w:rsidRPr="00811914">
        <w:rPr>
          <w:rFonts w:ascii="Arial" w:eastAsia="Arial Unicode MS" w:hAnsi="Arial" w:cs="Arial"/>
          <w:sz w:val="24"/>
          <w:szCs w:val="24"/>
        </w:rPr>
        <w:t>s and qualified professionals with</w:t>
      </w:r>
      <w:r w:rsidR="00336437" w:rsidRPr="00811914">
        <w:rPr>
          <w:rFonts w:ascii="Arial" w:eastAsia="Arial Unicode MS" w:hAnsi="Arial" w:cs="Arial"/>
          <w:sz w:val="24"/>
          <w:szCs w:val="24"/>
        </w:rPr>
        <w:t xml:space="preserve"> their governing bodies like SANC and HPCSA</w:t>
      </w:r>
      <w:r w:rsidR="00DC6A7D" w:rsidRPr="00811914">
        <w:rPr>
          <w:rFonts w:ascii="Arial" w:eastAsia="Arial Unicode MS" w:hAnsi="Arial" w:cs="Arial"/>
          <w:sz w:val="24"/>
          <w:szCs w:val="24"/>
        </w:rPr>
        <w:t>.</w:t>
      </w:r>
      <w:r w:rsidR="006C7D90" w:rsidRPr="00811914">
        <w:rPr>
          <w:rFonts w:ascii="Arial" w:eastAsia="Arial Unicode MS" w:hAnsi="Arial" w:cs="Arial"/>
          <w:sz w:val="24"/>
          <w:szCs w:val="24"/>
        </w:rPr>
        <w:t xml:space="preserve"> Both these governing bodies demand professional accountability from its members in order to realize its legal mandate in the protection of the public.</w:t>
      </w:r>
      <w:r w:rsidR="00DC6A7D" w:rsidRPr="00811914">
        <w:rPr>
          <w:rFonts w:ascii="Arial" w:eastAsia="Arial Unicode MS" w:hAnsi="Arial" w:cs="Arial"/>
          <w:sz w:val="24"/>
          <w:szCs w:val="24"/>
        </w:rPr>
        <w:t xml:space="preserve"> Empowerment will also ensure that human rights violations are prevented</w:t>
      </w:r>
      <w:r w:rsidR="008E7DF1" w:rsidRPr="00811914">
        <w:rPr>
          <w:rFonts w:ascii="Arial" w:eastAsia="Arial Unicode MS" w:hAnsi="Arial" w:cs="Arial"/>
          <w:sz w:val="24"/>
          <w:szCs w:val="24"/>
        </w:rPr>
        <w:t xml:space="preserve">. </w:t>
      </w:r>
    </w:p>
    <w:p w:rsidR="008E63CB" w:rsidRDefault="008E63CB" w:rsidP="00811914">
      <w:pPr>
        <w:spacing w:after="0" w:line="360" w:lineRule="auto"/>
        <w:jc w:val="both"/>
        <w:rPr>
          <w:rFonts w:ascii="Arial" w:eastAsia="Arial Unicode MS" w:hAnsi="Arial" w:cs="Arial"/>
          <w:sz w:val="24"/>
          <w:szCs w:val="24"/>
        </w:rPr>
      </w:pPr>
    </w:p>
    <w:p w:rsidR="008E63CB" w:rsidRDefault="008E63CB" w:rsidP="00811914">
      <w:pPr>
        <w:spacing w:after="0" w:line="360" w:lineRule="auto"/>
        <w:jc w:val="both"/>
        <w:rPr>
          <w:rFonts w:ascii="Arial" w:eastAsia="Arial Unicode MS" w:hAnsi="Arial" w:cs="Arial"/>
          <w:sz w:val="24"/>
          <w:szCs w:val="24"/>
        </w:rPr>
      </w:pPr>
    </w:p>
    <w:p w:rsidR="008E63CB" w:rsidRPr="00811914" w:rsidRDefault="008E63CB" w:rsidP="00811914">
      <w:pPr>
        <w:spacing w:after="0" w:line="360" w:lineRule="auto"/>
        <w:jc w:val="both"/>
        <w:rPr>
          <w:rFonts w:ascii="Arial" w:eastAsia="Arial Unicode MS" w:hAnsi="Arial" w:cs="Arial"/>
          <w:sz w:val="24"/>
          <w:szCs w:val="24"/>
        </w:rPr>
      </w:pPr>
    </w:p>
    <w:p w:rsidR="00D61213" w:rsidRPr="00811914" w:rsidRDefault="00D61213" w:rsidP="00811914">
      <w:pPr>
        <w:spacing w:after="0" w:line="360" w:lineRule="auto"/>
        <w:jc w:val="both"/>
        <w:rPr>
          <w:rFonts w:ascii="Arial" w:eastAsia="Arial Unicode MS" w:hAnsi="Arial" w:cs="Arial"/>
          <w:sz w:val="24"/>
          <w:szCs w:val="24"/>
        </w:rPr>
      </w:pPr>
    </w:p>
    <w:p w:rsidR="00336437" w:rsidRPr="00811914" w:rsidRDefault="00EA0D9B" w:rsidP="00811914">
      <w:pPr>
        <w:spacing w:after="0" w:line="360" w:lineRule="auto"/>
        <w:rPr>
          <w:rFonts w:ascii="Arial" w:eastAsia="Arial Unicode MS" w:hAnsi="Arial" w:cs="Arial"/>
          <w:sz w:val="24"/>
          <w:szCs w:val="24"/>
        </w:rPr>
      </w:pPr>
      <w:r w:rsidRPr="00811914">
        <w:rPr>
          <w:rFonts w:ascii="Arial" w:eastAsia="Arial Unicode MS" w:hAnsi="Arial" w:cs="Arial"/>
          <w:b/>
          <w:sz w:val="24"/>
          <w:szCs w:val="24"/>
        </w:rPr>
        <w:lastRenderedPageBreak/>
        <w:t>6.6.3</w:t>
      </w:r>
      <w:r w:rsidR="00DB7EC7">
        <w:rPr>
          <w:rFonts w:ascii="Arial" w:eastAsia="Arial Unicode MS" w:hAnsi="Arial" w:cs="Arial"/>
          <w:b/>
          <w:sz w:val="24"/>
          <w:szCs w:val="24"/>
        </w:rPr>
        <w:tab/>
      </w:r>
      <w:r w:rsidRPr="00811914">
        <w:rPr>
          <w:rFonts w:ascii="Arial" w:eastAsia="Arial Unicode MS" w:hAnsi="Arial" w:cs="Arial"/>
          <w:b/>
          <w:sz w:val="24"/>
          <w:szCs w:val="24"/>
        </w:rPr>
        <w:t xml:space="preserve"> Transformational</w:t>
      </w:r>
      <w:r w:rsidR="00B92BF5" w:rsidRPr="00811914">
        <w:rPr>
          <w:rFonts w:ascii="Arial" w:eastAsia="Arial Unicode MS" w:hAnsi="Arial" w:cs="Arial"/>
          <w:b/>
          <w:sz w:val="24"/>
          <w:szCs w:val="24"/>
        </w:rPr>
        <w:t xml:space="preserve"> Model</w:t>
      </w:r>
    </w:p>
    <w:p w:rsidR="00DB7EC7" w:rsidRDefault="00DB7EC7" w:rsidP="00811914">
      <w:pPr>
        <w:spacing w:after="0" w:line="360" w:lineRule="auto"/>
        <w:jc w:val="both"/>
        <w:rPr>
          <w:rFonts w:ascii="Arial" w:eastAsia="Arial Unicode MS" w:hAnsi="Arial" w:cs="Arial"/>
          <w:sz w:val="24"/>
          <w:szCs w:val="24"/>
        </w:rPr>
      </w:pPr>
    </w:p>
    <w:p w:rsidR="008E7DF1" w:rsidRPr="00811914" w:rsidRDefault="00DC6A7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This model emphasizes that experience is the best </w:t>
      </w:r>
      <w:r w:rsidR="008E63CB" w:rsidRPr="00811914">
        <w:rPr>
          <w:rFonts w:ascii="Arial" w:eastAsia="Arial Unicode MS" w:hAnsi="Arial" w:cs="Arial"/>
          <w:sz w:val="24"/>
          <w:szCs w:val="24"/>
        </w:rPr>
        <w:t>teacher. The</w:t>
      </w:r>
      <w:r w:rsidR="00336437" w:rsidRPr="00811914">
        <w:rPr>
          <w:rFonts w:ascii="Arial" w:eastAsia="Arial Unicode MS" w:hAnsi="Arial" w:cs="Arial"/>
          <w:sz w:val="24"/>
          <w:szCs w:val="24"/>
        </w:rPr>
        <w:t xml:space="preserve"> premise is that the s</w:t>
      </w:r>
      <w:r w:rsidRPr="00811914">
        <w:rPr>
          <w:rFonts w:ascii="Arial" w:eastAsia="Arial Unicode MS" w:hAnsi="Arial" w:cs="Arial"/>
          <w:sz w:val="24"/>
          <w:szCs w:val="24"/>
        </w:rPr>
        <w:t xml:space="preserve">tudents must have experienced abuses for </w:t>
      </w:r>
      <w:r w:rsidR="008E7DF1" w:rsidRPr="00811914">
        <w:rPr>
          <w:rFonts w:ascii="Arial" w:eastAsia="Arial Unicode MS" w:hAnsi="Arial" w:cs="Arial"/>
          <w:sz w:val="24"/>
          <w:szCs w:val="24"/>
        </w:rPr>
        <w:t xml:space="preserve">them to recognize them. This </w:t>
      </w:r>
      <w:r w:rsidR="00EA0D9B" w:rsidRPr="00811914">
        <w:rPr>
          <w:rFonts w:ascii="Arial" w:eastAsia="Arial Unicode MS" w:hAnsi="Arial" w:cs="Arial"/>
          <w:sz w:val="24"/>
          <w:szCs w:val="24"/>
        </w:rPr>
        <w:t>study views</w:t>
      </w:r>
      <w:r w:rsidR="008E7DF1" w:rsidRPr="00811914">
        <w:rPr>
          <w:rFonts w:ascii="Arial" w:eastAsia="Arial Unicode MS" w:hAnsi="Arial" w:cs="Arial"/>
          <w:sz w:val="24"/>
          <w:szCs w:val="24"/>
        </w:rPr>
        <w:t xml:space="preserve"> this assertion differently</w:t>
      </w:r>
      <w:r w:rsidR="00D61213" w:rsidRPr="00811914">
        <w:rPr>
          <w:rFonts w:ascii="Arial" w:eastAsia="Arial Unicode MS" w:hAnsi="Arial" w:cs="Arial"/>
          <w:sz w:val="24"/>
          <w:szCs w:val="24"/>
        </w:rPr>
        <w:t xml:space="preserve"> in that in health we should not wait for human rights violation</w:t>
      </w:r>
      <w:r w:rsidR="008E63CB">
        <w:rPr>
          <w:rFonts w:ascii="Arial" w:eastAsia="Arial Unicode MS" w:hAnsi="Arial" w:cs="Arial"/>
          <w:sz w:val="24"/>
          <w:szCs w:val="24"/>
        </w:rPr>
        <w:t>s</w:t>
      </w:r>
      <w:r w:rsidR="00D61213" w:rsidRPr="00811914">
        <w:rPr>
          <w:rFonts w:ascii="Arial" w:eastAsia="Arial Unicode MS" w:hAnsi="Arial" w:cs="Arial"/>
          <w:sz w:val="24"/>
          <w:szCs w:val="24"/>
        </w:rPr>
        <w:t xml:space="preserve"> to occur before students can learn about them; </w:t>
      </w:r>
      <w:r w:rsidR="00B8258F" w:rsidRPr="00811914">
        <w:rPr>
          <w:rFonts w:ascii="Arial" w:eastAsia="Arial Unicode MS" w:hAnsi="Arial" w:cs="Arial"/>
          <w:sz w:val="24"/>
          <w:szCs w:val="24"/>
        </w:rPr>
        <w:t xml:space="preserve"> and this may the shortcoming of this model</w:t>
      </w:r>
      <w:r w:rsidRPr="00811914">
        <w:rPr>
          <w:rFonts w:ascii="Arial" w:eastAsia="Arial Unicode MS" w:hAnsi="Arial" w:cs="Arial"/>
          <w:sz w:val="24"/>
          <w:szCs w:val="24"/>
        </w:rPr>
        <w:t xml:space="preserve"> in that if there are instruments or guidelines for students </w:t>
      </w:r>
      <w:r w:rsidR="008E7DF1" w:rsidRPr="00811914">
        <w:rPr>
          <w:rFonts w:ascii="Arial" w:eastAsia="Arial Unicode MS" w:hAnsi="Arial" w:cs="Arial"/>
          <w:sz w:val="24"/>
          <w:szCs w:val="24"/>
        </w:rPr>
        <w:t>in the programme, they will be used to empower students to</w:t>
      </w:r>
      <w:r w:rsidRPr="00811914">
        <w:rPr>
          <w:rFonts w:ascii="Arial" w:eastAsia="Arial Unicode MS" w:hAnsi="Arial" w:cs="Arial"/>
          <w:sz w:val="24"/>
          <w:szCs w:val="24"/>
        </w:rPr>
        <w:t xml:space="preserve"> actually prevent those violations. Secondly,</w:t>
      </w:r>
      <w:r w:rsidR="00B8258F" w:rsidRPr="00811914">
        <w:rPr>
          <w:rFonts w:ascii="Arial" w:eastAsia="Arial Unicode MS" w:hAnsi="Arial" w:cs="Arial"/>
          <w:sz w:val="24"/>
          <w:szCs w:val="24"/>
        </w:rPr>
        <w:t xml:space="preserve"> not all the students may experience certain human rights violations. However</w:t>
      </w:r>
      <w:r w:rsidR="00D61213" w:rsidRPr="00811914">
        <w:rPr>
          <w:rFonts w:ascii="Arial" w:eastAsia="Arial Unicode MS" w:hAnsi="Arial" w:cs="Arial"/>
          <w:sz w:val="24"/>
          <w:szCs w:val="24"/>
        </w:rPr>
        <w:t>, case</w:t>
      </w:r>
      <w:r w:rsidRPr="00811914">
        <w:rPr>
          <w:rFonts w:ascii="Arial" w:eastAsia="Arial Unicode MS" w:hAnsi="Arial" w:cs="Arial"/>
          <w:sz w:val="24"/>
          <w:szCs w:val="24"/>
        </w:rPr>
        <w:t xml:space="preserve"> studies can be used to </w:t>
      </w:r>
      <w:r w:rsidR="008E7DF1" w:rsidRPr="00811914">
        <w:rPr>
          <w:rFonts w:ascii="Arial" w:eastAsia="Arial Unicode MS" w:hAnsi="Arial" w:cs="Arial"/>
          <w:sz w:val="24"/>
          <w:szCs w:val="24"/>
        </w:rPr>
        <w:t>facilitate discussions and learning. Field trips can also be used to f</w:t>
      </w:r>
      <w:r w:rsidR="002C0C52" w:rsidRPr="00811914">
        <w:rPr>
          <w:rFonts w:ascii="Arial" w:eastAsia="Arial Unicode MS" w:hAnsi="Arial" w:cs="Arial"/>
          <w:sz w:val="24"/>
          <w:szCs w:val="24"/>
        </w:rPr>
        <w:t>acilitate experiential learning</w:t>
      </w:r>
      <w:r w:rsidR="00B8258F" w:rsidRPr="00811914">
        <w:rPr>
          <w:rFonts w:ascii="Arial" w:eastAsia="Arial Unicode MS" w:hAnsi="Arial" w:cs="Arial"/>
          <w:sz w:val="24"/>
          <w:szCs w:val="24"/>
        </w:rPr>
        <w:t>.</w:t>
      </w:r>
    </w:p>
    <w:p w:rsidR="00D61213" w:rsidRPr="00811914" w:rsidRDefault="00D61213" w:rsidP="00811914">
      <w:pPr>
        <w:spacing w:after="0" w:line="360" w:lineRule="auto"/>
        <w:jc w:val="both"/>
        <w:rPr>
          <w:rFonts w:ascii="Arial" w:eastAsia="Arial Unicode MS" w:hAnsi="Arial" w:cs="Arial"/>
          <w:sz w:val="24"/>
          <w:szCs w:val="24"/>
        </w:rPr>
      </w:pPr>
    </w:p>
    <w:p w:rsidR="00D204E2" w:rsidRPr="00811914" w:rsidRDefault="0051602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From the c</w:t>
      </w:r>
      <w:r w:rsidR="00C15405" w:rsidRPr="00811914">
        <w:rPr>
          <w:rFonts w:ascii="Arial" w:eastAsia="Arial Unicode MS" w:hAnsi="Arial" w:cs="Arial"/>
          <w:sz w:val="24"/>
          <w:szCs w:val="24"/>
        </w:rPr>
        <w:t xml:space="preserve">omponents of that guided </w:t>
      </w:r>
      <w:r w:rsidR="002C0C52" w:rsidRPr="00811914">
        <w:rPr>
          <w:rFonts w:ascii="Arial" w:eastAsia="Arial Unicode MS" w:hAnsi="Arial" w:cs="Arial"/>
          <w:sz w:val="24"/>
          <w:szCs w:val="24"/>
        </w:rPr>
        <w:t xml:space="preserve">the </w:t>
      </w:r>
      <w:r w:rsidR="00C15405" w:rsidRPr="00811914">
        <w:rPr>
          <w:rFonts w:ascii="Arial" w:eastAsia="Arial Unicode MS" w:hAnsi="Arial" w:cs="Arial"/>
          <w:sz w:val="24"/>
          <w:szCs w:val="24"/>
        </w:rPr>
        <w:t>study,</w:t>
      </w:r>
      <w:r w:rsidR="002C0C52" w:rsidRPr="00811914">
        <w:rPr>
          <w:rFonts w:ascii="Arial" w:eastAsia="Arial Unicode MS" w:hAnsi="Arial" w:cs="Arial"/>
          <w:sz w:val="24"/>
          <w:szCs w:val="24"/>
        </w:rPr>
        <w:t xml:space="preserve"> some aspects of the </w:t>
      </w:r>
      <w:r w:rsidR="00C15405" w:rsidRPr="00811914">
        <w:rPr>
          <w:rFonts w:ascii="Arial" w:eastAsia="Arial Unicode MS" w:hAnsi="Arial" w:cs="Arial"/>
          <w:sz w:val="24"/>
          <w:szCs w:val="24"/>
        </w:rPr>
        <w:t xml:space="preserve"> three models</w:t>
      </w:r>
      <w:r w:rsidR="008E7DF1" w:rsidRPr="00811914">
        <w:rPr>
          <w:rFonts w:ascii="Arial" w:eastAsia="Arial Unicode MS" w:hAnsi="Arial" w:cs="Arial"/>
          <w:sz w:val="24"/>
          <w:szCs w:val="24"/>
        </w:rPr>
        <w:t xml:space="preserve"> coincided with the themes that came out of the study as described in </w:t>
      </w:r>
      <w:r w:rsidR="00A80EFD" w:rsidRPr="00811914">
        <w:rPr>
          <w:rFonts w:ascii="Arial" w:eastAsia="Arial Unicode MS" w:hAnsi="Arial" w:cs="Arial"/>
          <w:sz w:val="24"/>
          <w:szCs w:val="24"/>
        </w:rPr>
        <w:t>Chapter</w:t>
      </w:r>
      <w:r w:rsidR="002C0C52" w:rsidRPr="00811914">
        <w:rPr>
          <w:rFonts w:ascii="Arial" w:eastAsia="Arial Unicode MS" w:hAnsi="Arial" w:cs="Arial"/>
          <w:sz w:val="24"/>
          <w:szCs w:val="24"/>
        </w:rPr>
        <w:t xml:space="preserve"> 4. Although weak in some aspects, the models succeeded in providing a direction for this study. Anfara &amp; Mertz (2006:57), point out that no single researcher can apply a given theory to every conceivable case. The </w:t>
      </w:r>
      <w:r w:rsidR="00D61213" w:rsidRPr="00811914">
        <w:rPr>
          <w:rFonts w:ascii="Arial" w:eastAsia="Arial Unicode MS" w:hAnsi="Arial" w:cs="Arial"/>
          <w:sz w:val="24"/>
          <w:szCs w:val="24"/>
        </w:rPr>
        <w:t>development of useful theoretical frameworks in qualitative research depends</w:t>
      </w:r>
      <w:r w:rsidR="002C0C52" w:rsidRPr="00811914">
        <w:rPr>
          <w:rFonts w:ascii="Arial" w:eastAsia="Arial Unicode MS" w:hAnsi="Arial" w:cs="Arial"/>
          <w:sz w:val="24"/>
          <w:szCs w:val="24"/>
        </w:rPr>
        <w:t xml:space="preserve"> on </w:t>
      </w:r>
      <w:r w:rsidR="00D61213" w:rsidRPr="00811914">
        <w:rPr>
          <w:rFonts w:ascii="Arial" w:eastAsia="Arial Unicode MS" w:hAnsi="Arial" w:cs="Arial"/>
          <w:sz w:val="24"/>
          <w:szCs w:val="24"/>
        </w:rPr>
        <w:t>numerous researchers</w:t>
      </w:r>
      <w:r w:rsidR="002C0C52" w:rsidRPr="00811914">
        <w:rPr>
          <w:rFonts w:ascii="Arial" w:eastAsia="Arial Unicode MS" w:hAnsi="Arial" w:cs="Arial"/>
          <w:sz w:val="24"/>
          <w:szCs w:val="24"/>
        </w:rPr>
        <w:t xml:space="preserve"> using them in various contexts and suggesting further elaboration or refinement</w:t>
      </w:r>
      <w:r w:rsidR="00D61213" w:rsidRPr="00811914">
        <w:rPr>
          <w:rFonts w:ascii="Arial" w:eastAsia="Arial Unicode MS" w:hAnsi="Arial" w:cs="Arial"/>
          <w:sz w:val="24"/>
          <w:szCs w:val="24"/>
        </w:rPr>
        <w:t xml:space="preserve">. </w:t>
      </w:r>
    </w:p>
    <w:p w:rsidR="007F1834" w:rsidRPr="00811914" w:rsidRDefault="007F1834" w:rsidP="00811914">
      <w:pPr>
        <w:spacing w:after="0" w:line="360" w:lineRule="auto"/>
        <w:jc w:val="both"/>
        <w:rPr>
          <w:rFonts w:ascii="Arial" w:eastAsia="Arial Unicode MS" w:hAnsi="Arial" w:cs="Arial"/>
          <w:sz w:val="24"/>
          <w:szCs w:val="24"/>
        </w:rPr>
      </w:pPr>
    </w:p>
    <w:p w:rsidR="00DF1F16" w:rsidRPr="00811914" w:rsidRDefault="00DF1F16"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6.7</w:t>
      </w:r>
      <w:r w:rsidR="00DB7EC7">
        <w:rPr>
          <w:rFonts w:ascii="Arial" w:eastAsia="Arial Unicode MS" w:hAnsi="Arial" w:cs="Arial"/>
          <w:b/>
          <w:sz w:val="24"/>
          <w:szCs w:val="24"/>
        </w:rPr>
        <w:tab/>
      </w:r>
      <w:r w:rsidRPr="00811914">
        <w:rPr>
          <w:rFonts w:ascii="Arial" w:eastAsia="Arial Unicode MS" w:hAnsi="Arial" w:cs="Arial"/>
          <w:b/>
          <w:sz w:val="24"/>
          <w:szCs w:val="24"/>
        </w:rPr>
        <w:t xml:space="preserve"> RECOMMENDATIONS</w:t>
      </w:r>
    </w:p>
    <w:p w:rsidR="00DB7EC7" w:rsidRDefault="00DB7EC7" w:rsidP="00811914">
      <w:pPr>
        <w:spacing w:after="0" w:line="360" w:lineRule="auto"/>
        <w:jc w:val="both"/>
        <w:rPr>
          <w:rFonts w:ascii="Arial" w:eastAsia="Arial Unicode MS" w:hAnsi="Arial" w:cs="Arial"/>
          <w:sz w:val="24"/>
          <w:szCs w:val="24"/>
        </w:rPr>
      </w:pPr>
    </w:p>
    <w:p w:rsidR="0058130C" w:rsidRPr="00811914" w:rsidRDefault="00DF1F1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recommendations</w:t>
      </w:r>
      <w:r w:rsidR="007F5FC7" w:rsidRPr="00811914">
        <w:rPr>
          <w:rFonts w:ascii="Arial" w:eastAsia="Arial Unicode MS" w:hAnsi="Arial" w:cs="Arial"/>
          <w:sz w:val="24"/>
          <w:szCs w:val="24"/>
        </w:rPr>
        <w:t xml:space="preserve"> made are</w:t>
      </w:r>
      <w:r w:rsidRPr="00811914">
        <w:rPr>
          <w:rFonts w:ascii="Arial" w:eastAsia="Arial Unicode MS" w:hAnsi="Arial" w:cs="Arial"/>
          <w:sz w:val="24"/>
          <w:szCs w:val="24"/>
        </w:rPr>
        <w:t xml:space="preserve"> based</w:t>
      </w:r>
      <w:r w:rsidR="007F5FC7" w:rsidRPr="00811914">
        <w:rPr>
          <w:rFonts w:ascii="Arial" w:eastAsia="Arial Unicode MS" w:hAnsi="Arial" w:cs="Arial"/>
          <w:sz w:val="24"/>
          <w:szCs w:val="24"/>
        </w:rPr>
        <w:t xml:space="preserve"> on the conclusions drawn from the findings of the study. The recommendations relate to education, research and practice.</w:t>
      </w:r>
    </w:p>
    <w:p w:rsidR="00D204E2" w:rsidRPr="00811914" w:rsidRDefault="00D204E2" w:rsidP="00811914">
      <w:pPr>
        <w:spacing w:after="0" w:line="360" w:lineRule="auto"/>
        <w:jc w:val="both"/>
        <w:rPr>
          <w:rFonts w:ascii="Arial" w:eastAsia="Arial Unicode MS" w:hAnsi="Arial" w:cs="Arial"/>
          <w:sz w:val="24"/>
          <w:szCs w:val="24"/>
        </w:rPr>
      </w:pPr>
    </w:p>
    <w:p w:rsidR="0058130C" w:rsidRDefault="007F5FC7"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6.7.</w:t>
      </w:r>
      <w:r w:rsidR="0058130C" w:rsidRPr="00811914">
        <w:rPr>
          <w:rFonts w:ascii="Arial" w:eastAsia="Arial Unicode MS" w:hAnsi="Arial" w:cs="Arial"/>
          <w:b/>
          <w:sz w:val="24"/>
          <w:szCs w:val="24"/>
        </w:rPr>
        <w:t xml:space="preserve">1 </w:t>
      </w:r>
      <w:r w:rsidR="00B92BF5" w:rsidRPr="00811914">
        <w:rPr>
          <w:rFonts w:ascii="Arial" w:eastAsia="Arial Unicode MS" w:hAnsi="Arial" w:cs="Arial"/>
          <w:b/>
          <w:sz w:val="24"/>
          <w:szCs w:val="24"/>
        </w:rPr>
        <w:tab/>
      </w:r>
      <w:r w:rsidR="0058130C" w:rsidRPr="00811914">
        <w:rPr>
          <w:rFonts w:ascii="Arial" w:eastAsia="Arial Unicode MS" w:hAnsi="Arial" w:cs="Arial"/>
          <w:b/>
          <w:sz w:val="24"/>
          <w:szCs w:val="24"/>
        </w:rPr>
        <w:t>Education</w:t>
      </w:r>
    </w:p>
    <w:p w:rsidR="003F2204" w:rsidRPr="00811914" w:rsidRDefault="003F2204" w:rsidP="00811914">
      <w:pPr>
        <w:spacing w:after="0" w:line="360" w:lineRule="auto"/>
        <w:jc w:val="both"/>
        <w:rPr>
          <w:rFonts w:ascii="Arial" w:eastAsia="Arial Unicode MS" w:hAnsi="Arial" w:cs="Arial"/>
          <w:b/>
          <w:sz w:val="24"/>
          <w:szCs w:val="24"/>
        </w:rPr>
      </w:pPr>
    </w:p>
    <w:p w:rsidR="005010ED" w:rsidRDefault="003229F6" w:rsidP="009A3CDE">
      <w:pPr>
        <w:pStyle w:val="ListParagraph"/>
        <w:numPr>
          <w:ilvl w:val="0"/>
          <w:numId w:val="3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education should be made</w:t>
      </w:r>
      <w:r w:rsidR="005010ED" w:rsidRPr="00811914">
        <w:rPr>
          <w:rFonts w:ascii="Arial" w:eastAsia="Arial Unicode MS" w:hAnsi="Arial" w:cs="Arial"/>
          <w:sz w:val="24"/>
          <w:szCs w:val="24"/>
        </w:rPr>
        <w:t xml:space="preserve"> a critical component of</w:t>
      </w:r>
      <w:r w:rsidR="0058130C" w:rsidRPr="00811914">
        <w:rPr>
          <w:rFonts w:ascii="Arial" w:eastAsia="Arial Unicode MS" w:hAnsi="Arial" w:cs="Arial"/>
          <w:sz w:val="24"/>
          <w:szCs w:val="24"/>
        </w:rPr>
        <w:t xml:space="preserve"> the curriculum of the health professions. This can be achieved by introducing a generic or profession specific module within the Legal, Ethics and Human Rights component. This is already in </w:t>
      </w:r>
      <w:r w:rsidRPr="00811914">
        <w:rPr>
          <w:rFonts w:ascii="Arial" w:eastAsia="Arial Unicode MS" w:hAnsi="Arial" w:cs="Arial"/>
          <w:sz w:val="24"/>
          <w:szCs w:val="24"/>
        </w:rPr>
        <w:t>place in some areas. So</w:t>
      </w:r>
      <w:r w:rsidR="005010ED" w:rsidRPr="00811914">
        <w:rPr>
          <w:rFonts w:ascii="Arial" w:eastAsia="Arial Unicode MS" w:hAnsi="Arial" w:cs="Arial"/>
          <w:sz w:val="24"/>
          <w:szCs w:val="24"/>
        </w:rPr>
        <w:t xml:space="preserve"> it</w:t>
      </w:r>
      <w:r w:rsidR="007F5FC7" w:rsidRPr="00811914">
        <w:rPr>
          <w:rFonts w:ascii="Arial" w:eastAsia="Arial Unicode MS" w:hAnsi="Arial" w:cs="Arial"/>
          <w:sz w:val="24"/>
          <w:szCs w:val="24"/>
        </w:rPr>
        <w:t xml:space="preserve"> can be used as a platform to build comprehensive and inclusive programme.</w:t>
      </w:r>
    </w:p>
    <w:p w:rsidR="003F2204" w:rsidRPr="00811914" w:rsidRDefault="003F2204" w:rsidP="003F2204">
      <w:pPr>
        <w:pStyle w:val="ListParagraph"/>
        <w:spacing w:after="0" w:line="360" w:lineRule="auto"/>
        <w:ind w:left="360"/>
        <w:jc w:val="both"/>
        <w:rPr>
          <w:rFonts w:ascii="Arial" w:eastAsia="Arial Unicode MS" w:hAnsi="Arial" w:cs="Arial"/>
          <w:sz w:val="24"/>
          <w:szCs w:val="24"/>
        </w:rPr>
      </w:pPr>
    </w:p>
    <w:p w:rsidR="00DC1DF6" w:rsidRDefault="0058130C" w:rsidP="009A3CDE">
      <w:pPr>
        <w:pStyle w:val="ListParagraph"/>
        <w:numPr>
          <w:ilvl w:val="0"/>
          <w:numId w:val="2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Collaborative approach </w:t>
      </w:r>
      <w:r w:rsidR="00BD559E" w:rsidRPr="00811914">
        <w:rPr>
          <w:rFonts w:ascii="Arial" w:eastAsia="Arial Unicode MS" w:hAnsi="Arial" w:cs="Arial"/>
          <w:sz w:val="24"/>
          <w:szCs w:val="24"/>
        </w:rPr>
        <w:t xml:space="preserve">is </w:t>
      </w:r>
      <w:r w:rsidR="005010ED" w:rsidRPr="00811914">
        <w:rPr>
          <w:rFonts w:ascii="Arial" w:eastAsia="Arial Unicode MS" w:hAnsi="Arial" w:cs="Arial"/>
          <w:sz w:val="24"/>
          <w:szCs w:val="24"/>
        </w:rPr>
        <w:t>recommended</w:t>
      </w:r>
      <w:r w:rsidR="00D204E2" w:rsidRPr="00811914">
        <w:rPr>
          <w:rFonts w:ascii="Arial" w:eastAsia="Arial Unicode MS" w:hAnsi="Arial" w:cs="Arial"/>
          <w:sz w:val="24"/>
          <w:szCs w:val="24"/>
        </w:rPr>
        <w:t xml:space="preserve"> a</w:t>
      </w:r>
      <w:r w:rsidR="00EA0D9B" w:rsidRPr="00811914">
        <w:rPr>
          <w:rFonts w:ascii="Arial" w:eastAsia="Arial Unicode MS" w:hAnsi="Arial" w:cs="Arial"/>
          <w:sz w:val="24"/>
          <w:szCs w:val="24"/>
        </w:rPr>
        <w:t>s</w:t>
      </w:r>
      <w:r w:rsidR="00BD559E" w:rsidRPr="00811914">
        <w:rPr>
          <w:rFonts w:ascii="Arial" w:eastAsia="Arial Unicode MS" w:hAnsi="Arial" w:cs="Arial"/>
          <w:sz w:val="24"/>
          <w:szCs w:val="24"/>
        </w:rPr>
        <w:t xml:space="preserve"> the</w:t>
      </w:r>
      <w:r w:rsidRPr="00811914">
        <w:rPr>
          <w:rFonts w:ascii="Arial" w:eastAsia="Arial Unicode MS" w:hAnsi="Arial" w:cs="Arial"/>
          <w:sz w:val="24"/>
          <w:szCs w:val="24"/>
        </w:rPr>
        <w:t xml:space="preserve"> lecturers will be able to share the expertise and for the </w:t>
      </w:r>
      <w:r w:rsidR="00BD559E" w:rsidRPr="00811914">
        <w:rPr>
          <w:rFonts w:ascii="Arial" w:eastAsia="Arial Unicode MS" w:hAnsi="Arial" w:cs="Arial"/>
          <w:sz w:val="24"/>
          <w:szCs w:val="24"/>
        </w:rPr>
        <w:t>students,</w:t>
      </w:r>
      <w:r w:rsidRPr="00811914">
        <w:rPr>
          <w:rFonts w:ascii="Arial" w:eastAsia="Arial Unicode MS" w:hAnsi="Arial" w:cs="Arial"/>
          <w:sz w:val="24"/>
          <w:szCs w:val="24"/>
        </w:rPr>
        <w:t xml:space="preserve"> this wil</w:t>
      </w:r>
      <w:r w:rsidR="00032415" w:rsidRPr="00811914">
        <w:rPr>
          <w:rFonts w:ascii="Arial" w:eastAsia="Arial Unicode MS" w:hAnsi="Arial" w:cs="Arial"/>
          <w:sz w:val="24"/>
          <w:szCs w:val="24"/>
        </w:rPr>
        <w:t>l</w:t>
      </w:r>
      <w:r w:rsidR="00D60861" w:rsidRPr="00811914">
        <w:rPr>
          <w:rFonts w:ascii="Arial" w:eastAsia="Arial Unicode MS" w:hAnsi="Arial" w:cs="Arial"/>
          <w:sz w:val="24"/>
          <w:szCs w:val="24"/>
        </w:rPr>
        <w:t xml:space="preserve"> enhance their future roles in a</w:t>
      </w:r>
      <w:r w:rsidR="00032415" w:rsidRPr="00811914">
        <w:rPr>
          <w:rFonts w:ascii="Arial" w:eastAsia="Arial Unicode MS" w:hAnsi="Arial" w:cs="Arial"/>
          <w:sz w:val="24"/>
          <w:szCs w:val="24"/>
        </w:rPr>
        <w:t xml:space="preserve"> positive way</w:t>
      </w:r>
      <w:r w:rsidR="00C52E88" w:rsidRPr="00811914">
        <w:rPr>
          <w:rFonts w:ascii="Arial" w:eastAsia="Arial Unicode MS" w:hAnsi="Arial" w:cs="Arial"/>
          <w:sz w:val="24"/>
          <w:szCs w:val="24"/>
        </w:rPr>
        <w:t xml:space="preserve"> as </w:t>
      </w:r>
      <w:r w:rsidRPr="00811914">
        <w:rPr>
          <w:rFonts w:ascii="Arial" w:eastAsia="Arial Unicode MS" w:hAnsi="Arial" w:cs="Arial"/>
          <w:sz w:val="24"/>
          <w:szCs w:val="24"/>
        </w:rPr>
        <w:t xml:space="preserve">they will be working with each other side by </w:t>
      </w:r>
      <w:r w:rsidR="00E32948" w:rsidRPr="00811914">
        <w:rPr>
          <w:rFonts w:ascii="Arial" w:eastAsia="Arial Unicode MS" w:hAnsi="Arial" w:cs="Arial"/>
          <w:sz w:val="24"/>
          <w:szCs w:val="24"/>
        </w:rPr>
        <w:t xml:space="preserve">side understanding each other’s </w:t>
      </w:r>
      <w:r w:rsidRPr="00811914">
        <w:rPr>
          <w:rFonts w:ascii="Arial" w:eastAsia="Arial Unicode MS" w:hAnsi="Arial" w:cs="Arial"/>
          <w:sz w:val="24"/>
          <w:szCs w:val="24"/>
        </w:rPr>
        <w:t>serving the same patient.</w:t>
      </w:r>
    </w:p>
    <w:p w:rsidR="003F2204" w:rsidRPr="00811914" w:rsidRDefault="003F2204" w:rsidP="003F2204">
      <w:pPr>
        <w:pStyle w:val="ListParagraph"/>
        <w:spacing w:after="0" w:line="360" w:lineRule="auto"/>
        <w:ind w:left="360"/>
        <w:jc w:val="both"/>
        <w:rPr>
          <w:rFonts w:ascii="Arial" w:eastAsia="Arial Unicode MS" w:hAnsi="Arial" w:cs="Arial"/>
          <w:sz w:val="24"/>
          <w:szCs w:val="24"/>
        </w:rPr>
      </w:pPr>
    </w:p>
    <w:p w:rsidR="00DC1DF6" w:rsidRDefault="00DC1DF6" w:rsidP="009A3CDE">
      <w:pPr>
        <w:pStyle w:val="ListParagraph"/>
        <w:numPr>
          <w:ilvl w:val="0"/>
          <w:numId w:val="2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 interest group should be established at the University in order to share information and to develop the </w:t>
      </w:r>
      <w:r w:rsidR="00073C7D" w:rsidRPr="00811914">
        <w:rPr>
          <w:rFonts w:ascii="Arial" w:eastAsia="Arial Unicode MS" w:hAnsi="Arial" w:cs="Arial"/>
          <w:sz w:val="24"/>
          <w:szCs w:val="24"/>
        </w:rPr>
        <w:t>programme to</w:t>
      </w:r>
      <w:r w:rsidR="001F14E4" w:rsidRPr="00811914">
        <w:rPr>
          <w:rFonts w:ascii="Arial" w:eastAsia="Arial Unicode MS" w:hAnsi="Arial" w:cs="Arial"/>
          <w:sz w:val="24"/>
          <w:szCs w:val="24"/>
        </w:rPr>
        <w:t xml:space="preserve"> support </w:t>
      </w:r>
      <w:r w:rsidR="00ED6C7B" w:rsidRPr="00811914">
        <w:rPr>
          <w:rFonts w:ascii="Arial" w:eastAsia="Arial Unicode MS" w:hAnsi="Arial" w:cs="Arial"/>
          <w:sz w:val="24"/>
          <w:szCs w:val="24"/>
        </w:rPr>
        <w:t>and guide</w:t>
      </w:r>
      <w:r w:rsidR="0058130C" w:rsidRPr="00811914">
        <w:rPr>
          <w:rFonts w:ascii="Arial" w:eastAsia="Arial Unicode MS" w:hAnsi="Arial" w:cs="Arial"/>
          <w:sz w:val="24"/>
          <w:szCs w:val="24"/>
        </w:rPr>
        <w:t xml:space="preserve"> new l</w:t>
      </w:r>
      <w:r w:rsidRPr="00811914">
        <w:rPr>
          <w:rFonts w:ascii="Arial" w:eastAsia="Arial Unicode MS" w:hAnsi="Arial" w:cs="Arial"/>
          <w:sz w:val="24"/>
          <w:szCs w:val="24"/>
        </w:rPr>
        <w:t>ecturers.</w:t>
      </w:r>
    </w:p>
    <w:p w:rsidR="003F2204" w:rsidRPr="003F2204" w:rsidRDefault="003F2204" w:rsidP="003F2204">
      <w:pPr>
        <w:pStyle w:val="ListParagraph"/>
        <w:rPr>
          <w:rFonts w:ascii="Arial" w:eastAsia="Arial Unicode MS" w:hAnsi="Arial" w:cs="Arial"/>
          <w:sz w:val="24"/>
          <w:szCs w:val="24"/>
        </w:rPr>
      </w:pPr>
    </w:p>
    <w:p w:rsidR="006F3D2C" w:rsidRPr="00811914" w:rsidRDefault="0058130C" w:rsidP="009A3CDE">
      <w:pPr>
        <w:pStyle w:val="ListParagraph"/>
        <w:numPr>
          <w:ilvl w:val="0"/>
          <w:numId w:val="2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content should reflect the</w:t>
      </w:r>
      <w:r w:rsidR="00DC1DF6" w:rsidRPr="00811914">
        <w:rPr>
          <w:rFonts w:ascii="Arial" w:eastAsia="Arial Unicode MS" w:hAnsi="Arial" w:cs="Arial"/>
          <w:sz w:val="24"/>
          <w:szCs w:val="24"/>
        </w:rPr>
        <w:t xml:space="preserve"> genesis of human </w:t>
      </w:r>
      <w:r w:rsidR="006F3D2C" w:rsidRPr="00811914">
        <w:rPr>
          <w:rFonts w:ascii="Arial" w:eastAsia="Arial Unicode MS" w:hAnsi="Arial" w:cs="Arial"/>
          <w:sz w:val="24"/>
          <w:szCs w:val="24"/>
        </w:rPr>
        <w:t>rights;</w:t>
      </w:r>
      <w:r w:rsidR="00DC1DF6" w:rsidRPr="00811914">
        <w:rPr>
          <w:rFonts w:ascii="Arial" w:eastAsia="Arial Unicode MS" w:hAnsi="Arial" w:cs="Arial"/>
          <w:sz w:val="24"/>
          <w:szCs w:val="24"/>
        </w:rPr>
        <w:t xml:space="preserve"> national and international instruments</w:t>
      </w:r>
      <w:r w:rsidR="006F3D2C" w:rsidRPr="00811914">
        <w:rPr>
          <w:rFonts w:ascii="Arial" w:eastAsia="Arial Unicode MS" w:hAnsi="Arial" w:cs="Arial"/>
          <w:sz w:val="24"/>
          <w:szCs w:val="24"/>
        </w:rPr>
        <w:t>, including those of the AU,</w:t>
      </w:r>
      <w:r w:rsidRPr="00811914">
        <w:rPr>
          <w:rFonts w:ascii="Arial" w:eastAsia="Arial Unicode MS" w:hAnsi="Arial" w:cs="Arial"/>
          <w:sz w:val="24"/>
          <w:szCs w:val="24"/>
        </w:rPr>
        <w:t xml:space="preserve"> curr</w:t>
      </w:r>
      <w:r w:rsidR="006F3D2C" w:rsidRPr="00811914">
        <w:rPr>
          <w:rFonts w:ascii="Arial" w:eastAsia="Arial Unicode MS" w:hAnsi="Arial" w:cs="Arial"/>
          <w:sz w:val="24"/>
          <w:szCs w:val="24"/>
        </w:rPr>
        <w:t xml:space="preserve">ent discourse </w:t>
      </w:r>
      <w:r w:rsidR="00EC2A06" w:rsidRPr="00811914">
        <w:rPr>
          <w:rFonts w:ascii="Arial" w:eastAsia="Arial Unicode MS" w:hAnsi="Arial" w:cs="Arial"/>
          <w:sz w:val="24"/>
          <w:szCs w:val="24"/>
        </w:rPr>
        <w:t xml:space="preserve">regarding human rights and health </w:t>
      </w:r>
      <w:r w:rsidR="006F3D2C" w:rsidRPr="00811914">
        <w:rPr>
          <w:rFonts w:ascii="Arial" w:eastAsia="Arial Unicode MS" w:hAnsi="Arial" w:cs="Arial"/>
          <w:sz w:val="24"/>
          <w:szCs w:val="24"/>
        </w:rPr>
        <w:t xml:space="preserve">on the ground. The context of South Africa should be considered in its diversity in terms of its past and </w:t>
      </w:r>
      <w:r w:rsidR="00A86D9A" w:rsidRPr="00811914">
        <w:rPr>
          <w:rFonts w:ascii="Arial" w:eastAsia="Arial Unicode MS" w:hAnsi="Arial" w:cs="Arial"/>
          <w:sz w:val="24"/>
          <w:szCs w:val="24"/>
        </w:rPr>
        <w:t xml:space="preserve">its </w:t>
      </w:r>
      <w:r w:rsidR="006F3D2C" w:rsidRPr="00811914">
        <w:rPr>
          <w:rFonts w:ascii="Arial" w:eastAsia="Arial Unicode MS" w:hAnsi="Arial" w:cs="Arial"/>
          <w:sz w:val="24"/>
          <w:szCs w:val="24"/>
        </w:rPr>
        <w:t>recent history.</w:t>
      </w:r>
      <w:r w:rsidR="00A86D9A" w:rsidRPr="00811914">
        <w:rPr>
          <w:rFonts w:ascii="Arial" w:eastAsia="Arial Unicode MS" w:hAnsi="Arial" w:cs="Arial"/>
          <w:sz w:val="24"/>
          <w:szCs w:val="24"/>
        </w:rPr>
        <w:t xml:space="preserve">  There is a need for health professionals to monitor inequalities to </w:t>
      </w:r>
      <w:r w:rsidR="008158E4" w:rsidRPr="00811914">
        <w:rPr>
          <w:rFonts w:ascii="Arial" w:eastAsia="Arial Unicode MS" w:hAnsi="Arial" w:cs="Arial"/>
          <w:sz w:val="24"/>
          <w:szCs w:val="24"/>
        </w:rPr>
        <w:t>access</w:t>
      </w:r>
      <w:r w:rsidR="00A86D9A" w:rsidRPr="00811914">
        <w:rPr>
          <w:rFonts w:ascii="Arial" w:eastAsia="Arial Unicode MS" w:hAnsi="Arial" w:cs="Arial"/>
          <w:sz w:val="24"/>
          <w:szCs w:val="24"/>
        </w:rPr>
        <w:t xml:space="preserve"> health care and to ad</w:t>
      </w:r>
      <w:r w:rsidR="008158E4" w:rsidRPr="00811914">
        <w:rPr>
          <w:rFonts w:ascii="Arial" w:eastAsia="Arial Unicode MS" w:hAnsi="Arial" w:cs="Arial"/>
          <w:sz w:val="24"/>
          <w:szCs w:val="24"/>
        </w:rPr>
        <w:t>vocate for those in need</w:t>
      </w:r>
      <w:r w:rsidR="00432BE6" w:rsidRPr="00811914">
        <w:rPr>
          <w:rFonts w:ascii="Arial" w:eastAsia="Arial Unicode MS" w:hAnsi="Arial" w:cs="Arial"/>
          <w:sz w:val="24"/>
          <w:szCs w:val="24"/>
        </w:rPr>
        <w:t>.</w:t>
      </w:r>
    </w:p>
    <w:p w:rsidR="003F2204" w:rsidRDefault="003F2204" w:rsidP="003F2204">
      <w:pPr>
        <w:pStyle w:val="ListParagraph"/>
        <w:spacing w:after="0" w:line="360" w:lineRule="auto"/>
        <w:ind w:left="360"/>
        <w:jc w:val="both"/>
        <w:rPr>
          <w:rFonts w:ascii="Arial" w:eastAsia="Arial Unicode MS" w:hAnsi="Arial" w:cs="Arial"/>
          <w:sz w:val="24"/>
          <w:szCs w:val="24"/>
        </w:rPr>
      </w:pPr>
    </w:p>
    <w:p w:rsidR="0058130C" w:rsidRPr="00811914" w:rsidRDefault="006F3D2C" w:rsidP="009A3CDE">
      <w:pPr>
        <w:pStyle w:val="ListParagraph"/>
        <w:numPr>
          <w:ilvl w:val="0"/>
          <w:numId w:val="26"/>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Create educational experiences that develop advocacy and social justice. </w:t>
      </w:r>
    </w:p>
    <w:p w:rsidR="00C93C74" w:rsidRPr="00811914" w:rsidRDefault="00C93C74" w:rsidP="00811914">
      <w:pPr>
        <w:spacing w:after="0" w:line="360" w:lineRule="auto"/>
        <w:jc w:val="both"/>
        <w:rPr>
          <w:rFonts w:ascii="Arial" w:eastAsia="Arial Unicode MS" w:hAnsi="Arial" w:cs="Arial"/>
          <w:sz w:val="24"/>
          <w:szCs w:val="24"/>
        </w:rPr>
      </w:pPr>
    </w:p>
    <w:p w:rsidR="0058130C" w:rsidRPr="00811914" w:rsidRDefault="006F3D2C"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6.7</w:t>
      </w:r>
      <w:r w:rsidR="0058130C" w:rsidRPr="00811914">
        <w:rPr>
          <w:rFonts w:ascii="Arial" w:eastAsia="Arial Unicode MS" w:hAnsi="Arial" w:cs="Arial"/>
          <w:b/>
          <w:sz w:val="24"/>
          <w:szCs w:val="24"/>
        </w:rPr>
        <w:t>.2</w:t>
      </w:r>
      <w:r w:rsidR="003F2204">
        <w:rPr>
          <w:rFonts w:ascii="Arial" w:eastAsia="Arial Unicode MS" w:hAnsi="Arial" w:cs="Arial"/>
          <w:b/>
          <w:sz w:val="24"/>
          <w:szCs w:val="24"/>
        </w:rPr>
        <w:tab/>
      </w:r>
      <w:r w:rsidR="0058130C" w:rsidRPr="00811914">
        <w:rPr>
          <w:rFonts w:ascii="Arial" w:eastAsia="Arial Unicode MS" w:hAnsi="Arial" w:cs="Arial"/>
          <w:b/>
          <w:sz w:val="24"/>
          <w:szCs w:val="24"/>
        </w:rPr>
        <w:t>Practice</w:t>
      </w:r>
    </w:p>
    <w:p w:rsidR="003F2204" w:rsidRDefault="003F2204" w:rsidP="00811914">
      <w:pPr>
        <w:spacing w:after="0" w:line="360" w:lineRule="auto"/>
        <w:jc w:val="both"/>
        <w:rPr>
          <w:rFonts w:ascii="Arial" w:eastAsia="Arial Unicode MS" w:hAnsi="Arial" w:cs="Arial"/>
          <w:sz w:val="24"/>
          <w:szCs w:val="24"/>
        </w:rPr>
      </w:pPr>
    </w:p>
    <w:p w:rsidR="006F3D2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Experiential </w:t>
      </w:r>
      <w:r w:rsidR="006F3D2C" w:rsidRPr="00811914">
        <w:rPr>
          <w:rFonts w:ascii="Arial" w:eastAsia="Arial Unicode MS" w:hAnsi="Arial" w:cs="Arial"/>
          <w:sz w:val="24"/>
          <w:szCs w:val="24"/>
        </w:rPr>
        <w:t>learning should be enhanced by:</w:t>
      </w:r>
    </w:p>
    <w:p w:rsidR="0058130C" w:rsidRPr="00811914" w:rsidRDefault="003229F6" w:rsidP="009A3CDE">
      <w:pPr>
        <w:pStyle w:val="ListParagraph"/>
        <w:numPr>
          <w:ilvl w:val="0"/>
          <w:numId w:val="2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Duly</w:t>
      </w:r>
      <w:r w:rsidR="006F3D2C" w:rsidRPr="00811914">
        <w:rPr>
          <w:rFonts w:ascii="Arial" w:eastAsia="Arial Unicode MS" w:hAnsi="Arial" w:cs="Arial"/>
          <w:sz w:val="24"/>
          <w:szCs w:val="24"/>
        </w:rPr>
        <w:t xml:space="preserve"> considered educational activities like field trips that are always followed by debriefing</w:t>
      </w:r>
      <w:r w:rsidR="003B3F9B" w:rsidRPr="00811914">
        <w:rPr>
          <w:rFonts w:ascii="Arial" w:eastAsia="Arial Unicode MS" w:hAnsi="Arial" w:cs="Arial"/>
          <w:sz w:val="24"/>
          <w:szCs w:val="24"/>
        </w:rPr>
        <w:t>.</w:t>
      </w:r>
    </w:p>
    <w:p w:rsidR="006F3D2C" w:rsidRPr="00811914" w:rsidRDefault="003229F6" w:rsidP="009A3CDE">
      <w:pPr>
        <w:pStyle w:val="ListParagraph"/>
        <w:numPr>
          <w:ilvl w:val="0"/>
          <w:numId w:val="2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Guidelines that are</w:t>
      </w:r>
      <w:r w:rsidR="00B87215" w:rsidRPr="00811914">
        <w:rPr>
          <w:rFonts w:ascii="Arial" w:eastAsia="Arial Unicode MS" w:hAnsi="Arial" w:cs="Arial"/>
          <w:sz w:val="24"/>
          <w:szCs w:val="24"/>
        </w:rPr>
        <w:t xml:space="preserve"> developed for use during practical blocks for students to prevent and monitor huma</w:t>
      </w:r>
      <w:r w:rsidR="003B3F9B" w:rsidRPr="00811914">
        <w:rPr>
          <w:rFonts w:ascii="Arial" w:eastAsia="Arial Unicode MS" w:hAnsi="Arial" w:cs="Arial"/>
          <w:sz w:val="24"/>
          <w:szCs w:val="24"/>
        </w:rPr>
        <w:t>n rights violations of patients.</w:t>
      </w:r>
    </w:p>
    <w:p w:rsidR="00B87215" w:rsidRPr="00811914" w:rsidRDefault="003229F6" w:rsidP="009A3CDE">
      <w:pPr>
        <w:pStyle w:val="ListParagraph"/>
        <w:numPr>
          <w:ilvl w:val="0"/>
          <w:numId w:val="27"/>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 Administering h</w:t>
      </w:r>
      <w:r w:rsidR="00B87215" w:rsidRPr="00811914">
        <w:rPr>
          <w:rFonts w:ascii="Arial" w:eastAsia="Arial Unicode MS" w:hAnsi="Arial" w:cs="Arial"/>
          <w:sz w:val="24"/>
          <w:szCs w:val="24"/>
        </w:rPr>
        <w:t>uman rights education programme</w:t>
      </w:r>
      <w:r w:rsidRPr="00811914">
        <w:rPr>
          <w:rFonts w:ascii="Arial" w:eastAsia="Arial Unicode MS" w:hAnsi="Arial" w:cs="Arial"/>
          <w:sz w:val="24"/>
          <w:szCs w:val="24"/>
        </w:rPr>
        <w:t>s to</w:t>
      </w:r>
      <w:r w:rsidR="00B87215" w:rsidRPr="00811914">
        <w:rPr>
          <w:rFonts w:ascii="Arial" w:eastAsia="Arial Unicode MS" w:hAnsi="Arial" w:cs="Arial"/>
          <w:sz w:val="24"/>
          <w:szCs w:val="24"/>
        </w:rPr>
        <w:t xml:space="preserve"> students</w:t>
      </w:r>
      <w:r w:rsidRPr="00811914">
        <w:rPr>
          <w:rFonts w:ascii="Arial" w:eastAsia="Arial Unicode MS" w:hAnsi="Arial" w:cs="Arial"/>
          <w:sz w:val="24"/>
          <w:szCs w:val="24"/>
        </w:rPr>
        <w:t xml:space="preserve"> before they</w:t>
      </w:r>
      <w:r w:rsidR="00B87215" w:rsidRPr="00811914">
        <w:rPr>
          <w:rFonts w:ascii="Arial" w:eastAsia="Arial Unicode MS" w:hAnsi="Arial" w:cs="Arial"/>
          <w:sz w:val="24"/>
          <w:szCs w:val="24"/>
        </w:rPr>
        <w:t xml:space="preserve"> interface with patients.</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B87215"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6.7</w:t>
      </w:r>
      <w:r w:rsidR="0058130C" w:rsidRPr="00811914">
        <w:rPr>
          <w:rFonts w:ascii="Arial" w:eastAsia="Arial Unicode MS" w:hAnsi="Arial" w:cs="Arial"/>
          <w:b/>
          <w:sz w:val="24"/>
          <w:szCs w:val="24"/>
        </w:rPr>
        <w:t xml:space="preserve">.3 </w:t>
      </w:r>
      <w:r w:rsidR="003B3F9B" w:rsidRPr="00811914">
        <w:rPr>
          <w:rFonts w:ascii="Arial" w:eastAsia="Arial Unicode MS" w:hAnsi="Arial" w:cs="Arial"/>
          <w:b/>
          <w:sz w:val="24"/>
          <w:szCs w:val="24"/>
        </w:rPr>
        <w:tab/>
      </w:r>
      <w:r w:rsidR="0058130C" w:rsidRPr="00811914">
        <w:rPr>
          <w:rFonts w:ascii="Arial" w:eastAsia="Arial Unicode MS" w:hAnsi="Arial" w:cs="Arial"/>
          <w:b/>
          <w:sz w:val="24"/>
          <w:szCs w:val="24"/>
        </w:rPr>
        <w:t>Research</w:t>
      </w:r>
    </w:p>
    <w:p w:rsidR="003F2204" w:rsidRPr="00811914" w:rsidRDefault="003F2204" w:rsidP="00811914">
      <w:pPr>
        <w:spacing w:after="0" w:line="360" w:lineRule="auto"/>
        <w:jc w:val="both"/>
        <w:rPr>
          <w:rFonts w:ascii="Arial" w:eastAsia="Arial Unicode MS" w:hAnsi="Arial" w:cs="Arial"/>
          <w:b/>
          <w:sz w:val="24"/>
          <w:szCs w:val="24"/>
        </w:rPr>
      </w:pPr>
    </w:p>
    <w:p w:rsidR="00B87215" w:rsidRPr="00811914" w:rsidRDefault="00B87215" w:rsidP="009A3CDE">
      <w:pPr>
        <w:pStyle w:val="ListParagraph"/>
        <w:numPr>
          <w:ilvl w:val="0"/>
          <w:numId w:val="28"/>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model should be tested for implementation after all the University processes for the approval of programmes have been met.</w:t>
      </w:r>
    </w:p>
    <w:p w:rsidR="00B87215" w:rsidRPr="00811914" w:rsidRDefault="00F05435" w:rsidP="009A3CDE">
      <w:pPr>
        <w:pStyle w:val="ListParagraph"/>
        <w:numPr>
          <w:ilvl w:val="0"/>
          <w:numId w:val="28"/>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R</w:t>
      </w:r>
      <w:r w:rsidR="0058130C" w:rsidRPr="00811914">
        <w:rPr>
          <w:rFonts w:ascii="Arial" w:eastAsia="Arial Unicode MS" w:hAnsi="Arial" w:cs="Arial"/>
          <w:sz w:val="24"/>
          <w:szCs w:val="24"/>
        </w:rPr>
        <w:t>esearch</w:t>
      </w:r>
      <w:r w:rsidR="00D61213" w:rsidRPr="00811914">
        <w:rPr>
          <w:rFonts w:ascii="Arial" w:eastAsia="Arial Unicode MS" w:hAnsi="Arial" w:cs="Arial"/>
          <w:sz w:val="24"/>
          <w:szCs w:val="24"/>
        </w:rPr>
        <w:t xml:space="preserve"> projects should be initiated on</w:t>
      </w:r>
      <w:r w:rsidR="0058130C" w:rsidRPr="00811914">
        <w:rPr>
          <w:rFonts w:ascii="Arial" w:eastAsia="Arial Unicode MS" w:hAnsi="Arial" w:cs="Arial"/>
          <w:sz w:val="24"/>
          <w:szCs w:val="24"/>
        </w:rPr>
        <w:t xml:space="preserve"> the experiences of students</w:t>
      </w:r>
      <w:r w:rsidR="00B87215" w:rsidRPr="00811914">
        <w:rPr>
          <w:rFonts w:ascii="Arial" w:eastAsia="Arial Unicode MS" w:hAnsi="Arial" w:cs="Arial"/>
          <w:sz w:val="24"/>
          <w:szCs w:val="24"/>
        </w:rPr>
        <w:t xml:space="preserve"> regarding human rights education in the health professions</w:t>
      </w:r>
      <w:r w:rsidR="003229F6" w:rsidRPr="00811914">
        <w:rPr>
          <w:rFonts w:ascii="Arial" w:eastAsia="Arial Unicode MS" w:hAnsi="Arial" w:cs="Arial"/>
          <w:sz w:val="24"/>
          <w:szCs w:val="24"/>
        </w:rPr>
        <w:t xml:space="preserve"> should be carried out</w:t>
      </w:r>
      <w:r w:rsidR="00B87215" w:rsidRPr="00811914">
        <w:rPr>
          <w:rFonts w:ascii="Arial" w:eastAsia="Arial Unicode MS" w:hAnsi="Arial" w:cs="Arial"/>
          <w:sz w:val="24"/>
          <w:szCs w:val="24"/>
        </w:rPr>
        <w:t>.</w:t>
      </w:r>
    </w:p>
    <w:p w:rsidR="0058130C" w:rsidRPr="00811914" w:rsidRDefault="00B87215" w:rsidP="009A3CDE">
      <w:pPr>
        <w:pStyle w:val="ListParagraph"/>
        <w:numPr>
          <w:ilvl w:val="0"/>
          <w:numId w:val="28"/>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Further research</w:t>
      </w:r>
      <w:r w:rsidR="00F05435" w:rsidRPr="00811914">
        <w:rPr>
          <w:rFonts w:ascii="Arial" w:eastAsia="Arial Unicode MS" w:hAnsi="Arial" w:cs="Arial"/>
          <w:sz w:val="24"/>
          <w:szCs w:val="24"/>
        </w:rPr>
        <w:t xml:space="preserve"> on the experiences of the students</w:t>
      </w:r>
      <w:r w:rsidR="0058130C" w:rsidRPr="00811914">
        <w:rPr>
          <w:rFonts w:ascii="Arial" w:eastAsia="Arial Unicode MS" w:hAnsi="Arial" w:cs="Arial"/>
          <w:sz w:val="24"/>
          <w:szCs w:val="24"/>
        </w:rPr>
        <w:t xml:space="preserve"> who will un</w:t>
      </w:r>
      <w:r w:rsidRPr="00811914">
        <w:rPr>
          <w:rFonts w:ascii="Arial" w:eastAsia="Arial Unicode MS" w:hAnsi="Arial" w:cs="Arial"/>
          <w:sz w:val="24"/>
          <w:szCs w:val="24"/>
        </w:rPr>
        <w:t xml:space="preserve">dergo the </w:t>
      </w:r>
      <w:r w:rsidR="00F05435" w:rsidRPr="00811914">
        <w:rPr>
          <w:rFonts w:ascii="Arial" w:eastAsia="Arial Unicode MS" w:hAnsi="Arial" w:cs="Arial"/>
          <w:sz w:val="24"/>
          <w:szCs w:val="24"/>
        </w:rPr>
        <w:t>collaboratively developed programme based on the model</w:t>
      </w:r>
      <w:r w:rsidR="003229F6" w:rsidRPr="00811914">
        <w:rPr>
          <w:rFonts w:ascii="Arial" w:eastAsia="Arial Unicode MS" w:hAnsi="Arial" w:cs="Arial"/>
          <w:sz w:val="24"/>
          <w:szCs w:val="24"/>
        </w:rPr>
        <w:t xml:space="preserve"> is suggested</w:t>
      </w:r>
      <w:r w:rsidRPr="00811914">
        <w:rPr>
          <w:rFonts w:ascii="Arial" w:eastAsia="Arial Unicode MS" w:hAnsi="Arial" w:cs="Arial"/>
          <w:sz w:val="24"/>
          <w:szCs w:val="24"/>
        </w:rPr>
        <w:t>.</w:t>
      </w:r>
    </w:p>
    <w:p w:rsidR="00D61213" w:rsidRPr="00811914" w:rsidRDefault="00D61213" w:rsidP="009A3CDE">
      <w:pPr>
        <w:pStyle w:val="ListParagraph"/>
        <w:numPr>
          <w:ilvl w:val="0"/>
          <w:numId w:val="28"/>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Research projects should be initiated on interprofessional education (IPE) in the health professions. </w:t>
      </w:r>
    </w:p>
    <w:p w:rsidR="00022961" w:rsidRDefault="00022961" w:rsidP="009A3CDE">
      <w:pPr>
        <w:pStyle w:val="ListParagraph"/>
        <w:numPr>
          <w:ilvl w:val="0"/>
          <w:numId w:val="28"/>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Further research on the assessment techniques used in human rights education so as to test the validity </w:t>
      </w:r>
      <w:r w:rsidR="00432BE6" w:rsidRPr="00811914">
        <w:rPr>
          <w:rFonts w:ascii="Arial" w:eastAsia="Arial Unicode MS" w:hAnsi="Arial" w:cs="Arial"/>
          <w:sz w:val="24"/>
          <w:szCs w:val="24"/>
        </w:rPr>
        <w:t>of educational</w:t>
      </w:r>
      <w:r w:rsidRPr="00811914">
        <w:rPr>
          <w:rFonts w:ascii="Arial" w:eastAsia="Arial Unicode MS" w:hAnsi="Arial" w:cs="Arial"/>
          <w:sz w:val="24"/>
          <w:szCs w:val="24"/>
        </w:rPr>
        <w:t xml:space="preserve"> benefits highlighted in this study</w:t>
      </w:r>
      <w:r w:rsidR="003229F6" w:rsidRPr="00811914">
        <w:rPr>
          <w:rFonts w:ascii="Arial" w:eastAsia="Arial Unicode MS" w:hAnsi="Arial" w:cs="Arial"/>
          <w:sz w:val="24"/>
          <w:szCs w:val="24"/>
        </w:rPr>
        <w:t xml:space="preserve"> is recommended</w:t>
      </w:r>
      <w:r w:rsidRPr="00811914">
        <w:rPr>
          <w:rFonts w:ascii="Arial" w:eastAsia="Arial Unicode MS" w:hAnsi="Arial" w:cs="Arial"/>
          <w:sz w:val="24"/>
          <w:szCs w:val="24"/>
        </w:rPr>
        <w:t>.</w:t>
      </w:r>
    </w:p>
    <w:p w:rsidR="000562EA" w:rsidRPr="00811914" w:rsidRDefault="000562EA" w:rsidP="000562EA">
      <w:pPr>
        <w:pStyle w:val="ListParagraph"/>
        <w:spacing w:after="0" w:line="360" w:lineRule="auto"/>
        <w:ind w:left="360"/>
        <w:jc w:val="both"/>
        <w:rPr>
          <w:rFonts w:ascii="Arial" w:eastAsia="Arial Unicode MS" w:hAnsi="Arial" w:cs="Arial"/>
          <w:sz w:val="24"/>
          <w:szCs w:val="24"/>
        </w:rPr>
      </w:pPr>
    </w:p>
    <w:p w:rsidR="00F05435" w:rsidRPr="00811914" w:rsidRDefault="00E8723E" w:rsidP="00811914">
      <w:pPr>
        <w:spacing w:line="360" w:lineRule="auto"/>
        <w:rPr>
          <w:rFonts w:ascii="Arial" w:eastAsia="Arial Unicode MS" w:hAnsi="Arial" w:cs="Arial"/>
          <w:sz w:val="24"/>
          <w:szCs w:val="24"/>
        </w:rPr>
      </w:pPr>
      <w:r w:rsidRPr="00811914">
        <w:rPr>
          <w:rFonts w:ascii="Arial" w:eastAsia="Arial Unicode MS" w:hAnsi="Arial" w:cs="Arial"/>
          <w:b/>
          <w:sz w:val="24"/>
          <w:szCs w:val="24"/>
        </w:rPr>
        <w:t>6.8</w:t>
      </w:r>
      <w:r w:rsidR="003F2204">
        <w:rPr>
          <w:rFonts w:ascii="Arial" w:eastAsia="Arial Unicode MS" w:hAnsi="Arial" w:cs="Arial"/>
          <w:b/>
          <w:sz w:val="24"/>
          <w:szCs w:val="24"/>
        </w:rPr>
        <w:tab/>
      </w:r>
      <w:r w:rsidR="00F05435" w:rsidRPr="00811914">
        <w:rPr>
          <w:rFonts w:ascii="Arial" w:eastAsia="Arial Unicode MS" w:hAnsi="Arial" w:cs="Arial"/>
          <w:b/>
          <w:sz w:val="24"/>
          <w:szCs w:val="24"/>
        </w:rPr>
        <w:t>LIMITATIONS</w:t>
      </w:r>
    </w:p>
    <w:p w:rsidR="003F2204" w:rsidRDefault="003F2204" w:rsidP="00811914">
      <w:pPr>
        <w:spacing w:after="0" w:line="360" w:lineRule="auto"/>
        <w:jc w:val="both"/>
        <w:rPr>
          <w:rFonts w:ascii="Arial" w:eastAsia="Arial Unicode MS" w:hAnsi="Arial" w:cs="Arial"/>
          <w:sz w:val="24"/>
          <w:szCs w:val="24"/>
        </w:rPr>
      </w:pPr>
    </w:p>
    <w:p w:rsidR="00F05435" w:rsidRPr="00811914" w:rsidRDefault="00F0543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According to Maltrerud (2001:485), there is no study, irrespective of the method used, that can provide findings that are universally transferrable. The following limitations are relevant to this study.</w:t>
      </w:r>
    </w:p>
    <w:p w:rsidR="00D97F2E" w:rsidRPr="00811914" w:rsidRDefault="00D97F2E" w:rsidP="00811914">
      <w:pPr>
        <w:spacing w:after="0" w:line="360" w:lineRule="auto"/>
        <w:jc w:val="both"/>
        <w:rPr>
          <w:rFonts w:ascii="Arial" w:eastAsia="Arial Unicode MS" w:hAnsi="Arial" w:cs="Arial"/>
          <w:sz w:val="24"/>
          <w:szCs w:val="24"/>
        </w:rPr>
      </w:pPr>
    </w:p>
    <w:p w:rsidR="00F05435" w:rsidRPr="00811914" w:rsidRDefault="00F05435" w:rsidP="009A3CDE">
      <w:pPr>
        <w:pStyle w:val="ListParagraph"/>
        <w:numPr>
          <w:ilvl w:val="0"/>
          <w:numId w:val="29"/>
        </w:num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The study was conducted from a qualitative paradigm which often utilize</w:t>
      </w:r>
      <w:r w:rsidR="00D97F2E" w:rsidRPr="00811914">
        <w:rPr>
          <w:rFonts w:ascii="Arial" w:eastAsia="Arial Unicode MS" w:hAnsi="Arial" w:cs="Arial"/>
          <w:sz w:val="24"/>
          <w:szCs w:val="24"/>
        </w:rPr>
        <w:t>s</w:t>
      </w:r>
      <w:r w:rsidRPr="00811914">
        <w:rPr>
          <w:rFonts w:ascii="Arial" w:eastAsia="Arial Unicode MS" w:hAnsi="Arial" w:cs="Arial"/>
          <w:sz w:val="24"/>
          <w:szCs w:val="24"/>
        </w:rPr>
        <w:t xml:space="preserve"> a small   samp</w:t>
      </w:r>
      <w:r w:rsidR="00C327DB" w:rsidRPr="00811914">
        <w:rPr>
          <w:rFonts w:ascii="Arial" w:eastAsia="Arial Unicode MS" w:hAnsi="Arial" w:cs="Arial"/>
          <w:sz w:val="24"/>
          <w:szCs w:val="24"/>
        </w:rPr>
        <w:t>le as was the case in this one</w:t>
      </w:r>
      <w:r w:rsidR="00D97F2E"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The findings can therefore not be generalized to all the Universities. This was not the aim </w:t>
      </w:r>
      <w:r w:rsidR="00D97F2E" w:rsidRPr="00811914">
        <w:rPr>
          <w:rFonts w:ascii="Arial" w:eastAsia="Arial Unicode MS" w:hAnsi="Arial" w:cs="Arial"/>
          <w:sz w:val="24"/>
          <w:szCs w:val="24"/>
        </w:rPr>
        <w:t xml:space="preserve">of the study in the first place. </w:t>
      </w:r>
      <w:r w:rsidR="003229F6" w:rsidRPr="00811914">
        <w:rPr>
          <w:rFonts w:ascii="Arial" w:eastAsia="Arial Unicode MS" w:hAnsi="Arial" w:cs="Arial"/>
          <w:sz w:val="24"/>
          <w:szCs w:val="24"/>
        </w:rPr>
        <w:t>Rather, the aim was</w:t>
      </w:r>
      <w:r w:rsidR="000562EA">
        <w:rPr>
          <w:rFonts w:ascii="Arial" w:eastAsia="Arial Unicode MS" w:hAnsi="Arial" w:cs="Arial"/>
          <w:sz w:val="24"/>
          <w:szCs w:val="24"/>
        </w:rPr>
        <w:t xml:space="preserve"> to describe </w:t>
      </w:r>
      <w:r w:rsidR="000562EA" w:rsidRPr="00811914">
        <w:rPr>
          <w:rFonts w:ascii="Arial" w:eastAsia="Arial Unicode MS" w:hAnsi="Arial" w:cs="Arial"/>
          <w:sz w:val="24"/>
          <w:szCs w:val="24"/>
        </w:rPr>
        <w:t>human</w:t>
      </w:r>
      <w:r w:rsidRPr="00811914">
        <w:rPr>
          <w:rFonts w:ascii="Arial" w:eastAsia="Arial Unicode MS" w:hAnsi="Arial" w:cs="Arial"/>
          <w:sz w:val="24"/>
          <w:szCs w:val="24"/>
        </w:rPr>
        <w:t xml:space="preserve"> rights education in the health professions at ULMC. </w:t>
      </w:r>
    </w:p>
    <w:p w:rsidR="00D61213" w:rsidRPr="00811914" w:rsidRDefault="00D61213" w:rsidP="00811914">
      <w:pPr>
        <w:pStyle w:val="ListParagraph"/>
        <w:spacing w:after="0" w:line="360" w:lineRule="auto"/>
        <w:jc w:val="both"/>
        <w:rPr>
          <w:rFonts w:ascii="Arial" w:eastAsia="Arial Unicode MS" w:hAnsi="Arial" w:cs="Arial"/>
          <w:sz w:val="24"/>
          <w:szCs w:val="24"/>
        </w:rPr>
      </w:pPr>
    </w:p>
    <w:p w:rsidR="0058130C" w:rsidRPr="00811914" w:rsidRDefault="00C327DB" w:rsidP="00811914">
      <w:pPr>
        <w:spacing w:after="0" w:line="360" w:lineRule="auto"/>
        <w:jc w:val="both"/>
        <w:rPr>
          <w:rFonts w:ascii="Arial" w:eastAsia="Arial Unicode MS" w:hAnsi="Arial" w:cs="Arial"/>
          <w:b/>
          <w:sz w:val="24"/>
          <w:szCs w:val="24"/>
        </w:rPr>
      </w:pPr>
      <w:r w:rsidRPr="00811914">
        <w:rPr>
          <w:rFonts w:ascii="Arial" w:eastAsia="Arial Unicode MS" w:hAnsi="Arial" w:cs="Arial"/>
          <w:b/>
          <w:sz w:val="24"/>
          <w:szCs w:val="24"/>
        </w:rPr>
        <w:t>6.9</w:t>
      </w:r>
      <w:r w:rsidR="003F2204">
        <w:rPr>
          <w:rFonts w:ascii="Arial" w:eastAsia="Arial Unicode MS" w:hAnsi="Arial" w:cs="Arial"/>
          <w:b/>
          <w:sz w:val="24"/>
          <w:szCs w:val="24"/>
        </w:rPr>
        <w:tab/>
      </w:r>
      <w:r w:rsidR="007F5FC7" w:rsidRPr="00811914">
        <w:rPr>
          <w:rFonts w:ascii="Arial" w:eastAsia="Arial Unicode MS" w:hAnsi="Arial" w:cs="Arial"/>
          <w:b/>
          <w:sz w:val="24"/>
          <w:szCs w:val="24"/>
        </w:rPr>
        <w:t xml:space="preserve"> CONCLUSION</w:t>
      </w:r>
    </w:p>
    <w:p w:rsidR="003F2204" w:rsidRDefault="003F2204"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Human rights education in the health professions at ULMC was expl</w:t>
      </w:r>
      <w:r w:rsidR="00D97F2E" w:rsidRPr="00811914">
        <w:rPr>
          <w:rFonts w:ascii="Arial" w:eastAsia="Arial Unicode MS" w:hAnsi="Arial" w:cs="Arial"/>
          <w:sz w:val="24"/>
          <w:szCs w:val="24"/>
        </w:rPr>
        <w:t>ored and described with a view to</w:t>
      </w:r>
      <w:r w:rsidR="00827286" w:rsidRPr="00811914">
        <w:rPr>
          <w:rFonts w:ascii="Arial" w:eastAsia="Arial Unicode MS" w:hAnsi="Arial" w:cs="Arial"/>
          <w:sz w:val="24"/>
          <w:szCs w:val="24"/>
        </w:rPr>
        <w:t xml:space="preserve"> constructing a </w:t>
      </w:r>
      <w:r w:rsidR="00136F8C" w:rsidRPr="00811914">
        <w:rPr>
          <w:rFonts w:ascii="Arial" w:eastAsia="Arial Unicode MS" w:hAnsi="Arial" w:cs="Arial"/>
          <w:sz w:val="24"/>
          <w:szCs w:val="24"/>
        </w:rPr>
        <w:t>model. Human</w:t>
      </w:r>
      <w:r w:rsidRPr="00811914">
        <w:rPr>
          <w:rFonts w:ascii="Arial" w:eastAsia="Arial Unicode MS" w:hAnsi="Arial" w:cs="Arial"/>
          <w:sz w:val="24"/>
          <w:szCs w:val="24"/>
        </w:rPr>
        <w:t xml:space="preserve"> rights education is regarded as an empowering process that </w:t>
      </w:r>
      <w:r w:rsidR="00BD559E" w:rsidRPr="00811914">
        <w:rPr>
          <w:rFonts w:ascii="Arial" w:eastAsia="Arial Unicode MS" w:hAnsi="Arial" w:cs="Arial"/>
          <w:sz w:val="24"/>
          <w:szCs w:val="24"/>
        </w:rPr>
        <w:t>will in</w:t>
      </w:r>
      <w:r w:rsidRPr="00811914">
        <w:rPr>
          <w:rFonts w:ascii="Arial" w:eastAsia="Arial Unicode MS" w:hAnsi="Arial" w:cs="Arial"/>
          <w:sz w:val="24"/>
          <w:szCs w:val="24"/>
        </w:rPr>
        <w:t xml:space="preserve"> turn ensure that patients, clients and communities are able to articulate and enjoy their rights, especially their rights in health care. To achieve this ideal a collaborative and interdisciplinary approach in human rights education is recommended because of the closeness with which the health professions relate.</w:t>
      </w:r>
    </w:p>
    <w:p w:rsidR="00003E43" w:rsidRPr="00811914" w:rsidRDefault="00003E43" w:rsidP="00811914">
      <w:pPr>
        <w:spacing w:after="0" w:line="360" w:lineRule="auto"/>
        <w:jc w:val="both"/>
        <w:rPr>
          <w:rFonts w:ascii="Arial" w:eastAsia="Arial Unicode MS" w:hAnsi="Arial" w:cs="Arial"/>
          <w:sz w:val="24"/>
          <w:szCs w:val="24"/>
        </w:rPr>
      </w:pPr>
    </w:p>
    <w:p w:rsidR="00162902"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Students in the health programmes with the full awareness and knowledge of the policies already in place in the health care sector, </w:t>
      </w:r>
      <w:r w:rsidR="00D97F2E" w:rsidRPr="00811914">
        <w:rPr>
          <w:rFonts w:ascii="Arial" w:eastAsia="Arial Unicode MS" w:hAnsi="Arial" w:cs="Arial"/>
          <w:sz w:val="24"/>
          <w:szCs w:val="24"/>
        </w:rPr>
        <w:t xml:space="preserve">like the Batho Pele Principles and </w:t>
      </w:r>
      <w:r w:rsidRPr="00811914">
        <w:rPr>
          <w:rFonts w:ascii="Arial" w:eastAsia="Arial Unicode MS" w:hAnsi="Arial" w:cs="Arial"/>
          <w:sz w:val="24"/>
          <w:szCs w:val="24"/>
        </w:rPr>
        <w:t xml:space="preserve">Patient’s Rights </w:t>
      </w:r>
      <w:r w:rsidR="00BD5CFA" w:rsidRPr="00811914">
        <w:rPr>
          <w:rFonts w:ascii="Arial" w:eastAsia="Arial Unicode MS" w:hAnsi="Arial" w:cs="Arial"/>
          <w:sz w:val="24"/>
          <w:szCs w:val="24"/>
        </w:rPr>
        <w:t>Charter</w:t>
      </w:r>
      <w:r w:rsidRPr="00811914">
        <w:rPr>
          <w:rFonts w:ascii="Arial" w:eastAsia="Arial Unicode MS" w:hAnsi="Arial" w:cs="Arial"/>
          <w:sz w:val="24"/>
          <w:szCs w:val="24"/>
        </w:rPr>
        <w:t xml:space="preserve"> will help facilitate a transformed public health sector. Knowledge and understanding of the</w:t>
      </w:r>
      <w:r w:rsidR="00311DC6" w:rsidRPr="00811914">
        <w:rPr>
          <w:rFonts w:ascii="Arial" w:eastAsia="Arial Unicode MS" w:hAnsi="Arial" w:cs="Arial"/>
          <w:sz w:val="24"/>
          <w:szCs w:val="24"/>
        </w:rPr>
        <w:t xml:space="preserve"> national, continental and international</w:t>
      </w:r>
      <w:r w:rsidR="00D97F2E" w:rsidRPr="00811914">
        <w:rPr>
          <w:rFonts w:ascii="Arial" w:eastAsia="Arial Unicode MS" w:hAnsi="Arial" w:cs="Arial"/>
          <w:sz w:val="24"/>
          <w:szCs w:val="24"/>
        </w:rPr>
        <w:t xml:space="preserve"> instruments on human rights</w:t>
      </w:r>
      <w:r w:rsidRPr="00811914">
        <w:rPr>
          <w:rFonts w:ascii="Arial" w:eastAsia="Arial Unicode MS" w:hAnsi="Arial" w:cs="Arial"/>
          <w:sz w:val="24"/>
          <w:szCs w:val="24"/>
        </w:rPr>
        <w:t xml:space="preserve"> will allow students to engag</w:t>
      </w:r>
      <w:r w:rsidR="00D97F2E" w:rsidRPr="00811914">
        <w:rPr>
          <w:rFonts w:ascii="Arial" w:eastAsia="Arial Unicode MS" w:hAnsi="Arial" w:cs="Arial"/>
          <w:sz w:val="24"/>
          <w:szCs w:val="24"/>
        </w:rPr>
        <w:t>e not only with national issues</w:t>
      </w:r>
      <w:r w:rsidRPr="00811914">
        <w:rPr>
          <w:rFonts w:ascii="Arial" w:eastAsia="Arial Unicode MS" w:hAnsi="Arial" w:cs="Arial"/>
          <w:sz w:val="24"/>
          <w:szCs w:val="24"/>
        </w:rPr>
        <w:t xml:space="preserve"> but also </w:t>
      </w:r>
      <w:r w:rsidR="00311DC6" w:rsidRPr="00811914">
        <w:rPr>
          <w:rFonts w:ascii="Arial" w:eastAsia="Arial Unicode MS" w:hAnsi="Arial" w:cs="Arial"/>
          <w:sz w:val="24"/>
          <w:szCs w:val="24"/>
        </w:rPr>
        <w:t xml:space="preserve">with </w:t>
      </w:r>
      <w:r w:rsidRPr="00811914">
        <w:rPr>
          <w:rFonts w:ascii="Arial" w:eastAsia="Arial Unicode MS" w:hAnsi="Arial" w:cs="Arial"/>
          <w:sz w:val="24"/>
          <w:szCs w:val="24"/>
        </w:rPr>
        <w:t xml:space="preserve">global issues regarding health and human </w:t>
      </w:r>
      <w:r w:rsidR="00470018" w:rsidRPr="00811914">
        <w:rPr>
          <w:rFonts w:ascii="Arial" w:eastAsia="Arial Unicode MS" w:hAnsi="Arial" w:cs="Arial"/>
          <w:sz w:val="24"/>
          <w:szCs w:val="24"/>
        </w:rPr>
        <w:t>rights.</w:t>
      </w:r>
      <w:r w:rsidR="00311DC6" w:rsidRPr="00811914">
        <w:rPr>
          <w:rFonts w:ascii="Arial" w:eastAsia="Arial Unicode MS" w:hAnsi="Arial" w:cs="Arial"/>
          <w:sz w:val="24"/>
          <w:szCs w:val="24"/>
        </w:rPr>
        <w:t xml:space="preserve"> Human rights education will </w:t>
      </w:r>
      <w:r w:rsidR="00311DC6" w:rsidRPr="00811914">
        <w:rPr>
          <w:rFonts w:ascii="Arial" w:eastAsia="Arial Unicode MS" w:hAnsi="Arial" w:cs="Arial"/>
          <w:b/>
          <w:sz w:val="24"/>
          <w:szCs w:val="24"/>
        </w:rPr>
        <w:t>“empower students with the knowledge to find solutions for Africa”.</w:t>
      </w:r>
      <w:r w:rsidR="00470018" w:rsidRPr="00811914">
        <w:rPr>
          <w:rFonts w:ascii="Arial" w:eastAsia="Arial Unicode MS" w:hAnsi="Arial" w:cs="Arial"/>
          <w:sz w:val="24"/>
          <w:szCs w:val="24"/>
        </w:rPr>
        <w:t xml:space="preserve"> Health</w:t>
      </w:r>
      <w:r w:rsidRPr="00811914">
        <w:rPr>
          <w:rFonts w:ascii="Arial" w:eastAsia="Arial Unicode MS" w:hAnsi="Arial" w:cs="Arial"/>
          <w:sz w:val="24"/>
          <w:szCs w:val="24"/>
        </w:rPr>
        <w:t xml:space="preserve"> is a fundamental human right.</w:t>
      </w:r>
    </w:p>
    <w:p w:rsidR="00E277A0" w:rsidRPr="00811914" w:rsidRDefault="00E277A0" w:rsidP="00811914">
      <w:pPr>
        <w:spacing w:line="360" w:lineRule="auto"/>
        <w:rPr>
          <w:rFonts w:ascii="Arial" w:eastAsia="Arial Unicode MS" w:hAnsi="Arial" w:cs="Arial"/>
          <w:sz w:val="24"/>
          <w:szCs w:val="24"/>
        </w:rPr>
      </w:pPr>
      <w:r w:rsidRPr="00811914">
        <w:rPr>
          <w:rFonts w:ascii="Arial" w:eastAsia="Arial Unicode MS" w:hAnsi="Arial" w:cs="Arial"/>
          <w:sz w:val="24"/>
          <w:szCs w:val="24"/>
        </w:rPr>
        <w:br w:type="page"/>
      </w:r>
    </w:p>
    <w:p w:rsidR="0058130C" w:rsidRPr="00811914" w:rsidRDefault="0058130C" w:rsidP="003F2204">
      <w:pPr>
        <w:spacing w:after="0" w:line="360" w:lineRule="auto"/>
        <w:rPr>
          <w:rFonts w:ascii="Arial" w:eastAsia="Arial Unicode MS" w:hAnsi="Arial" w:cs="Arial"/>
          <w:b/>
          <w:sz w:val="24"/>
          <w:szCs w:val="24"/>
        </w:rPr>
      </w:pPr>
      <w:r w:rsidRPr="00811914">
        <w:rPr>
          <w:rFonts w:ascii="Arial" w:eastAsia="Arial Unicode MS" w:hAnsi="Arial" w:cs="Arial"/>
          <w:b/>
          <w:sz w:val="24"/>
          <w:szCs w:val="24"/>
        </w:rPr>
        <w:lastRenderedPageBreak/>
        <w:t>LIST OF REFERENCES</w:t>
      </w:r>
    </w:p>
    <w:p w:rsidR="0058130C" w:rsidRPr="00811914" w:rsidRDefault="0058130C" w:rsidP="00811914">
      <w:pPr>
        <w:spacing w:after="0" w:line="360" w:lineRule="auto"/>
        <w:jc w:val="center"/>
        <w:rPr>
          <w:rFonts w:ascii="Arial" w:eastAsia="Arial Unicode MS" w:hAnsi="Arial" w:cs="Arial"/>
          <w:b/>
          <w:sz w:val="24"/>
          <w:szCs w:val="24"/>
        </w:rPr>
      </w:pPr>
    </w:p>
    <w:p w:rsidR="00F255F2" w:rsidRPr="00811914" w:rsidRDefault="00F255F2" w:rsidP="00811914">
      <w:pPr>
        <w:spacing w:after="0" w:line="360" w:lineRule="auto"/>
        <w:jc w:val="both"/>
        <w:rPr>
          <w:rStyle w:val="HTMLCite"/>
          <w:rFonts w:ascii="Arial" w:hAnsi="Arial" w:cs="Arial"/>
          <w:color w:val="000000"/>
          <w:sz w:val="24"/>
          <w:szCs w:val="24"/>
        </w:rPr>
      </w:pPr>
      <w:r w:rsidRPr="00811914">
        <w:rPr>
          <w:rStyle w:val="author"/>
          <w:rFonts w:ascii="Arial" w:hAnsi="Arial" w:cs="Arial"/>
          <w:color w:val="000000"/>
          <w:sz w:val="24"/>
          <w:szCs w:val="24"/>
        </w:rPr>
        <w:t>Adib-Hajbaghery, M.</w:t>
      </w:r>
      <w:r w:rsidR="009D5801" w:rsidRPr="00811914">
        <w:rPr>
          <w:rStyle w:val="HTMLCite"/>
          <w:rFonts w:ascii="Arial" w:hAnsi="Arial" w:cs="Arial"/>
          <w:color w:val="000000"/>
          <w:sz w:val="24"/>
          <w:szCs w:val="24"/>
          <w:specVanish w:val="0"/>
        </w:rPr>
        <w:t>&amp;</w:t>
      </w:r>
      <w:r w:rsidR="00D15F5D">
        <w:rPr>
          <w:rStyle w:val="HTMLCite"/>
          <w:rFonts w:ascii="Arial" w:hAnsi="Arial" w:cs="Arial"/>
          <w:color w:val="000000"/>
          <w:sz w:val="24"/>
          <w:szCs w:val="24"/>
          <w:specVanish w:val="0"/>
        </w:rPr>
        <w:t xml:space="preserve"> </w:t>
      </w:r>
      <w:r w:rsidRPr="00811914">
        <w:rPr>
          <w:rStyle w:val="author"/>
          <w:rFonts w:ascii="Arial" w:hAnsi="Arial" w:cs="Arial"/>
          <w:color w:val="000000"/>
          <w:sz w:val="24"/>
          <w:szCs w:val="24"/>
        </w:rPr>
        <w:t>Salsali, M.</w:t>
      </w:r>
      <w:r w:rsidRPr="00811914">
        <w:rPr>
          <w:rStyle w:val="pubyear"/>
          <w:rFonts w:ascii="Arial" w:hAnsi="Arial" w:cs="Arial"/>
          <w:color w:val="000000"/>
          <w:sz w:val="24"/>
          <w:szCs w:val="24"/>
        </w:rPr>
        <w:t>2005</w:t>
      </w:r>
      <w:r w:rsidRPr="00811914">
        <w:rPr>
          <w:rStyle w:val="HTMLCite"/>
          <w:rFonts w:ascii="Arial" w:hAnsi="Arial" w:cs="Arial"/>
          <w:color w:val="000000"/>
          <w:sz w:val="24"/>
          <w:szCs w:val="24"/>
          <w:specVanish w:val="0"/>
        </w:rPr>
        <w:t xml:space="preserve">. </w:t>
      </w:r>
      <w:r w:rsidRPr="00811914">
        <w:rPr>
          <w:rStyle w:val="articletitle5"/>
          <w:rFonts w:ascii="Arial" w:hAnsi="Arial" w:cs="Arial"/>
          <w:color w:val="000000"/>
          <w:sz w:val="24"/>
          <w:szCs w:val="24"/>
        </w:rPr>
        <w:t>A model for empowerment of nursing in Iran</w:t>
      </w:r>
      <w:r w:rsidRPr="00811914">
        <w:rPr>
          <w:rStyle w:val="HTMLCite"/>
          <w:rFonts w:ascii="Arial" w:hAnsi="Arial" w:cs="Arial"/>
          <w:color w:val="000000"/>
          <w:sz w:val="24"/>
          <w:szCs w:val="24"/>
          <w:specVanish w:val="0"/>
        </w:rPr>
        <w:t xml:space="preserve">. </w:t>
      </w:r>
      <w:r w:rsidRPr="00811914">
        <w:rPr>
          <w:rStyle w:val="journaltitle3"/>
          <w:rFonts w:ascii="Arial" w:hAnsi="Arial" w:cs="Arial"/>
          <w:i w:val="0"/>
          <w:color w:val="000000"/>
          <w:sz w:val="24"/>
          <w:szCs w:val="24"/>
          <w:u w:val="single"/>
        </w:rPr>
        <w:t>BMC Health Services Research</w:t>
      </w:r>
      <w:r w:rsidR="00A9517C" w:rsidRPr="00811914">
        <w:rPr>
          <w:rStyle w:val="journaltitle3"/>
          <w:rFonts w:ascii="Arial" w:hAnsi="Arial" w:cs="Arial"/>
          <w:i w:val="0"/>
          <w:color w:val="000000"/>
          <w:sz w:val="24"/>
          <w:szCs w:val="24"/>
          <w:u w:val="single"/>
        </w:rPr>
        <w:t>.</w:t>
      </w:r>
      <w:r w:rsidRPr="00811914">
        <w:rPr>
          <w:rStyle w:val="vol3"/>
          <w:rFonts w:ascii="Arial" w:hAnsi="Arial" w:cs="Arial"/>
          <w:b w:val="0"/>
          <w:color w:val="000000"/>
          <w:sz w:val="24"/>
          <w:szCs w:val="24"/>
        </w:rPr>
        <w:t>5</w:t>
      </w:r>
      <w:r w:rsidR="00A9517C" w:rsidRPr="00811914">
        <w:rPr>
          <w:rStyle w:val="vol3"/>
          <w:rFonts w:ascii="Arial" w:hAnsi="Arial" w:cs="Arial"/>
          <w:b w:val="0"/>
          <w:color w:val="000000"/>
          <w:sz w:val="24"/>
          <w:szCs w:val="24"/>
        </w:rPr>
        <w:t>,</w:t>
      </w:r>
      <w:r w:rsidRPr="00811914">
        <w:rPr>
          <w:rStyle w:val="HTMLCite"/>
          <w:rFonts w:ascii="Arial" w:hAnsi="Arial" w:cs="Arial"/>
          <w:color w:val="000000"/>
          <w:sz w:val="24"/>
          <w:szCs w:val="24"/>
          <w:specVanish w:val="0"/>
        </w:rPr>
        <w:t>(</w:t>
      </w:r>
      <w:r w:rsidRPr="00811914">
        <w:rPr>
          <w:rStyle w:val="citedissue"/>
          <w:rFonts w:ascii="Arial" w:hAnsi="Arial" w:cs="Arial"/>
          <w:color w:val="000000"/>
          <w:sz w:val="24"/>
          <w:szCs w:val="24"/>
        </w:rPr>
        <w:t>1</w:t>
      </w:r>
      <w:r w:rsidRPr="00811914">
        <w:rPr>
          <w:rStyle w:val="HTMLCite"/>
          <w:rFonts w:ascii="Arial" w:hAnsi="Arial" w:cs="Arial"/>
          <w:color w:val="000000"/>
          <w:sz w:val="24"/>
          <w:szCs w:val="24"/>
          <w:specVanish w:val="0"/>
        </w:rPr>
        <w:t xml:space="preserve">), </w:t>
      </w:r>
      <w:r w:rsidRPr="00811914">
        <w:rPr>
          <w:rStyle w:val="pagefirst"/>
          <w:rFonts w:ascii="Arial" w:hAnsi="Arial" w:cs="Arial"/>
          <w:color w:val="000000"/>
          <w:sz w:val="24"/>
          <w:szCs w:val="24"/>
        </w:rPr>
        <w:t>24</w:t>
      </w:r>
      <w:r w:rsidRPr="00811914">
        <w:rPr>
          <w:rStyle w:val="HTMLCite"/>
          <w:rFonts w:ascii="Arial" w:hAnsi="Arial" w:cs="Arial"/>
          <w:color w:val="000000"/>
          <w:sz w:val="24"/>
          <w:szCs w:val="24"/>
          <w:specVanish w:val="0"/>
        </w:rPr>
        <w:t>.</w:t>
      </w:r>
    </w:p>
    <w:p w:rsidR="00A9517C" w:rsidRPr="00811914" w:rsidRDefault="00A9517C" w:rsidP="00811914">
      <w:pPr>
        <w:spacing w:after="0" w:line="360" w:lineRule="auto"/>
        <w:jc w:val="both"/>
        <w:rPr>
          <w:rStyle w:val="HTMLCite"/>
          <w:rFonts w:ascii="Arial" w:hAnsi="Arial" w:cs="Arial"/>
          <w:color w:val="000000"/>
          <w:sz w:val="24"/>
          <w:szCs w:val="24"/>
        </w:rPr>
      </w:pPr>
    </w:p>
    <w:p w:rsidR="00A9517C" w:rsidRPr="00811914" w:rsidRDefault="00A9517C" w:rsidP="00811914">
      <w:pPr>
        <w:spacing w:after="0" w:line="360" w:lineRule="auto"/>
        <w:jc w:val="both"/>
        <w:rPr>
          <w:rStyle w:val="HTMLCite"/>
          <w:rFonts w:ascii="Arial" w:hAnsi="Arial" w:cs="Arial"/>
          <w:color w:val="000000"/>
          <w:sz w:val="24"/>
          <w:szCs w:val="24"/>
        </w:rPr>
      </w:pPr>
      <w:r w:rsidRPr="00811914">
        <w:rPr>
          <w:rStyle w:val="HTMLCite"/>
          <w:rFonts w:ascii="Arial" w:hAnsi="Arial" w:cs="Arial"/>
          <w:color w:val="000000"/>
          <w:sz w:val="24"/>
          <w:szCs w:val="24"/>
          <w:specVanish w:val="0"/>
        </w:rPr>
        <w:t xml:space="preserve">Agostino, A. 2005. Poverty alleviation: a post development perspective. </w:t>
      </w:r>
      <w:r w:rsidRPr="00811914">
        <w:rPr>
          <w:rStyle w:val="HTMLCite"/>
          <w:rFonts w:ascii="Arial" w:hAnsi="Arial" w:cs="Arial"/>
          <w:color w:val="000000"/>
          <w:sz w:val="24"/>
          <w:szCs w:val="24"/>
          <w:u w:val="single"/>
          <w:specVanish w:val="0"/>
        </w:rPr>
        <w:t>Africanus</w:t>
      </w:r>
      <w:r w:rsidR="00D80D55" w:rsidRPr="00811914">
        <w:rPr>
          <w:rStyle w:val="HTMLCite"/>
          <w:rFonts w:ascii="Arial" w:hAnsi="Arial" w:cs="Arial"/>
          <w:color w:val="000000"/>
          <w:sz w:val="24"/>
          <w:szCs w:val="24"/>
          <w:u w:val="single"/>
          <w:specVanish w:val="0"/>
        </w:rPr>
        <w:t>:</w:t>
      </w:r>
      <w:r w:rsidRPr="00811914">
        <w:rPr>
          <w:rStyle w:val="HTMLCite"/>
          <w:rFonts w:ascii="Arial" w:hAnsi="Arial" w:cs="Arial"/>
          <w:color w:val="000000"/>
          <w:sz w:val="24"/>
          <w:szCs w:val="24"/>
          <w:u w:val="single"/>
          <w:specVanish w:val="0"/>
        </w:rPr>
        <w:t xml:space="preserve"> Journal of Development  Studies</w:t>
      </w:r>
      <w:r w:rsidRPr="00811914">
        <w:rPr>
          <w:rStyle w:val="HTMLCite"/>
          <w:rFonts w:ascii="Arial" w:hAnsi="Arial" w:cs="Arial"/>
          <w:color w:val="000000"/>
          <w:sz w:val="24"/>
          <w:szCs w:val="24"/>
          <w:specVanish w:val="0"/>
        </w:rPr>
        <w:t>. Vol 35, No 2, 67-87.</w:t>
      </w:r>
    </w:p>
    <w:p w:rsidR="00490B78" w:rsidRPr="00811914" w:rsidRDefault="00490B78" w:rsidP="00811914">
      <w:pPr>
        <w:spacing w:after="0" w:line="360" w:lineRule="auto"/>
        <w:jc w:val="both"/>
        <w:rPr>
          <w:rStyle w:val="HTMLCite"/>
          <w:rFonts w:ascii="Arial" w:hAnsi="Arial" w:cs="Arial"/>
          <w:color w:val="000000"/>
          <w:sz w:val="24"/>
          <w:szCs w:val="24"/>
        </w:rPr>
      </w:pPr>
    </w:p>
    <w:p w:rsidR="00490B78" w:rsidRPr="00811914" w:rsidRDefault="00490B78" w:rsidP="00811914">
      <w:pPr>
        <w:spacing w:after="0" w:line="360" w:lineRule="auto"/>
        <w:jc w:val="both"/>
        <w:rPr>
          <w:rStyle w:val="HTMLCite"/>
          <w:rFonts w:ascii="Arial" w:hAnsi="Arial" w:cs="Arial"/>
          <w:color w:val="000000"/>
          <w:sz w:val="24"/>
          <w:szCs w:val="24"/>
        </w:rPr>
      </w:pPr>
      <w:r w:rsidRPr="00811914">
        <w:rPr>
          <w:rStyle w:val="HTMLCite"/>
          <w:rFonts w:ascii="Arial" w:hAnsi="Arial" w:cs="Arial"/>
          <w:color w:val="000000"/>
          <w:sz w:val="24"/>
          <w:szCs w:val="24"/>
          <w:specVanish w:val="0"/>
        </w:rPr>
        <w:t xml:space="preserve">Allen, J. 2010. Improving cross-cultural care and antiracism in nursing education: A literature </w:t>
      </w:r>
      <w:r w:rsidR="006437BB" w:rsidRPr="00811914">
        <w:rPr>
          <w:rStyle w:val="HTMLCite"/>
          <w:rFonts w:ascii="Arial" w:hAnsi="Arial" w:cs="Arial"/>
          <w:color w:val="000000"/>
          <w:sz w:val="24"/>
          <w:szCs w:val="24"/>
          <w:specVanish w:val="0"/>
        </w:rPr>
        <w:t xml:space="preserve">review. </w:t>
      </w:r>
      <w:r w:rsidR="006437BB" w:rsidRPr="00811914">
        <w:rPr>
          <w:rStyle w:val="HTMLCite"/>
          <w:rFonts w:ascii="Arial" w:hAnsi="Arial" w:cs="Arial"/>
          <w:color w:val="000000"/>
          <w:sz w:val="24"/>
          <w:szCs w:val="24"/>
          <w:u w:val="single"/>
          <w:specVanish w:val="0"/>
        </w:rPr>
        <w:t>Nurse Education Today</w:t>
      </w:r>
      <w:r w:rsidR="006437BB" w:rsidRPr="00811914">
        <w:rPr>
          <w:rStyle w:val="HTMLCite"/>
          <w:rFonts w:ascii="Arial" w:hAnsi="Arial" w:cs="Arial"/>
          <w:color w:val="000000"/>
          <w:sz w:val="24"/>
          <w:szCs w:val="24"/>
          <w:specVanish w:val="0"/>
        </w:rPr>
        <w:t>. Vol 30, 314-320.</w:t>
      </w:r>
    </w:p>
    <w:p w:rsidR="00367EE0" w:rsidRPr="00811914" w:rsidRDefault="00367EE0" w:rsidP="00811914">
      <w:pPr>
        <w:spacing w:after="0" w:line="360" w:lineRule="auto"/>
        <w:jc w:val="both"/>
        <w:rPr>
          <w:rStyle w:val="HTMLCite"/>
          <w:rFonts w:ascii="Arial" w:hAnsi="Arial" w:cs="Arial"/>
          <w:color w:val="000000"/>
          <w:sz w:val="24"/>
          <w:szCs w:val="24"/>
        </w:rPr>
      </w:pPr>
    </w:p>
    <w:p w:rsidR="00367EE0" w:rsidRPr="00811914" w:rsidRDefault="00367EE0" w:rsidP="00811914">
      <w:pPr>
        <w:spacing w:after="0" w:line="360" w:lineRule="auto"/>
        <w:jc w:val="both"/>
        <w:rPr>
          <w:rStyle w:val="HTMLCite"/>
          <w:rFonts w:ascii="Arial" w:hAnsi="Arial" w:cs="Arial"/>
          <w:color w:val="000000"/>
          <w:sz w:val="24"/>
          <w:szCs w:val="24"/>
        </w:rPr>
      </w:pPr>
      <w:r w:rsidRPr="00811914">
        <w:rPr>
          <w:rStyle w:val="HTMLCite"/>
          <w:rFonts w:ascii="Arial" w:hAnsi="Arial" w:cs="Arial"/>
          <w:color w:val="000000"/>
          <w:sz w:val="24"/>
          <w:szCs w:val="24"/>
          <w:specVanish w:val="0"/>
        </w:rPr>
        <w:t>American Association of Colleges of Nursing. 2008. Cultural Competence in Baccalaureate Nursing Education. AACN : Washington, USA.</w:t>
      </w:r>
    </w:p>
    <w:p w:rsidR="00F255F2" w:rsidRPr="00811914" w:rsidRDefault="00F255F2"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Amnesty International 1997. What are human righ</w:t>
      </w:r>
      <w:r w:rsidR="00625BAE" w:rsidRPr="00811914">
        <w:rPr>
          <w:rFonts w:ascii="Arial" w:eastAsia="Arial Unicode MS" w:hAnsi="Arial" w:cs="Arial"/>
          <w:sz w:val="24"/>
          <w:szCs w:val="24"/>
        </w:rPr>
        <w:t xml:space="preserve">ts? Amnesty International USA. </w:t>
      </w:r>
      <w:r w:rsidRPr="00811914">
        <w:rPr>
          <w:rFonts w:ascii="Arial" w:eastAsia="Arial Unicode MS" w:hAnsi="Arial" w:cs="Arial"/>
          <w:sz w:val="24"/>
          <w:szCs w:val="24"/>
        </w:rPr>
        <w:t>Available at: http://www.globaled.org/curriculum/amnesty/amnesty.html. [Accessed on 2008/1010]</w:t>
      </w:r>
      <w:r w:rsidR="006F2F8C"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Amnesty International and Council for the Development of Social Sciences in Africa. 2001</w:t>
      </w:r>
      <w:r w:rsidR="001E3601" w:rsidRPr="00811914">
        <w:rPr>
          <w:rFonts w:ascii="Arial" w:eastAsia="Arial Unicode MS" w:hAnsi="Arial" w:cs="Arial"/>
          <w:sz w:val="24"/>
          <w:szCs w:val="24"/>
        </w:rPr>
        <w:t>.</w:t>
      </w:r>
      <w:r w:rsidRPr="00811914">
        <w:rPr>
          <w:rFonts w:ascii="Arial" w:eastAsia="Arial Unicode MS" w:hAnsi="Arial" w:cs="Arial"/>
          <w:sz w:val="24"/>
          <w:szCs w:val="24"/>
        </w:rPr>
        <w:t xml:space="preserve"> Ukweli: Monitoring and documenting human rights violations in Africa. Amsterdam: AI.</w:t>
      </w:r>
    </w:p>
    <w:p w:rsidR="00AD3748" w:rsidRDefault="00AD3748" w:rsidP="00811914">
      <w:pPr>
        <w:spacing w:after="0" w:line="360" w:lineRule="auto"/>
        <w:jc w:val="both"/>
        <w:rPr>
          <w:rFonts w:ascii="Arial" w:eastAsia="Arial Unicode MS" w:hAnsi="Arial" w:cs="Arial"/>
          <w:sz w:val="24"/>
          <w:szCs w:val="24"/>
        </w:rPr>
      </w:pPr>
    </w:p>
    <w:p w:rsidR="00AD3748" w:rsidRPr="00811914" w:rsidRDefault="00AD3748"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Andorno, R. 2006. Global bioethics and UNESCO: in defence of the Universal Declaration of Bioethics and Human Rights. </w:t>
      </w:r>
      <w:r w:rsidRPr="00AD3748">
        <w:rPr>
          <w:rFonts w:ascii="Arial" w:eastAsia="Arial Unicode MS" w:hAnsi="Arial" w:cs="Arial"/>
          <w:sz w:val="24"/>
          <w:szCs w:val="24"/>
          <w:u w:val="single"/>
        </w:rPr>
        <w:t>Journal of Medical Ethics</w:t>
      </w:r>
      <w:r>
        <w:rPr>
          <w:rFonts w:ascii="Arial" w:eastAsia="Arial Unicode MS" w:hAnsi="Arial" w:cs="Arial"/>
          <w:sz w:val="24"/>
          <w:szCs w:val="24"/>
        </w:rPr>
        <w:t>. Vol 33, 150-154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Andreopoulos, G. 2002. Human rights education and training for professionals. </w:t>
      </w:r>
      <w:r w:rsidRPr="00811914">
        <w:rPr>
          <w:rFonts w:ascii="Arial" w:eastAsia="Arial Unicode MS" w:hAnsi="Arial" w:cs="Arial"/>
          <w:sz w:val="24"/>
          <w:szCs w:val="24"/>
          <w:u w:val="single"/>
        </w:rPr>
        <w:t>International Review of Education</w:t>
      </w:r>
      <w:r w:rsidRPr="00811914">
        <w:rPr>
          <w:rFonts w:ascii="Arial" w:eastAsia="Arial Unicode MS" w:hAnsi="Arial" w:cs="Arial"/>
          <w:sz w:val="24"/>
          <w:szCs w:val="24"/>
        </w:rPr>
        <w:t>. Vol 48, No 3/4,239-249.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Anfara, V.A. </w:t>
      </w:r>
      <w:r w:rsidR="00E27AF4" w:rsidRPr="00811914">
        <w:rPr>
          <w:rFonts w:ascii="Arial" w:eastAsia="Arial Unicode MS" w:hAnsi="Arial" w:cs="Arial"/>
          <w:sz w:val="24"/>
          <w:szCs w:val="24"/>
        </w:rPr>
        <w:t>&amp;</w:t>
      </w:r>
      <w:r w:rsidRPr="00811914">
        <w:rPr>
          <w:rFonts w:ascii="Arial" w:eastAsia="Arial Unicode MS" w:hAnsi="Arial" w:cs="Arial"/>
          <w:sz w:val="24"/>
          <w:szCs w:val="24"/>
        </w:rPr>
        <w:t xml:space="preserve"> Mertz, N.T. 2006. </w:t>
      </w:r>
      <w:r w:rsidRPr="00811914">
        <w:rPr>
          <w:rFonts w:ascii="Arial" w:eastAsia="Arial Unicode MS" w:hAnsi="Arial" w:cs="Arial"/>
          <w:sz w:val="24"/>
          <w:szCs w:val="24"/>
          <w:u w:val="single"/>
        </w:rPr>
        <w:t>Theoretical Frameworks in Qualitative Research</w:t>
      </w:r>
      <w:r w:rsidRPr="00811914">
        <w:rPr>
          <w:rFonts w:ascii="Arial" w:eastAsia="Arial Unicode MS" w:hAnsi="Arial" w:cs="Arial"/>
          <w:sz w:val="24"/>
          <w:szCs w:val="24"/>
        </w:rPr>
        <w:t>. Thousand Oaks: Sage Publications.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F93505" w:rsidP="00811914">
      <w:pPr>
        <w:spacing w:after="0" w:line="360" w:lineRule="auto"/>
        <w:rPr>
          <w:rFonts w:ascii="Arial" w:hAnsi="Arial" w:cs="Arial"/>
          <w:sz w:val="24"/>
          <w:szCs w:val="24"/>
        </w:rPr>
      </w:pPr>
      <w:r w:rsidRPr="00811914">
        <w:rPr>
          <w:rFonts w:ascii="Arial" w:hAnsi="Arial" w:cs="Arial"/>
          <w:sz w:val="24"/>
          <w:szCs w:val="24"/>
        </w:rPr>
        <w:lastRenderedPageBreak/>
        <w:t>Asmal, K. 2004. Infusing democracy and human rights in education. Conference proceedings on the conference on human rights and education in the curriculum held in Rosebank, Johannesburg: Polity org.za.</w:t>
      </w:r>
    </w:p>
    <w:p w:rsidR="00490B78" w:rsidRPr="00811914" w:rsidRDefault="00490B78" w:rsidP="00811914">
      <w:pPr>
        <w:spacing w:after="0" w:line="360" w:lineRule="auto"/>
        <w:rPr>
          <w:rFonts w:ascii="Arial" w:hAnsi="Arial" w:cs="Arial"/>
          <w:sz w:val="24"/>
          <w:szCs w:val="24"/>
        </w:rPr>
      </w:pPr>
    </w:p>
    <w:p w:rsidR="00CD632F" w:rsidRPr="00811914" w:rsidRDefault="00CD632F" w:rsidP="00811914">
      <w:pPr>
        <w:spacing w:after="0" w:line="360" w:lineRule="auto"/>
        <w:rPr>
          <w:rFonts w:ascii="Arial" w:hAnsi="Arial" w:cs="Arial"/>
          <w:sz w:val="24"/>
          <w:szCs w:val="24"/>
        </w:rPr>
      </w:pPr>
      <w:r w:rsidRPr="00811914">
        <w:rPr>
          <w:rFonts w:ascii="Arial" w:hAnsi="Arial" w:cs="Arial"/>
          <w:sz w:val="24"/>
          <w:szCs w:val="24"/>
        </w:rPr>
        <w:t>Aveyard, H. 2003. The identification of core topics of health care ethics that can be taught through interprofessional education. Oxford Brookes University.</w:t>
      </w:r>
    </w:p>
    <w:p w:rsidR="00490B78" w:rsidRPr="00811914" w:rsidRDefault="00490B78" w:rsidP="00811914">
      <w:pPr>
        <w:spacing w:after="0" w:line="360" w:lineRule="auto"/>
        <w:rPr>
          <w:rFonts w:ascii="Arial" w:hAnsi="Arial" w:cs="Arial"/>
          <w:sz w:val="24"/>
          <w:szCs w:val="24"/>
        </w:rPr>
      </w:pPr>
    </w:p>
    <w:p w:rsidR="00490B78" w:rsidRPr="00811914" w:rsidRDefault="00490B78" w:rsidP="00811914">
      <w:pPr>
        <w:spacing w:after="0" w:line="360" w:lineRule="auto"/>
        <w:rPr>
          <w:rFonts w:ascii="Arial" w:hAnsi="Arial" w:cs="Arial"/>
          <w:sz w:val="24"/>
          <w:szCs w:val="24"/>
        </w:rPr>
      </w:pPr>
      <w:r w:rsidRPr="00811914">
        <w:rPr>
          <w:rFonts w:ascii="Arial" w:hAnsi="Arial" w:cs="Arial"/>
          <w:sz w:val="24"/>
          <w:szCs w:val="24"/>
        </w:rPr>
        <w:t xml:space="preserve">Babbie, E. 2004. </w:t>
      </w:r>
      <w:r w:rsidRPr="00811914">
        <w:rPr>
          <w:rFonts w:ascii="Arial" w:hAnsi="Arial" w:cs="Arial"/>
          <w:sz w:val="24"/>
          <w:szCs w:val="24"/>
          <w:u w:val="single"/>
        </w:rPr>
        <w:t>The Practice of Social Research</w:t>
      </w:r>
      <w:r w:rsidRPr="00811914">
        <w:rPr>
          <w:rFonts w:ascii="Arial" w:hAnsi="Arial" w:cs="Arial"/>
          <w:sz w:val="24"/>
          <w:szCs w:val="24"/>
        </w:rPr>
        <w:t xml:space="preserve">. Belmont: Wadsworth / Thompson Learning. </w:t>
      </w:r>
    </w:p>
    <w:p w:rsidR="00F93505" w:rsidRPr="00811914" w:rsidRDefault="00F93505" w:rsidP="00811914">
      <w:pPr>
        <w:spacing w:line="360" w:lineRule="auto"/>
        <w:rPr>
          <w:rFonts w:ascii="Arial" w:hAnsi="Arial" w:cs="Arial"/>
          <w:sz w:val="24"/>
          <w:szCs w:val="24"/>
        </w:rPr>
      </w:pPr>
    </w:p>
    <w:p w:rsidR="00CD632F"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Babbie, E </w:t>
      </w:r>
      <w:r w:rsidR="00E27AF4" w:rsidRPr="00811914">
        <w:rPr>
          <w:rFonts w:ascii="Arial" w:eastAsia="Arial Unicode MS" w:hAnsi="Arial" w:cs="Arial"/>
          <w:sz w:val="24"/>
          <w:szCs w:val="24"/>
        </w:rPr>
        <w:t>&amp;</w:t>
      </w:r>
      <w:r w:rsidRPr="00811914">
        <w:rPr>
          <w:rFonts w:ascii="Arial" w:eastAsia="Arial Unicode MS" w:hAnsi="Arial" w:cs="Arial"/>
          <w:sz w:val="24"/>
          <w:szCs w:val="24"/>
        </w:rPr>
        <w:t xml:space="preserve"> Mouton, J. 2003. </w:t>
      </w:r>
      <w:r w:rsidRPr="00811914">
        <w:rPr>
          <w:rFonts w:ascii="Arial" w:eastAsia="Arial Unicode MS" w:hAnsi="Arial" w:cs="Arial"/>
          <w:sz w:val="24"/>
          <w:szCs w:val="24"/>
          <w:u w:val="single"/>
        </w:rPr>
        <w:t>The Practice of Social Research</w:t>
      </w:r>
      <w:r w:rsidRPr="00811914">
        <w:rPr>
          <w:rFonts w:ascii="Arial" w:eastAsia="Arial Unicode MS" w:hAnsi="Arial" w:cs="Arial"/>
          <w:sz w:val="24"/>
          <w:szCs w:val="24"/>
        </w:rPr>
        <w:t>. Cape Town: Oxford University Press</w:t>
      </w:r>
      <w:r w:rsidR="00CD632F" w:rsidRPr="00811914">
        <w:rPr>
          <w:rFonts w:ascii="Arial" w:eastAsia="Arial Unicode MS" w:hAnsi="Arial" w:cs="Arial"/>
          <w:sz w:val="24"/>
          <w:szCs w:val="24"/>
        </w:rPr>
        <w:t>.</w:t>
      </w:r>
    </w:p>
    <w:p w:rsidR="00AD3748" w:rsidRDefault="00AD3748" w:rsidP="00811914">
      <w:pPr>
        <w:spacing w:after="0" w:line="360" w:lineRule="auto"/>
        <w:jc w:val="both"/>
        <w:rPr>
          <w:rFonts w:ascii="Arial" w:eastAsia="Arial Unicode MS" w:hAnsi="Arial" w:cs="Arial"/>
          <w:sz w:val="24"/>
          <w:szCs w:val="24"/>
        </w:rPr>
      </w:pPr>
    </w:p>
    <w:p w:rsidR="00AD3748" w:rsidRDefault="00AD3748"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Bambas, L. 2005. Integrating equity into health information systems: A human rights approach to health and information.  </w:t>
      </w:r>
      <w:r w:rsidRPr="00AD3748">
        <w:rPr>
          <w:rFonts w:ascii="Arial" w:eastAsia="Arial Unicode MS" w:hAnsi="Arial" w:cs="Arial"/>
          <w:sz w:val="24"/>
          <w:szCs w:val="24"/>
          <w:u w:val="single"/>
        </w:rPr>
        <w:t>PLos Medicine</w:t>
      </w:r>
      <w:r>
        <w:rPr>
          <w:rFonts w:ascii="Arial" w:eastAsia="Arial Unicode MS" w:hAnsi="Arial" w:cs="Arial"/>
          <w:sz w:val="24"/>
          <w:szCs w:val="24"/>
        </w:rPr>
        <w:t>. Vol 2, Issue 4, 299-301.</w:t>
      </w:r>
    </w:p>
    <w:p w:rsidR="00AD3748" w:rsidRDefault="00AD3748" w:rsidP="00811914">
      <w:pPr>
        <w:spacing w:after="0" w:line="360" w:lineRule="auto"/>
        <w:jc w:val="both"/>
        <w:rPr>
          <w:rFonts w:ascii="Arial" w:eastAsia="Arial Unicode MS" w:hAnsi="Arial" w:cs="Arial"/>
          <w:sz w:val="24"/>
          <w:szCs w:val="24"/>
        </w:rPr>
      </w:pPr>
    </w:p>
    <w:p w:rsidR="00AD3748" w:rsidRPr="00811914" w:rsidRDefault="00AD3748"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Banati, O &amp;  Moatti, JP. 2008, The positive contributions of global health initiatives. </w:t>
      </w:r>
      <w:r w:rsidRPr="00AD3748">
        <w:rPr>
          <w:rFonts w:ascii="Arial" w:eastAsia="Arial Unicode MS" w:hAnsi="Arial" w:cs="Arial"/>
          <w:sz w:val="24"/>
          <w:szCs w:val="24"/>
          <w:u w:val="single"/>
        </w:rPr>
        <w:t>Bulletin of the World Health Organization</w:t>
      </w:r>
      <w:r>
        <w:rPr>
          <w:rFonts w:ascii="Arial" w:eastAsia="Arial Unicode MS" w:hAnsi="Arial" w:cs="Arial"/>
          <w:sz w:val="24"/>
          <w:szCs w:val="24"/>
        </w:rPr>
        <w:t>. Vol 86, No 11, 820-821.</w:t>
      </w:r>
    </w:p>
    <w:p w:rsidR="00344AF4" w:rsidRPr="00811914" w:rsidRDefault="00344AF4" w:rsidP="00811914">
      <w:pPr>
        <w:spacing w:after="0" w:line="360" w:lineRule="auto"/>
        <w:jc w:val="both"/>
        <w:rPr>
          <w:rFonts w:ascii="Arial" w:eastAsia="Arial Unicode MS" w:hAnsi="Arial" w:cs="Arial"/>
          <w:sz w:val="24"/>
          <w:szCs w:val="24"/>
        </w:rPr>
      </w:pPr>
    </w:p>
    <w:p w:rsidR="005243C2" w:rsidRPr="00811914" w:rsidRDefault="00344A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Barnsteiner</w:t>
      </w:r>
      <w:r w:rsidR="009D5801" w:rsidRPr="00811914">
        <w:rPr>
          <w:rFonts w:ascii="Arial" w:eastAsia="Arial Unicode MS" w:hAnsi="Arial" w:cs="Arial"/>
          <w:sz w:val="24"/>
          <w:szCs w:val="24"/>
        </w:rPr>
        <w:t>, J.H., Disch, J.M., Hall, L., Mayer, S.M</w:t>
      </w:r>
      <w:r w:rsidR="005243C2" w:rsidRPr="00811914">
        <w:rPr>
          <w:rFonts w:ascii="Arial" w:eastAsia="Arial Unicode MS" w:hAnsi="Arial" w:cs="Arial"/>
          <w:sz w:val="24"/>
          <w:szCs w:val="24"/>
        </w:rPr>
        <w:t>.  &amp;</w:t>
      </w:r>
      <w:r w:rsidR="009D5801" w:rsidRPr="00811914">
        <w:rPr>
          <w:rFonts w:ascii="Arial" w:eastAsia="Arial Unicode MS" w:hAnsi="Arial" w:cs="Arial"/>
          <w:sz w:val="24"/>
          <w:szCs w:val="24"/>
        </w:rPr>
        <w:t xml:space="preserve"> Moore, S.M. 2007</w:t>
      </w:r>
      <w:r w:rsidR="005243C2" w:rsidRPr="00811914">
        <w:rPr>
          <w:rFonts w:ascii="Arial" w:eastAsia="Arial Unicode MS" w:hAnsi="Arial" w:cs="Arial"/>
          <w:sz w:val="24"/>
          <w:szCs w:val="24"/>
        </w:rPr>
        <w:t xml:space="preserve">. Promoting interprofessional  education. </w:t>
      </w:r>
      <w:r w:rsidR="005243C2" w:rsidRPr="00811914">
        <w:rPr>
          <w:rFonts w:ascii="Arial" w:eastAsia="Arial Unicode MS" w:hAnsi="Arial" w:cs="Arial"/>
          <w:sz w:val="24"/>
          <w:szCs w:val="24"/>
          <w:u w:val="single"/>
        </w:rPr>
        <w:t>Nursing Outlook</w:t>
      </w:r>
      <w:r w:rsidR="005243C2" w:rsidRPr="00811914">
        <w:rPr>
          <w:rFonts w:ascii="Arial" w:eastAsia="Arial Unicode MS" w:hAnsi="Arial" w:cs="Arial"/>
          <w:sz w:val="24"/>
          <w:szCs w:val="24"/>
        </w:rPr>
        <w:t>. Vol 55, No 3, 144-150.</w:t>
      </w:r>
    </w:p>
    <w:p w:rsidR="00490B78" w:rsidRPr="00811914" w:rsidRDefault="00490B78" w:rsidP="00811914">
      <w:pPr>
        <w:spacing w:after="0" w:line="360" w:lineRule="auto"/>
        <w:jc w:val="both"/>
        <w:rPr>
          <w:rFonts w:ascii="Arial" w:eastAsia="Arial Unicode MS" w:hAnsi="Arial" w:cs="Arial"/>
          <w:sz w:val="24"/>
          <w:szCs w:val="24"/>
        </w:rPr>
      </w:pPr>
    </w:p>
    <w:p w:rsidR="005243C2" w:rsidRPr="00811914" w:rsidRDefault="005243C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Barnum, B.S. 1998. </w:t>
      </w:r>
      <w:r w:rsidRPr="00811914">
        <w:rPr>
          <w:rFonts w:ascii="Arial" w:eastAsia="Arial Unicode MS" w:hAnsi="Arial" w:cs="Arial"/>
          <w:sz w:val="24"/>
          <w:szCs w:val="24"/>
          <w:u w:val="single"/>
        </w:rPr>
        <w:t>Nursing Theory. Analysis, Application, Evaluation</w:t>
      </w:r>
      <w:r w:rsidRPr="00811914">
        <w:rPr>
          <w:rFonts w:ascii="Arial" w:eastAsia="Arial Unicode MS" w:hAnsi="Arial" w:cs="Arial"/>
          <w:sz w:val="24"/>
          <w:szCs w:val="24"/>
        </w:rPr>
        <w:t>. Philadelphia: Lippincott.</w:t>
      </w:r>
    </w:p>
    <w:p w:rsidR="005243C2" w:rsidRPr="00811914" w:rsidRDefault="005243C2" w:rsidP="00811914">
      <w:pPr>
        <w:spacing w:after="0" w:line="360" w:lineRule="auto"/>
        <w:jc w:val="both"/>
        <w:rPr>
          <w:rFonts w:ascii="Arial" w:eastAsia="Arial Unicode MS" w:hAnsi="Arial" w:cs="Arial"/>
          <w:sz w:val="24"/>
          <w:szCs w:val="24"/>
        </w:rPr>
      </w:pPr>
    </w:p>
    <w:p w:rsidR="00367EE0" w:rsidRPr="00811914" w:rsidRDefault="00CD632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Bateman, C. 2006. Core human rights competencies – no </w:t>
      </w:r>
      <w:r w:rsidR="00E641AD" w:rsidRPr="00811914">
        <w:rPr>
          <w:rFonts w:ascii="Arial" w:eastAsia="Arial Unicode MS" w:hAnsi="Arial" w:cs="Arial"/>
          <w:sz w:val="24"/>
          <w:szCs w:val="24"/>
        </w:rPr>
        <w:t xml:space="preserve">easy walk. </w:t>
      </w:r>
      <w:r w:rsidR="00E641AD" w:rsidRPr="00811914">
        <w:rPr>
          <w:rFonts w:ascii="Arial" w:eastAsia="Arial Unicode MS" w:hAnsi="Arial" w:cs="Arial"/>
          <w:sz w:val="24"/>
          <w:szCs w:val="24"/>
          <w:u w:val="single"/>
        </w:rPr>
        <w:t>SAMJ</w:t>
      </w:r>
      <w:r w:rsidR="00E641AD" w:rsidRPr="00811914">
        <w:rPr>
          <w:rFonts w:ascii="Arial" w:eastAsia="Arial Unicode MS" w:hAnsi="Arial" w:cs="Arial"/>
          <w:sz w:val="24"/>
          <w:szCs w:val="24"/>
        </w:rPr>
        <w:t>. Vol 96, No 11,</w:t>
      </w:r>
      <w:r w:rsidRPr="00811914">
        <w:rPr>
          <w:rFonts w:ascii="Arial" w:eastAsia="Arial Unicode MS" w:hAnsi="Arial" w:cs="Arial"/>
          <w:sz w:val="24"/>
          <w:szCs w:val="24"/>
        </w:rPr>
        <w:t xml:space="preserve"> 1156-1158</w:t>
      </w:r>
      <w:r w:rsidR="00E641AD" w:rsidRPr="00811914">
        <w:rPr>
          <w:rFonts w:ascii="Arial" w:eastAsia="Arial Unicode MS" w:hAnsi="Arial" w:cs="Arial"/>
          <w:sz w:val="24"/>
          <w:szCs w:val="24"/>
        </w:rPr>
        <w:t>.</w:t>
      </w:r>
    </w:p>
    <w:p w:rsidR="00444592" w:rsidRPr="00811914" w:rsidRDefault="00444592" w:rsidP="00811914">
      <w:pPr>
        <w:spacing w:after="0" w:line="360" w:lineRule="auto"/>
        <w:jc w:val="both"/>
        <w:rPr>
          <w:rFonts w:ascii="Arial" w:eastAsia="Arial Unicode MS" w:hAnsi="Arial" w:cs="Arial"/>
          <w:sz w:val="24"/>
          <w:szCs w:val="24"/>
        </w:rPr>
      </w:pPr>
    </w:p>
    <w:p w:rsidR="000C2441" w:rsidRPr="00811914" w:rsidRDefault="000C244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Benatar, S.R. 1998. Global disparities in health and human </w:t>
      </w:r>
      <w:r w:rsidR="000B0BCA" w:rsidRPr="00811914">
        <w:rPr>
          <w:rFonts w:ascii="Arial" w:eastAsia="Arial Unicode MS" w:hAnsi="Arial" w:cs="Arial"/>
          <w:sz w:val="24"/>
          <w:szCs w:val="24"/>
        </w:rPr>
        <w:t>rights:</w:t>
      </w:r>
      <w:r w:rsidRPr="00811914">
        <w:rPr>
          <w:rFonts w:ascii="Arial" w:eastAsia="Arial Unicode MS" w:hAnsi="Arial" w:cs="Arial"/>
          <w:sz w:val="24"/>
          <w:szCs w:val="24"/>
        </w:rPr>
        <w:t xml:space="preserve"> a critical commentary</w:t>
      </w:r>
      <w:r w:rsidRPr="00811914">
        <w:rPr>
          <w:rFonts w:ascii="Arial" w:eastAsia="Arial Unicode MS" w:hAnsi="Arial" w:cs="Arial"/>
          <w:sz w:val="24"/>
          <w:szCs w:val="24"/>
          <w:u w:val="single"/>
        </w:rPr>
        <w:t xml:space="preserve">. </w:t>
      </w:r>
      <w:r w:rsidR="000B0BCA" w:rsidRPr="00811914">
        <w:rPr>
          <w:rFonts w:ascii="Arial" w:eastAsia="Arial Unicode MS" w:hAnsi="Arial" w:cs="Arial"/>
          <w:sz w:val="24"/>
          <w:szCs w:val="24"/>
          <w:u w:val="single"/>
        </w:rPr>
        <w:t>American</w:t>
      </w:r>
      <w:r w:rsidRPr="00811914">
        <w:rPr>
          <w:rFonts w:ascii="Arial" w:eastAsia="Arial Unicode MS" w:hAnsi="Arial" w:cs="Arial"/>
          <w:sz w:val="24"/>
          <w:szCs w:val="24"/>
          <w:u w:val="single"/>
        </w:rPr>
        <w:t xml:space="preserve"> Journal of Public Health</w:t>
      </w:r>
      <w:r w:rsidR="000B0BCA" w:rsidRPr="00811914">
        <w:rPr>
          <w:rFonts w:ascii="Arial" w:eastAsia="Arial Unicode MS" w:hAnsi="Arial" w:cs="Arial"/>
          <w:sz w:val="24"/>
          <w:szCs w:val="24"/>
        </w:rPr>
        <w:t>. Vol 88, No 2. 295-300.</w:t>
      </w:r>
    </w:p>
    <w:p w:rsidR="000B0BCA" w:rsidRPr="00811914" w:rsidRDefault="000B0BCA" w:rsidP="00811914">
      <w:pPr>
        <w:spacing w:after="0" w:line="360" w:lineRule="auto"/>
        <w:jc w:val="both"/>
        <w:rPr>
          <w:rFonts w:ascii="Arial" w:eastAsia="Arial Unicode MS" w:hAnsi="Arial" w:cs="Arial"/>
          <w:sz w:val="24"/>
          <w:szCs w:val="24"/>
        </w:rPr>
      </w:pPr>
    </w:p>
    <w:p w:rsidR="00367EE0" w:rsidRDefault="00367EE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Bernstorff, J. 2008. The changing fortunes of the Universal Declaration of Human Rights: genesis and symbolic dimensions of the turn to rights in international law. </w:t>
      </w:r>
      <w:r w:rsidRPr="00811914">
        <w:rPr>
          <w:rFonts w:ascii="Arial" w:eastAsia="Arial Unicode MS" w:hAnsi="Arial" w:cs="Arial"/>
          <w:sz w:val="24"/>
          <w:szCs w:val="24"/>
          <w:u w:val="single"/>
        </w:rPr>
        <w:t>The European</w:t>
      </w:r>
      <w:r w:rsidR="006A6B45" w:rsidRPr="00811914">
        <w:rPr>
          <w:rFonts w:ascii="Arial" w:eastAsia="Arial Unicode MS" w:hAnsi="Arial" w:cs="Arial"/>
          <w:sz w:val="24"/>
          <w:szCs w:val="24"/>
          <w:u w:val="single"/>
        </w:rPr>
        <w:t xml:space="preserve"> Journal of</w:t>
      </w:r>
      <w:r w:rsidRPr="00811914">
        <w:rPr>
          <w:rFonts w:ascii="Arial" w:eastAsia="Arial Unicode MS" w:hAnsi="Arial" w:cs="Arial"/>
          <w:sz w:val="24"/>
          <w:szCs w:val="24"/>
          <w:u w:val="single"/>
        </w:rPr>
        <w:t xml:space="preserve"> International Law</w:t>
      </w:r>
      <w:r w:rsidRPr="00811914">
        <w:rPr>
          <w:rFonts w:ascii="Arial" w:eastAsia="Arial Unicode MS" w:hAnsi="Arial" w:cs="Arial"/>
          <w:sz w:val="24"/>
          <w:szCs w:val="24"/>
        </w:rPr>
        <w:t>. Vol 19, No 5, 903-924.</w:t>
      </w:r>
    </w:p>
    <w:p w:rsidR="00674BEA" w:rsidRPr="00811914" w:rsidRDefault="00674BEA"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Billa, R.M. 2010. An ethical and legal commentary on the access to renal dialysis programmes in public hospitals. Masters’ Thesis. University of the Witwatersrand.</w:t>
      </w:r>
    </w:p>
    <w:p w:rsidR="00367EE0" w:rsidRPr="00811914" w:rsidRDefault="00367EE0" w:rsidP="00811914">
      <w:pPr>
        <w:spacing w:after="0" w:line="360" w:lineRule="auto"/>
        <w:jc w:val="both"/>
        <w:rPr>
          <w:rFonts w:ascii="Arial" w:eastAsia="Arial Unicode MS" w:hAnsi="Arial" w:cs="Arial"/>
          <w:sz w:val="24"/>
          <w:szCs w:val="24"/>
        </w:rPr>
      </w:pPr>
    </w:p>
    <w:p w:rsidR="00367EE0" w:rsidRPr="00811914" w:rsidRDefault="00367EE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Boaduo, N., A. 2010. The rainbow nation: conscience and self adjudication for social justice, governance and development in the new South Africa. </w:t>
      </w:r>
      <w:r w:rsidRPr="00811914">
        <w:rPr>
          <w:rFonts w:ascii="Arial" w:eastAsia="Arial Unicode MS" w:hAnsi="Arial" w:cs="Arial"/>
          <w:sz w:val="24"/>
          <w:szCs w:val="24"/>
          <w:u w:val="single"/>
        </w:rPr>
        <w:t>The Journal of Pan African Studies.</w:t>
      </w:r>
      <w:r w:rsidR="00444592" w:rsidRPr="00811914">
        <w:rPr>
          <w:rFonts w:ascii="Arial" w:eastAsia="Arial Unicode MS" w:hAnsi="Arial" w:cs="Arial"/>
          <w:sz w:val="24"/>
          <w:szCs w:val="24"/>
        </w:rPr>
        <w:t xml:space="preserve"> Vol 3, No 6,</w:t>
      </w:r>
      <w:r w:rsidRPr="00811914">
        <w:rPr>
          <w:rFonts w:ascii="Arial" w:eastAsia="Arial Unicode MS" w:hAnsi="Arial" w:cs="Arial"/>
          <w:sz w:val="24"/>
          <w:szCs w:val="24"/>
        </w:rPr>
        <w:t xml:space="preserve"> 129-142</w:t>
      </w:r>
      <w:r w:rsidR="00444592" w:rsidRPr="00811914">
        <w:rPr>
          <w:rFonts w:ascii="Arial" w:eastAsia="Arial Unicode MS" w:hAnsi="Arial" w:cs="Arial"/>
          <w:sz w:val="24"/>
          <w:szCs w:val="24"/>
        </w:rPr>
        <w:t>.</w:t>
      </w:r>
    </w:p>
    <w:p w:rsidR="00444592" w:rsidRPr="00811914" w:rsidRDefault="00444592" w:rsidP="00811914">
      <w:pPr>
        <w:spacing w:after="0" w:line="360" w:lineRule="auto"/>
        <w:jc w:val="both"/>
        <w:rPr>
          <w:rFonts w:ascii="Arial" w:eastAsia="Arial Unicode MS" w:hAnsi="Arial" w:cs="Arial"/>
          <w:sz w:val="24"/>
          <w:szCs w:val="24"/>
        </w:rPr>
      </w:pPr>
    </w:p>
    <w:p w:rsidR="00444592" w:rsidRPr="00811914" w:rsidRDefault="00444592"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Bousso, R.R., Poles, K. &amp; Rossato, L.M. 2009. Concept development: new directions for research in thanatology and nursing. </w:t>
      </w:r>
      <w:r w:rsidRPr="00811914">
        <w:rPr>
          <w:rFonts w:ascii="Arial" w:eastAsia="Arial Unicode MS" w:hAnsi="Arial" w:cs="Arial"/>
          <w:sz w:val="24"/>
          <w:szCs w:val="24"/>
          <w:u w:val="single"/>
        </w:rPr>
        <w:t>Rev Esc Enferm USP</w:t>
      </w:r>
      <w:r w:rsidRPr="00811914">
        <w:rPr>
          <w:rFonts w:ascii="Arial" w:eastAsia="Arial Unicode MS" w:hAnsi="Arial" w:cs="Arial"/>
          <w:sz w:val="24"/>
          <w:szCs w:val="24"/>
        </w:rPr>
        <w:t>. Vol 43, N0 2, 1325-30.</w:t>
      </w:r>
    </w:p>
    <w:p w:rsidR="00444592" w:rsidRPr="00811914" w:rsidRDefault="00444592"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Boychuk Duchscher, J.E. </w:t>
      </w:r>
      <w:r w:rsidR="00E27AF4" w:rsidRPr="00811914">
        <w:rPr>
          <w:rFonts w:ascii="Arial" w:eastAsia="Arial Unicode MS" w:hAnsi="Arial" w:cs="Arial"/>
          <w:sz w:val="24"/>
          <w:szCs w:val="24"/>
        </w:rPr>
        <w:t>&amp;</w:t>
      </w:r>
      <w:r w:rsidRPr="00811914">
        <w:rPr>
          <w:rFonts w:ascii="Arial" w:eastAsia="Arial Unicode MS" w:hAnsi="Arial" w:cs="Arial"/>
          <w:sz w:val="24"/>
          <w:szCs w:val="24"/>
        </w:rPr>
        <w:t xml:space="preserve"> Morgan, D 2004. Grounded theory: reflections on the emergence </w:t>
      </w:r>
      <w:r w:rsidR="00E641AD" w:rsidRPr="00811914">
        <w:rPr>
          <w:rFonts w:ascii="Arial" w:eastAsia="Arial Unicode MS" w:hAnsi="Arial" w:cs="Arial"/>
          <w:sz w:val="24"/>
          <w:szCs w:val="24"/>
        </w:rPr>
        <w:t>vs.</w:t>
      </w:r>
      <w:r w:rsidRPr="00811914">
        <w:rPr>
          <w:rFonts w:ascii="Arial" w:eastAsia="Arial Unicode MS" w:hAnsi="Arial" w:cs="Arial"/>
          <w:sz w:val="24"/>
          <w:szCs w:val="24"/>
        </w:rPr>
        <w:t xml:space="preserve"> forcing debate. </w:t>
      </w:r>
      <w:r w:rsidRPr="00811914">
        <w:rPr>
          <w:rFonts w:ascii="Arial" w:eastAsia="Arial Unicode MS" w:hAnsi="Arial" w:cs="Arial"/>
          <w:sz w:val="24"/>
          <w:szCs w:val="24"/>
          <w:u w:val="single"/>
        </w:rPr>
        <w:t>Journal of Advanced Nursing</w:t>
      </w:r>
      <w:r w:rsidR="00E641AD" w:rsidRPr="00811914">
        <w:rPr>
          <w:rFonts w:ascii="Arial" w:eastAsia="Arial Unicode MS" w:hAnsi="Arial" w:cs="Arial"/>
          <w:sz w:val="24"/>
          <w:szCs w:val="24"/>
        </w:rPr>
        <w:t xml:space="preserve"> 48(6) ,</w:t>
      </w:r>
      <w:r w:rsidRPr="00811914">
        <w:rPr>
          <w:rFonts w:ascii="Arial" w:eastAsia="Arial Unicode MS" w:hAnsi="Arial" w:cs="Arial"/>
          <w:sz w:val="24"/>
          <w:szCs w:val="24"/>
        </w:rPr>
        <w:t>605-611.</w:t>
      </w:r>
    </w:p>
    <w:p w:rsidR="00367EE0" w:rsidRPr="00811914" w:rsidRDefault="00367EE0"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Bradley, E.H.; Curry, L.A. </w:t>
      </w:r>
      <w:r w:rsidR="00E27AF4" w:rsidRPr="00811914">
        <w:rPr>
          <w:rFonts w:ascii="Arial" w:eastAsia="Arial Unicode MS" w:hAnsi="Arial" w:cs="Arial"/>
          <w:sz w:val="24"/>
          <w:szCs w:val="24"/>
        </w:rPr>
        <w:t>&amp;</w:t>
      </w:r>
      <w:r w:rsidRPr="00811914">
        <w:rPr>
          <w:rFonts w:ascii="Arial" w:eastAsia="Arial Unicode MS" w:hAnsi="Arial" w:cs="Arial"/>
          <w:sz w:val="24"/>
          <w:szCs w:val="24"/>
        </w:rPr>
        <w:t xml:space="preserve"> Devers, K.J. 2006. Qualitative data analysis for health services research: developing taxonomy, themes and theory. Health Research and Education Trust</w:t>
      </w:r>
      <w:r w:rsidR="001D7CFA" w:rsidRPr="00811914">
        <w:rPr>
          <w:rFonts w:ascii="Arial" w:eastAsia="Arial Unicode MS" w:hAnsi="Arial" w:cs="Arial"/>
          <w:sz w:val="24"/>
          <w:szCs w:val="24"/>
        </w:rPr>
        <w:t>.</w:t>
      </w:r>
    </w:p>
    <w:p w:rsidR="00587FE5" w:rsidRPr="00811914" w:rsidRDefault="00587FE5" w:rsidP="00811914">
      <w:pPr>
        <w:spacing w:after="0" w:line="360" w:lineRule="auto"/>
        <w:jc w:val="both"/>
        <w:rPr>
          <w:rFonts w:ascii="Arial" w:eastAsia="Arial Unicode MS" w:hAnsi="Arial" w:cs="Arial"/>
          <w:sz w:val="24"/>
          <w:szCs w:val="24"/>
        </w:rPr>
      </w:pPr>
    </w:p>
    <w:p w:rsidR="00587FE5" w:rsidRPr="00811914" w:rsidRDefault="00E641A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Braithwaite</w:t>
      </w:r>
      <w:r w:rsidR="00587FE5" w:rsidRPr="00811914">
        <w:rPr>
          <w:rFonts w:ascii="Arial" w:eastAsia="Arial Unicode MS" w:hAnsi="Arial" w:cs="Arial"/>
          <w:sz w:val="24"/>
          <w:szCs w:val="24"/>
        </w:rPr>
        <w:t xml:space="preserve">, A.C. 2003. Selection of a conceptual model/framework for guiding research interventions. </w:t>
      </w:r>
      <w:r w:rsidR="00587FE5" w:rsidRPr="00811914">
        <w:rPr>
          <w:rFonts w:ascii="Arial" w:eastAsia="Arial Unicode MS" w:hAnsi="Arial" w:cs="Arial"/>
          <w:sz w:val="24"/>
          <w:szCs w:val="24"/>
          <w:u w:val="single"/>
        </w:rPr>
        <w:t>The Internet Journal of Advanced Nursing Practice</w:t>
      </w:r>
      <w:r w:rsidR="00587FE5" w:rsidRPr="00811914">
        <w:rPr>
          <w:rFonts w:ascii="Arial" w:eastAsia="Arial Unicode MS" w:hAnsi="Arial" w:cs="Arial"/>
          <w:sz w:val="24"/>
          <w:szCs w:val="24"/>
        </w:rPr>
        <w:t xml:space="preserve">. Vol 6, No 1, </w:t>
      </w:r>
      <w:r w:rsidR="00623C4F" w:rsidRPr="00811914">
        <w:rPr>
          <w:rFonts w:ascii="Arial" w:eastAsia="Arial Unicode MS" w:hAnsi="Arial" w:cs="Arial"/>
          <w:sz w:val="24"/>
          <w:szCs w:val="24"/>
        </w:rPr>
        <w:t>1-26</w:t>
      </w:r>
    </w:p>
    <w:p w:rsidR="0058130C" w:rsidRPr="00811914" w:rsidRDefault="0058130C" w:rsidP="00811914">
      <w:pPr>
        <w:tabs>
          <w:tab w:val="left" w:pos="3240"/>
        </w:tabs>
        <w:spacing w:after="0" w:line="360" w:lineRule="auto"/>
        <w:jc w:val="both"/>
        <w:rPr>
          <w:rFonts w:ascii="Arial" w:eastAsia="Arial Unicode MS" w:hAnsi="Arial" w:cs="Arial"/>
          <w:sz w:val="24"/>
          <w:szCs w:val="24"/>
        </w:rPr>
      </w:pPr>
    </w:p>
    <w:p w:rsidR="00304F73"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Braveman, P. </w:t>
      </w:r>
      <w:r w:rsidR="00E27AF4" w:rsidRPr="00811914">
        <w:rPr>
          <w:rFonts w:ascii="Arial" w:eastAsia="Arial Unicode MS" w:hAnsi="Arial" w:cs="Arial"/>
          <w:sz w:val="24"/>
          <w:szCs w:val="24"/>
        </w:rPr>
        <w:t>&amp;</w:t>
      </w:r>
      <w:r w:rsidR="00623C4F" w:rsidRPr="00811914">
        <w:rPr>
          <w:rFonts w:ascii="Arial" w:eastAsia="Arial Unicode MS" w:hAnsi="Arial" w:cs="Arial"/>
          <w:sz w:val="24"/>
          <w:szCs w:val="24"/>
        </w:rPr>
        <w:t xml:space="preserve"> Gruskin, S. 2003. Poverty, equity, human rights and h</w:t>
      </w:r>
      <w:r w:rsidRPr="00811914">
        <w:rPr>
          <w:rFonts w:ascii="Arial" w:eastAsia="Arial Unicode MS" w:hAnsi="Arial" w:cs="Arial"/>
          <w:sz w:val="24"/>
          <w:szCs w:val="24"/>
        </w:rPr>
        <w:t xml:space="preserve">ealth. </w:t>
      </w:r>
      <w:r w:rsidRPr="00811914">
        <w:rPr>
          <w:rFonts w:ascii="Arial" w:eastAsia="Arial Unicode MS" w:hAnsi="Arial" w:cs="Arial"/>
          <w:sz w:val="24"/>
          <w:szCs w:val="24"/>
          <w:u w:val="single"/>
        </w:rPr>
        <w:t>Bulletin of the World Health Organization</w:t>
      </w:r>
      <w:r w:rsidRPr="00811914">
        <w:rPr>
          <w:rFonts w:ascii="Arial" w:eastAsia="Arial Unicode MS" w:hAnsi="Arial" w:cs="Arial"/>
          <w:sz w:val="24"/>
          <w:szCs w:val="24"/>
        </w:rPr>
        <w:t>, Vol 81 (7)</w:t>
      </w:r>
      <w:r w:rsidR="00304F73" w:rsidRPr="00811914">
        <w:rPr>
          <w:rFonts w:ascii="Arial" w:eastAsia="Arial Unicode MS" w:hAnsi="Arial" w:cs="Arial"/>
          <w:sz w:val="24"/>
          <w:szCs w:val="24"/>
        </w:rPr>
        <w:t>.</w:t>
      </w:r>
    </w:p>
    <w:p w:rsidR="00304F73" w:rsidRPr="00811914" w:rsidRDefault="00304F73" w:rsidP="00811914">
      <w:pPr>
        <w:spacing w:after="0" w:line="360" w:lineRule="auto"/>
        <w:jc w:val="both"/>
        <w:rPr>
          <w:rFonts w:ascii="Arial" w:eastAsia="Arial Unicode MS" w:hAnsi="Arial" w:cs="Arial"/>
          <w:sz w:val="24"/>
          <w:szCs w:val="24"/>
        </w:rPr>
      </w:pPr>
    </w:p>
    <w:p w:rsidR="00304F73" w:rsidRPr="00811914" w:rsidRDefault="00304F7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Bridges, D.R., Davidson, R.A., Odegard, P.S., Maki, U.V. &amp; Tomkowiak, J. 2011. Interprofessional </w:t>
      </w:r>
      <w:r w:rsidR="00391B00" w:rsidRPr="00811914">
        <w:rPr>
          <w:rFonts w:ascii="Arial" w:eastAsia="Arial Unicode MS" w:hAnsi="Arial" w:cs="Arial"/>
          <w:sz w:val="24"/>
          <w:szCs w:val="24"/>
        </w:rPr>
        <w:t>collaboration: three</w:t>
      </w:r>
      <w:r w:rsidRPr="00811914">
        <w:rPr>
          <w:rFonts w:ascii="Arial" w:eastAsia="Arial Unicode MS" w:hAnsi="Arial" w:cs="Arial"/>
          <w:sz w:val="24"/>
          <w:szCs w:val="24"/>
        </w:rPr>
        <w:t xml:space="preserve"> best practice models </w:t>
      </w:r>
      <w:r w:rsidR="00391B00" w:rsidRPr="00811914">
        <w:rPr>
          <w:rFonts w:ascii="Arial" w:eastAsia="Arial Unicode MS" w:hAnsi="Arial" w:cs="Arial"/>
          <w:sz w:val="24"/>
          <w:szCs w:val="24"/>
        </w:rPr>
        <w:t>of interprofessional</w:t>
      </w:r>
      <w:r w:rsidRPr="00811914">
        <w:rPr>
          <w:rFonts w:ascii="Arial" w:eastAsia="Arial Unicode MS" w:hAnsi="Arial" w:cs="Arial"/>
          <w:sz w:val="24"/>
          <w:szCs w:val="24"/>
        </w:rPr>
        <w:t xml:space="preserve"> education</w:t>
      </w:r>
      <w:r w:rsidRPr="00811914">
        <w:rPr>
          <w:rFonts w:ascii="Arial" w:eastAsia="Arial Unicode MS" w:hAnsi="Arial" w:cs="Arial"/>
          <w:sz w:val="24"/>
          <w:szCs w:val="24"/>
          <w:u w:val="single"/>
        </w:rPr>
        <w:t xml:space="preserve">. Medical Education </w:t>
      </w:r>
      <w:r w:rsidR="00391B00" w:rsidRPr="00811914">
        <w:rPr>
          <w:rFonts w:ascii="Arial" w:eastAsia="Arial Unicode MS" w:hAnsi="Arial" w:cs="Arial"/>
          <w:sz w:val="24"/>
          <w:szCs w:val="24"/>
          <w:u w:val="single"/>
        </w:rPr>
        <w:t>Online</w:t>
      </w:r>
      <w:r w:rsidR="00391B00" w:rsidRPr="00811914">
        <w:rPr>
          <w:rFonts w:ascii="Arial" w:eastAsia="Arial Unicode MS" w:hAnsi="Arial" w:cs="Arial"/>
          <w:sz w:val="24"/>
          <w:szCs w:val="24"/>
        </w:rPr>
        <w:t xml:space="preserve">. </w:t>
      </w:r>
      <w:r w:rsidRPr="00811914">
        <w:rPr>
          <w:rFonts w:ascii="Arial" w:eastAsia="Arial Unicode MS" w:hAnsi="Arial" w:cs="Arial"/>
          <w:sz w:val="24"/>
          <w:szCs w:val="24"/>
        </w:rPr>
        <w:t>16</w:t>
      </w:r>
      <w:r w:rsidR="00391B00" w:rsidRPr="00811914">
        <w:rPr>
          <w:rFonts w:ascii="Arial" w:eastAsia="Arial Unicode MS" w:hAnsi="Arial" w:cs="Arial"/>
          <w:sz w:val="24"/>
          <w:szCs w:val="24"/>
        </w:rPr>
        <w:t>: 6035-DOI:10.3402/meo.v16i0.6035</w:t>
      </w:r>
    </w:p>
    <w:p w:rsidR="00304F73" w:rsidRPr="00811914" w:rsidRDefault="00304F73"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Brink, H.2006. </w:t>
      </w:r>
      <w:r w:rsidRPr="00811914">
        <w:rPr>
          <w:rFonts w:ascii="Arial" w:eastAsia="Arial Unicode MS" w:hAnsi="Arial" w:cs="Arial"/>
          <w:sz w:val="24"/>
          <w:szCs w:val="24"/>
          <w:u w:val="single"/>
        </w:rPr>
        <w:t>Fundamentals of Research Methodology for Health Care Professionals</w:t>
      </w:r>
      <w:r w:rsidRPr="00811914">
        <w:rPr>
          <w:rFonts w:ascii="Arial" w:eastAsia="Arial Unicode MS" w:hAnsi="Arial" w:cs="Arial"/>
          <w:sz w:val="24"/>
          <w:szCs w:val="24"/>
        </w:rPr>
        <w:t xml:space="preserve"> Cape Town: Juta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Company Ltd</w:t>
      </w:r>
      <w:r w:rsidR="00CC27BC" w:rsidRPr="00811914">
        <w:rPr>
          <w:rFonts w:ascii="Arial" w:eastAsia="Arial Unicode MS" w:hAnsi="Arial" w:cs="Arial"/>
          <w:sz w:val="24"/>
          <w:szCs w:val="24"/>
        </w:rPr>
        <w:t>.</w:t>
      </w:r>
    </w:p>
    <w:p w:rsidR="00A126A7" w:rsidRPr="00811914" w:rsidRDefault="00A126A7" w:rsidP="00811914">
      <w:pPr>
        <w:spacing w:after="0" w:line="360" w:lineRule="auto"/>
        <w:jc w:val="both"/>
        <w:rPr>
          <w:rFonts w:ascii="Arial" w:eastAsia="Arial Unicode MS" w:hAnsi="Arial" w:cs="Arial"/>
          <w:sz w:val="24"/>
          <w:szCs w:val="24"/>
        </w:rPr>
      </w:pPr>
    </w:p>
    <w:p w:rsidR="00A126A7" w:rsidRPr="00811914" w:rsidRDefault="00A126A7" w:rsidP="00811914">
      <w:pPr>
        <w:spacing w:after="0" w:line="360" w:lineRule="auto"/>
        <w:jc w:val="both"/>
        <w:rPr>
          <w:rFonts w:ascii="Arial" w:eastAsia="Arial Unicode MS" w:hAnsi="Arial" w:cs="Arial"/>
          <w:sz w:val="24"/>
          <w:szCs w:val="24"/>
          <w:u w:val="single"/>
        </w:rPr>
      </w:pPr>
      <w:r w:rsidRPr="00811914">
        <w:rPr>
          <w:rFonts w:ascii="Arial" w:eastAsia="Arial Unicode MS" w:hAnsi="Arial" w:cs="Arial"/>
          <w:sz w:val="24"/>
          <w:szCs w:val="24"/>
        </w:rPr>
        <w:t xml:space="preserve">Brod, M., Tesler, L.E. &amp; Christensen, T.L. 2009. Qualitative research and content validity; developing best practices on science and experience. </w:t>
      </w:r>
      <w:r w:rsidRPr="00811914">
        <w:rPr>
          <w:rFonts w:ascii="Arial" w:eastAsia="Arial Unicode MS" w:hAnsi="Arial" w:cs="Arial"/>
          <w:sz w:val="24"/>
          <w:szCs w:val="24"/>
          <w:u w:val="single"/>
        </w:rPr>
        <w:t>Quality of Life Research.</w:t>
      </w:r>
    </w:p>
    <w:p w:rsidR="00A126A7" w:rsidRPr="00811914" w:rsidRDefault="00A126A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Vol 18, 1263-1278.</w:t>
      </w:r>
    </w:p>
    <w:p w:rsidR="006A6B45" w:rsidRPr="00811914" w:rsidRDefault="006A6B45" w:rsidP="00811914">
      <w:pPr>
        <w:spacing w:after="0" w:line="360" w:lineRule="auto"/>
        <w:jc w:val="both"/>
        <w:rPr>
          <w:rFonts w:ascii="Arial" w:eastAsia="Arial Unicode MS" w:hAnsi="Arial" w:cs="Arial"/>
          <w:sz w:val="24"/>
          <w:szCs w:val="24"/>
        </w:rPr>
      </w:pPr>
    </w:p>
    <w:p w:rsidR="006A6B45" w:rsidRPr="00811914" w:rsidRDefault="00A126A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Brodsky, G. &amp;</w:t>
      </w:r>
      <w:r w:rsidR="006A6B45" w:rsidRPr="00811914">
        <w:rPr>
          <w:rFonts w:ascii="Arial" w:eastAsia="Arial Unicode MS" w:hAnsi="Arial" w:cs="Arial"/>
          <w:sz w:val="24"/>
          <w:szCs w:val="24"/>
        </w:rPr>
        <w:t xml:space="preserve"> Day, S. 2002. Beyond the social and economic rights debate; substantive equality speaks to poverty. </w:t>
      </w:r>
      <w:r w:rsidR="006A6B45" w:rsidRPr="00811914">
        <w:rPr>
          <w:rFonts w:ascii="Arial" w:eastAsia="Arial Unicode MS" w:hAnsi="Arial" w:cs="Arial"/>
          <w:sz w:val="24"/>
          <w:szCs w:val="24"/>
          <w:u w:val="single"/>
        </w:rPr>
        <w:t>CJWL/RFD</w:t>
      </w:r>
      <w:r w:rsidR="006A6B45" w:rsidRPr="00811914">
        <w:rPr>
          <w:rFonts w:ascii="Arial" w:eastAsia="Arial Unicode MS" w:hAnsi="Arial" w:cs="Arial"/>
          <w:sz w:val="24"/>
          <w:szCs w:val="24"/>
        </w:rPr>
        <w:t>. Vol 14,184-219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E27A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Brockopp, D.Y.&amp;</w:t>
      </w:r>
      <w:r w:rsidR="0058130C" w:rsidRPr="00811914">
        <w:rPr>
          <w:rFonts w:ascii="Arial" w:eastAsia="Arial Unicode MS" w:hAnsi="Arial" w:cs="Arial"/>
          <w:sz w:val="24"/>
          <w:szCs w:val="24"/>
        </w:rPr>
        <w:t xml:space="preserve"> Hastings-Tolsma, M.  2003. </w:t>
      </w:r>
      <w:r w:rsidR="0058130C" w:rsidRPr="00811914">
        <w:rPr>
          <w:rFonts w:ascii="Arial" w:eastAsia="Arial Unicode MS" w:hAnsi="Arial" w:cs="Arial"/>
          <w:sz w:val="24"/>
          <w:szCs w:val="24"/>
          <w:u w:val="single"/>
        </w:rPr>
        <w:t>Fundamentals of Nursing Research.</w:t>
      </w:r>
      <w:r w:rsidR="0058130C" w:rsidRPr="00811914">
        <w:rPr>
          <w:rFonts w:ascii="Arial" w:eastAsia="Arial Unicode MS" w:hAnsi="Arial" w:cs="Arial"/>
          <w:sz w:val="24"/>
          <w:szCs w:val="24"/>
        </w:rPr>
        <w:t xml:space="preserve"> Boston: Jones and Bartlett Publishers.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Brookes,  D. 2007.  Understanding </w:t>
      </w:r>
      <w:r w:rsidR="00F255F2" w:rsidRPr="00811914">
        <w:rPr>
          <w:rFonts w:ascii="Arial" w:eastAsia="Arial Unicode MS" w:hAnsi="Arial" w:cs="Arial"/>
          <w:sz w:val="24"/>
          <w:szCs w:val="24"/>
        </w:rPr>
        <w:t xml:space="preserve">the value of research in nursing. </w:t>
      </w:r>
      <w:r w:rsidRPr="00811914">
        <w:rPr>
          <w:rFonts w:ascii="Arial" w:eastAsia="Arial Unicode MS" w:hAnsi="Arial" w:cs="Arial"/>
          <w:sz w:val="24"/>
          <w:szCs w:val="24"/>
          <w:u w:val="single"/>
        </w:rPr>
        <w:t xml:space="preserve">Nursing </w:t>
      </w:r>
      <w:r w:rsidR="00827286" w:rsidRPr="00811914">
        <w:rPr>
          <w:rFonts w:ascii="Arial" w:eastAsia="Arial Unicode MS" w:hAnsi="Arial" w:cs="Arial"/>
          <w:sz w:val="24"/>
          <w:szCs w:val="24"/>
          <w:u w:val="single"/>
        </w:rPr>
        <w:t>Times</w:t>
      </w:r>
      <w:r w:rsidR="00827286" w:rsidRPr="00811914">
        <w:rPr>
          <w:rFonts w:ascii="Arial" w:eastAsia="Arial Unicode MS" w:hAnsi="Arial" w:cs="Arial"/>
          <w:sz w:val="24"/>
          <w:szCs w:val="24"/>
        </w:rPr>
        <w:t>. Vol</w:t>
      </w:r>
      <w:r w:rsidRPr="00811914">
        <w:rPr>
          <w:rFonts w:ascii="Arial" w:eastAsia="Arial Unicode MS" w:hAnsi="Arial" w:cs="Arial"/>
          <w:sz w:val="24"/>
          <w:szCs w:val="24"/>
        </w:rPr>
        <w:t xml:space="preserve"> 103 Issue 08 p32 available at www.nursingtimes.net/nursing-practice-clinical-research [ accessed on 2010/04/04].</w:t>
      </w:r>
    </w:p>
    <w:p w:rsidR="00971026" w:rsidRPr="00811914" w:rsidRDefault="00971026" w:rsidP="00811914">
      <w:pPr>
        <w:spacing w:after="0" w:line="360" w:lineRule="auto"/>
        <w:jc w:val="both"/>
        <w:rPr>
          <w:rFonts w:ascii="Arial" w:eastAsia="Arial Unicode MS" w:hAnsi="Arial" w:cs="Arial"/>
          <w:sz w:val="24"/>
          <w:szCs w:val="24"/>
        </w:rPr>
      </w:pPr>
    </w:p>
    <w:p w:rsidR="00971026" w:rsidRPr="00811914" w:rsidRDefault="009710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Bruce, J. &amp; Kloppers, H.C.2010</w:t>
      </w:r>
      <w:r w:rsidR="000B0BCA" w:rsidRPr="00811914">
        <w:rPr>
          <w:rFonts w:ascii="Arial" w:eastAsia="Arial Unicode MS" w:hAnsi="Arial" w:cs="Arial"/>
          <w:sz w:val="24"/>
          <w:szCs w:val="24"/>
        </w:rPr>
        <w:t xml:space="preserve">. A model for incorporating specialist nurse education into a university context. Part 1: methodological perspectives. </w:t>
      </w:r>
      <w:r w:rsidR="000B0BCA" w:rsidRPr="00811914">
        <w:rPr>
          <w:rFonts w:ascii="Arial" w:eastAsia="Arial Unicode MS" w:hAnsi="Arial" w:cs="Arial"/>
          <w:sz w:val="24"/>
          <w:szCs w:val="24"/>
          <w:u w:val="single"/>
        </w:rPr>
        <w:t>Health SA Gesondheid</w:t>
      </w:r>
      <w:r w:rsidR="000B0BCA" w:rsidRPr="00811914">
        <w:rPr>
          <w:rFonts w:ascii="Arial" w:eastAsia="Arial Unicode MS" w:hAnsi="Arial" w:cs="Arial"/>
          <w:sz w:val="24"/>
          <w:szCs w:val="24"/>
        </w:rPr>
        <w:t>. Vol 15, No 1, 1-6.</w:t>
      </w:r>
    </w:p>
    <w:p w:rsidR="00515E01" w:rsidRPr="00811914" w:rsidRDefault="00515E01" w:rsidP="00811914">
      <w:pPr>
        <w:spacing w:after="0" w:line="360" w:lineRule="auto"/>
        <w:jc w:val="both"/>
        <w:rPr>
          <w:rFonts w:ascii="Arial" w:eastAsia="Arial Unicode MS" w:hAnsi="Arial" w:cs="Arial"/>
          <w:sz w:val="24"/>
          <w:szCs w:val="24"/>
        </w:rPr>
      </w:pPr>
    </w:p>
    <w:p w:rsidR="00515E01" w:rsidRPr="00811914" w:rsidRDefault="00515E0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Botes, A. 2002. Concept analysis: some limitations and possible solutions. </w:t>
      </w:r>
      <w:r w:rsidRPr="00811914">
        <w:rPr>
          <w:rFonts w:ascii="Arial" w:eastAsia="Arial Unicode MS" w:hAnsi="Arial" w:cs="Arial"/>
          <w:sz w:val="24"/>
          <w:szCs w:val="24"/>
          <w:u w:val="single"/>
        </w:rPr>
        <w:t>Curationis.</w:t>
      </w:r>
      <w:r w:rsidRPr="00811914">
        <w:rPr>
          <w:rFonts w:ascii="Arial" w:eastAsia="Arial Unicode MS" w:hAnsi="Arial" w:cs="Arial"/>
          <w:sz w:val="24"/>
          <w:szCs w:val="24"/>
        </w:rPr>
        <w:t xml:space="preserve"> Vol 25, No 3.</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Burnard, P. 2004. Writing a qualitative report</w:t>
      </w:r>
      <w:r w:rsidR="00F255F2" w:rsidRPr="00811914">
        <w:rPr>
          <w:rFonts w:ascii="Arial" w:eastAsia="Arial Unicode MS" w:hAnsi="Arial" w:cs="Arial"/>
          <w:sz w:val="24"/>
          <w:szCs w:val="24"/>
        </w:rPr>
        <w:t xml:space="preserve">. </w:t>
      </w:r>
      <w:r w:rsidRPr="00811914">
        <w:rPr>
          <w:rFonts w:ascii="Arial" w:eastAsia="Arial Unicode MS" w:hAnsi="Arial" w:cs="Arial"/>
          <w:sz w:val="24"/>
          <w:szCs w:val="24"/>
          <w:u w:val="single"/>
        </w:rPr>
        <w:t xml:space="preserve">Nurse Education </w:t>
      </w:r>
      <w:r w:rsidR="00515E01" w:rsidRPr="00811914">
        <w:rPr>
          <w:rFonts w:ascii="Arial" w:eastAsia="Arial Unicode MS" w:hAnsi="Arial" w:cs="Arial"/>
          <w:sz w:val="24"/>
          <w:szCs w:val="24"/>
          <w:u w:val="single"/>
        </w:rPr>
        <w:t>Today.</w:t>
      </w:r>
      <w:r w:rsidR="00515E01" w:rsidRPr="00811914">
        <w:rPr>
          <w:rFonts w:ascii="Arial" w:eastAsia="Arial Unicode MS" w:hAnsi="Arial" w:cs="Arial"/>
          <w:sz w:val="24"/>
          <w:szCs w:val="24"/>
        </w:rPr>
        <w:t xml:space="preserve"> Vol</w:t>
      </w:r>
      <w:r w:rsidR="00920284" w:rsidRPr="00811914">
        <w:rPr>
          <w:rFonts w:ascii="Arial" w:eastAsia="Arial Unicode MS" w:hAnsi="Arial" w:cs="Arial"/>
          <w:sz w:val="24"/>
          <w:szCs w:val="24"/>
        </w:rPr>
        <w:t xml:space="preserve"> 24, Issue 3, 174-179.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Burns, N. </w:t>
      </w:r>
      <w:r w:rsidR="00E27AF4" w:rsidRPr="00811914">
        <w:rPr>
          <w:rFonts w:ascii="Arial" w:eastAsia="Arial Unicode MS" w:hAnsi="Arial" w:cs="Arial"/>
          <w:sz w:val="24"/>
          <w:szCs w:val="24"/>
        </w:rPr>
        <w:t>&amp; Grove, S.K. 2009</w:t>
      </w:r>
      <w:r w:rsidRPr="00811914">
        <w:rPr>
          <w:rFonts w:ascii="Arial" w:eastAsia="Arial Unicode MS" w:hAnsi="Arial" w:cs="Arial"/>
          <w:sz w:val="24"/>
          <w:szCs w:val="24"/>
        </w:rPr>
        <w:t>.</w:t>
      </w:r>
      <w:r w:rsidR="00E27AF4" w:rsidRPr="00811914">
        <w:rPr>
          <w:rFonts w:ascii="Arial" w:eastAsia="Arial Unicode MS" w:hAnsi="Arial" w:cs="Arial"/>
          <w:sz w:val="24"/>
          <w:szCs w:val="24"/>
          <w:u w:val="single"/>
        </w:rPr>
        <w:t xml:space="preserve">The Practice </w:t>
      </w:r>
      <w:r w:rsidR="00515E01" w:rsidRPr="00811914">
        <w:rPr>
          <w:rFonts w:ascii="Arial" w:eastAsia="Arial Unicode MS" w:hAnsi="Arial" w:cs="Arial"/>
          <w:sz w:val="24"/>
          <w:szCs w:val="24"/>
          <w:u w:val="single"/>
        </w:rPr>
        <w:t>of Nursing</w:t>
      </w:r>
      <w:r w:rsidRPr="00811914">
        <w:rPr>
          <w:rFonts w:ascii="Arial" w:eastAsia="Arial Unicode MS" w:hAnsi="Arial" w:cs="Arial"/>
          <w:sz w:val="24"/>
          <w:szCs w:val="24"/>
          <w:u w:val="single"/>
        </w:rPr>
        <w:t xml:space="preserve"> Research</w:t>
      </w:r>
      <w:r w:rsidR="00E27AF4" w:rsidRPr="00811914">
        <w:rPr>
          <w:rFonts w:ascii="Arial" w:eastAsia="Arial Unicode MS" w:hAnsi="Arial" w:cs="Arial"/>
          <w:sz w:val="24"/>
          <w:szCs w:val="24"/>
          <w:u w:val="single"/>
        </w:rPr>
        <w:t xml:space="preserve"> Appraisal, Synthesis and Generation of </w:t>
      </w:r>
      <w:r w:rsidR="00515E01" w:rsidRPr="00811914">
        <w:rPr>
          <w:rFonts w:ascii="Arial" w:eastAsia="Arial Unicode MS" w:hAnsi="Arial" w:cs="Arial"/>
          <w:sz w:val="24"/>
          <w:szCs w:val="24"/>
          <w:u w:val="single"/>
        </w:rPr>
        <w:t>Evidence</w:t>
      </w:r>
      <w:r w:rsidR="00515E01" w:rsidRPr="00811914">
        <w:rPr>
          <w:rFonts w:ascii="Arial" w:eastAsia="Arial Unicode MS" w:hAnsi="Arial" w:cs="Arial"/>
          <w:sz w:val="24"/>
          <w:szCs w:val="24"/>
        </w:rPr>
        <w:t>. Philadelphia</w:t>
      </w:r>
      <w:r w:rsidRPr="00811914">
        <w:rPr>
          <w:rFonts w:ascii="Arial" w:eastAsia="Arial Unicode MS" w:hAnsi="Arial" w:cs="Arial"/>
          <w:sz w:val="24"/>
          <w:szCs w:val="24"/>
        </w:rPr>
        <w:t>: Saunders</w:t>
      </w:r>
      <w:r w:rsidR="00E27AF4" w:rsidRPr="00811914">
        <w:rPr>
          <w:rFonts w:ascii="Arial" w:eastAsia="Arial Unicode MS" w:hAnsi="Arial" w:cs="Arial"/>
          <w:sz w:val="24"/>
          <w:szCs w:val="24"/>
        </w:rPr>
        <w:t xml:space="preserve"> Elsevier</w:t>
      </w:r>
      <w:r w:rsidR="00CC27BC"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Byrne, M. 2001 Grounded theory as a qualitative methodology-brief article. </w:t>
      </w:r>
      <w:r w:rsidRPr="00811914">
        <w:rPr>
          <w:rFonts w:ascii="Arial" w:eastAsia="Arial Unicode MS" w:hAnsi="Arial" w:cs="Arial"/>
          <w:sz w:val="24"/>
          <w:szCs w:val="24"/>
          <w:u w:val="single"/>
        </w:rPr>
        <w:t>AORN Journal</w:t>
      </w:r>
      <w:r w:rsidRPr="00811914">
        <w:rPr>
          <w:rFonts w:ascii="Arial" w:eastAsia="Arial Unicode MS" w:hAnsi="Arial" w:cs="Arial"/>
          <w:sz w:val="24"/>
          <w:szCs w:val="24"/>
        </w:rPr>
        <w:t>. June. http://findarticles.com [accessed 2008/10/10]</w:t>
      </w:r>
      <w:r w:rsidR="00CC27BC"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Cameron, M.E.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Schaffer, M.A. 1992. Tell me the right answer: a model for teaching nursing ethics. </w:t>
      </w:r>
      <w:r w:rsidRPr="00811914">
        <w:rPr>
          <w:rFonts w:ascii="Arial" w:eastAsia="Arial Unicode MS" w:hAnsi="Arial" w:cs="Arial"/>
          <w:sz w:val="24"/>
          <w:szCs w:val="24"/>
          <w:u w:val="single"/>
        </w:rPr>
        <w:t>Journal of Nursing Education</w:t>
      </w:r>
      <w:r w:rsidR="00E27AF4" w:rsidRPr="00811914">
        <w:rPr>
          <w:rFonts w:ascii="Arial" w:eastAsia="Arial Unicode MS" w:hAnsi="Arial" w:cs="Arial"/>
          <w:sz w:val="24"/>
          <w:szCs w:val="24"/>
        </w:rPr>
        <w:t>. October, Vol 31, No 8, 377</w:t>
      </w:r>
      <w:r w:rsidRPr="00811914">
        <w:rPr>
          <w:rFonts w:ascii="Arial" w:eastAsia="Arial Unicode MS" w:hAnsi="Arial" w:cs="Arial"/>
          <w:sz w:val="24"/>
          <w:szCs w:val="24"/>
        </w:rPr>
        <w:t>-380</w:t>
      </w:r>
      <w:r w:rsidR="00CC27BC"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Campbell, D.M.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Harris, L.S. 2001. </w:t>
      </w:r>
      <w:r w:rsidRPr="00811914">
        <w:rPr>
          <w:rFonts w:ascii="Arial" w:eastAsia="Arial Unicode MS" w:hAnsi="Arial" w:cs="Arial"/>
          <w:sz w:val="24"/>
          <w:szCs w:val="24"/>
          <w:u w:val="single"/>
        </w:rPr>
        <w:t>Collaborative theme building. How teachers write integrated curriculum. Boston</w:t>
      </w:r>
      <w:r w:rsidRPr="00811914">
        <w:rPr>
          <w:rFonts w:ascii="Arial" w:eastAsia="Arial Unicode MS" w:hAnsi="Arial" w:cs="Arial"/>
          <w:sz w:val="24"/>
          <w:szCs w:val="24"/>
        </w:rPr>
        <w:t>: Allyn and Bacon.</w:t>
      </w:r>
    </w:p>
    <w:p w:rsidR="00E641AD" w:rsidRPr="00811914" w:rsidRDefault="00E641AD" w:rsidP="00811914">
      <w:pPr>
        <w:spacing w:after="0" w:line="360" w:lineRule="auto"/>
        <w:jc w:val="both"/>
        <w:rPr>
          <w:rFonts w:ascii="Arial" w:eastAsia="Arial Unicode MS" w:hAnsi="Arial" w:cs="Arial"/>
          <w:sz w:val="24"/>
          <w:szCs w:val="24"/>
        </w:rPr>
      </w:pPr>
    </w:p>
    <w:p w:rsidR="00E641AD" w:rsidRPr="00811914" w:rsidRDefault="00E641A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Canadian Nurses Association. 2005. Position Statement : Interprofessional Collaboration. Ottawa: Canadian Nurses Association.</w:t>
      </w:r>
    </w:p>
    <w:p w:rsidR="006A6B45" w:rsidRPr="00811914" w:rsidRDefault="006A6B45" w:rsidP="00811914">
      <w:pPr>
        <w:spacing w:after="0" w:line="360" w:lineRule="auto"/>
        <w:jc w:val="both"/>
        <w:rPr>
          <w:rFonts w:ascii="Arial" w:eastAsia="Arial Unicode MS" w:hAnsi="Arial" w:cs="Arial"/>
          <w:sz w:val="24"/>
          <w:szCs w:val="24"/>
        </w:rPr>
      </w:pPr>
    </w:p>
    <w:p w:rsidR="006A6B45" w:rsidRPr="00811914" w:rsidRDefault="006A6B4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Canadian Nurses Association.  2009. Social justice in practice. </w:t>
      </w:r>
      <w:r w:rsidRPr="00811914">
        <w:rPr>
          <w:rFonts w:ascii="Arial" w:eastAsia="Arial Unicode MS" w:hAnsi="Arial" w:cs="Arial"/>
          <w:sz w:val="24"/>
          <w:szCs w:val="24"/>
          <w:u w:val="single"/>
        </w:rPr>
        <w:t xml:space="preserve">Ethics in Practice. </w:t>
      </w:r>
      <w:r w:rsidRPr="00811914">
        <w:rPr>
          <w:rFonts w:ascii="Arial" w:eastAsia="Arial Unicode MS" w:hAnsi="Arial" w:cs="Arial"/>
          <w:sz w:val="24"/>
          <w:szCs w:val="24"/>
        </w:rPr>
        <w:t xml:space="preserve">April, ISSN No 1480-9990. Canadian Nurses Association. Available </w:t>
      </w:r>
      <w:r w:rsidR="00E81FFC" w:rsidRPr="00811914">
        <w:rPr>
          <w:rFonts w:ascii="Arial" w:eastAsia="Arial Unicode MS" w:hAnsi="Arial" w:cs="Arial"/>
          <w:sz w:val="24"/>
          <w:szCs w:val="24"/>
        </w:rPr>
        <w:t>at:</w:t>
      </w:r>
      <w:hyperlink r:id="rId16" w:history="1">
        <w:r w:rsidRPr="00811914">
          <w:rPr>
            <w:rStyle w:val="Hyperlink"/>
            <w:rFonts w:ascii="Arial" w:eastAsia="Arial Unicode MS" w:hAnsi="Arial" w:cs="Arial"/>
            <w:sz w:val="24"/>
            <w:szCs w:val="24"/>
          </w:rPr>
          <w:t>www.cna-aiic.ca</w:t>
        </w:r>
      </w:hyperlink>
      <w:r w:rsidR="00E81FFC" w:rsidRPr="00811914">
        <w:rPr>
          <w:rFonts w:ascii="Arial" w:eastAsia="Arial Unicode MS" w:hAnsi="Arial" w:cs="Arial"/>
          <w:sz w:val="24"/>
          <w:szCs w:val="24"/>
        </w:rPr>
        <w:t xml:space="preserve"> [Accessed on 11/10/2010].</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Cargo, M., Grams, G.D., Ottoson, J.M., Ward,P.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Green, W. 2003</w:t>
      </w:r>
      <w:r w:rsidR="00971026" w:rsidRPr="00811914">
        <w:rPr>
          <w:rFonts w:ascii="Arial" w:eastAsia="Arial Unicode MS" w:hAnsi="Arial" w:cs="Arial"/>
          <w:sz w:val="24"/>
          <w:szCs w:val="24"/>
        </w:rPr>
        <w:t>.</w:t>
      </w:r>
      <w:r w:rsidRPr="00811914">
        <w:rPr>
          <w:rFonts w:ascii="Arial" w:eastAsia="Arial Unicode MS" w:hAnsi="Arial" w:cs="Arial"/>
          <w:sz w:val="24"/>
          <w:szCs w:val="24"/>
        </w:rPr>
        <w:t xml:space="preserve"> Empo</w:t>
      </w:r>
      <w:r w:rsidR="00E27AF4" w:rsidRPr="00811914">
        <w:rPr>
          <w:rFonts w:ascii="Arial" w:eastAsia="Arial Unicode MS" w:hAnsi="Arial" w:cs="Arial"/>
          <w:sz w:val="24"/>
          <w:szCs w:val="24"/>
        </w:rPr>
        <w:t>w</w:t>
      </w:r>
      <w:r w:rsidR="00920284" w:rsidRPr="00811914">
        <w:rPr>
          <w:rFonts w:ascii="Arial" w:eastAsia="Arial Unicode MS" w:hAnsi="Arial" w:cs="Arial"/>
          <w:sz w:val="24"/>
          <w:szCs w:val="24"/>
        </w:rPr>
        <w:t>erment as fostering positive youth development and c</w:t>
      </w:r>
      <w:r w:rsidRPr="00811914">
        <w:rPr>
          <w:rFonts w:ascii="Arial" w:eastAsia="Arial Unicode MS" w:hAnsi="Arial" w:cs="Arial"/>
          <w:sz w:val="24"/>
          <w:szCs w:val="24"/>
        </w:rPr>
        <w:t xml:space="preserve">itizenship. </w:t>
      </w:r>
      <w:r w:rsidRPr="00811914">
        <w:rPr>
          <w:rFonts w:ascii="Arial" w:eastAsia="Arial Unicode MS" w:hAnsi="Arial" w:cs="Arial"/>
          <w:sz w:val="24"/>
          <w:szCs w:val="24"/>
          <w:u w:val="single"/>
        </w:rPr>
        <w:t>American Journal  Health Behaviou</w:t>
      </w:r>
      <w:r w:rsidR="00E27AF4" w:rsidRPr="00811914">
        <w:rPr>
          <w:rFonts w:ascii="Arial" w:eastAsia="Arial Unicode MS" w:hAnsi="Arial" w:cs="Arial"/>
          <w:sz w:val="24"/>
          <w:szCs w:val="24"/>
        </w:rPr>
        <w:t>r. 27, (1), 66-</w:t>
      </w:r>
      <w:r w:rsidRPr="00811914">
        <w:rPr>
          <w:rFonts w:ascii="Arial" w:eastAsia="Arial Unicode MS" w:hAnsi="Arial" w:cs="Arial"/>
          <w:sz w:val="24"/>
          <w:szCs w:val="24"/>
        </w:rPr>
        <w:t>79.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Chamberlain, M. 2001. Human Rights Education for Nursing Students. </w:t>
      </w:r>
      <w:r w:rsidRPr="00811914">
        <w:rPr>
          <w:rFonts w:ascii="Arial" w:eastAsia="Arial Unicode MS" w:hAnsi="Arial" w:cs="Arial"/>
          <w:sz w:val="24"/>
          <w:szCs w:val="24"/>
          <w:u w:val="single"/>
        </w:rPr>
        <w:t>Nursing Ethics</w:t>
      </w:r>
      <w:r w:rsidR="00E27AF4" w:rsidRPr="00811914">
        <w:rPr>
          <w:rFonts w:ascii="Arial" w:eastAsia="Arial Unicode MS" w:hAnsi="Arial" w:cs="Arial"/>
          <w:sz w:val="24"/>
          <w:szCs w:val="24"/>
        </w:rPr>
        <w:t xml:space="preserve"> 2001 Vol 3,No 3 ,</w:t>
      </w:r>
      <w:r w:rsidRPr="00811914">
        <w:rPr>
          <w:rFonts w:ascii="Arial" w:eastAsia="Arial Unicode MS" w:hAnsi="Arial" w:cs="Arial"/>
          <w:sz w:val="24"/>
          <w:szCs w:val="24"/>
        </w:rPr>
        <w:t>211-222.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Charmaz, K. 2006. </w:t>
      </w:r>
      <w:r w:rsidRPr="00811914">
        <w:rPr>
          <w:rFonts w:ascii="Arial" w:eastAsia="Arial Unicode MS" w:hAnsi="Arial" w:cs="Arial"/>
          <w:sz w:val="24"/>
          <w:szCs w:val="24"/>
          <w:u w:val="single"/>
        </w:rPr>
        <w:t>Constructing Grounded Theory. A Practical Guide Through Qualitative Analysis.</w:t>
      </w:r>
      <w:r w:rsidRPr="00811914">
        <w:rPr>
          <w:rFonts w:ascii="Arial" w:eastAsia="Arial Unicode MS" w:hAnsi="Arial" w:cs="Arial"/>
          <w:sz w:val="24"/>
          <w:szCs w:val="24"/>
        </w:rPr>
        <w:t xml:space="preserve"> Los Angeles: Sage.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9710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Chenitz, W.C.&amp;</w:t>
      </w:r>
      <w:r w:rsidR="0058130C" w:rsidRPr="00811914">
        <w:rPr>
          <w:rFonts w:ascii="Arial" w:eastAsia="Arial Unicode MS" w:hAnsi="Arial" w:cs="Arial"/>
          <w:sz w:val="24"/>
          <w:szCs w:val="24"/>
        </w:rPr>
        <w:t xml:space="preserve">Swanson, J.M. 1986. </w:t>
      </w:r>
      <w:r w:rsidR="0058130C" w:rsidRPr="00811914">
        <w:rPr>
          <w:rFonts w:ascii="Arial" w:eastAsia="Arial Unicode MS" w:hAnsi="Arial" w:cs="Arial"/>
          <w:sz w:val="24"/>
          <w:szCs w:val="24"/>
          <w:u w:val="single"/>
        </w:rPr>
        <w:t>From Practice to Grounded Theory. Qualitative Research in Nursing.</w:t>
      </w:r>
      <w:r w:rsidR="0058130C" w:rsidRPr="00811914">
        <w:rPr>
          <w:rFonts w:ascii="Arial" w:eastAsia="Arial Unicode MS" w:hAnsi="Arial" w:cs="Arial"/>
          <w:sz w:val="24"/>
          <w:szCs w:val="24"/>
        </w:rPr>
        <w:t xml:space="preserve"> Menlo Park: Addison Wesley Publishing Company.</w:t>
      </w:r>
    </w:p>
    <w:p w:rsidR="00AA599C" w:rsidRPr="00811914" w:rsidRDefault="00AA599C" w:rsidP="00811914">
      <w:pPr>
        <w:spacing w:after="0" w:line="360" w:lineRule="auto"/>
        <w:jc w:val="both"/>
        <w:rPr>
          <w:rFonts w:ascii="Arial" w:eastAsia="Arial Unicode MS" w:hAnsi="Arial" w:cs="Arial"/>
          <w:sz w:val="24"/>
          <w:szCs w:val="24"/>
        </w:rPr>
      </w:pPr>
    </w:p>
    <w:p w:rsidR="00AA599C" w:rsidRPr="00811914" w:rsidRDefault="00AA599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Chiang, C., Chapman, H. &amp; Elder, R. 2011. Overcoming challenges to collaboration: nurse educator’s experience in curriculum change. </w:t>
      </w:r>
      <w:r w:rsidRPr="00811914">
        <w:rPr>
          <w:rFonts w:ascii="Arial" w:eastAsia="Arial Unicode MS" w:hAnsi="Arial" w:cs="Arial"/>
          <w:sz w:val="24"/>
          <w:szCs w:val="24"/>
          <w:u w:val="single"/>
        </w:rPr>
        <w:t>Journal of Nursing Education</w:t>
      </w:r>
      <w:r w:rsidRPr="00811914">
        <w:rPr>
          <w:rFonts w:ascii="Arial" w:eastAsia="Arial Unicode MS" w:hAnsi="Arial" w:cs="Arial"/>
          <w:sz w:val="24"/>
          <w:szCs w:val="24"/>
        </w:rPr>
        <w:t xml:space="preserve">. Vol 50, No 1, 27-33.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Chin, K. 2010. Exploring Facilitators’ Beliefs about Human Right Education: Evidence of Universal and Local Influences. Research in Human Rights Education Papers. Available at: www.hrea.org/research </w:t>
      </w:r>
      <w:r w:rsidR="00E641AD" w:rsidRPr="00811914">
        <w:rPr>
          <w:rFonts w:ascii="Arial" w:eastAsia="Arial Unicode MS" w:hAnsi="Arial" w:cs="Arial"/>
          <w:sz w:val="24"/>
          <w:szCs w:val="24"/>
        </w:rPr>
        <w:t>[accessed</w:t>
      </w:r>
      <w:r w:rsidRPr="00811914">
        <w:rPr>
          <w:rFonts w:ascii="Arial" w:eastAsia="Arial Unicode MS" w:hAnsi="Arial" w:cs="Arial"/>
          <w:sz w:val="24"/>
          <w:szCs w:val="24"/>
        </w:rPr>
        <w:t xml:space="preserve"> on 19/11/2010]</w:t>
      </w:r>
      <w:r w:rsidR="00E641AD" w:rsidRPr="00811914">
        <w:rPr>
          <w:rFonts w:ascii="Arial" w:eastAsia="Arial Unicode MS" w:hAnsi="Arial" w:cs="Arial"/>
          <w:sz w:val="24"/>
          <w:szCs w:val="24"/>
        </w:rPr>
        <w:t>.</w:t>
      </w:r>
    </w:p>
    <w:p w:rsidR="00E641AD" w:rsidRPr="00811914" w:rsidRDefault="00E641AD" w:rsidP="00811914">
      <w:pPr>
        <w:spacing w:after="0" w:line="360" w:lineRule="auto"/>
        <w:jc w:val="both"/>
        <w:rPr>
          <w:rFonts w:ascii="Arial" w:eastAsia="Arial Unicode MS" w:hAnsi="Arial" w:cs="Arial"/>
          <w:sz w:val="24"/>
          <w:szCs w:val="24"/>
        </w:rPr>
      </w:pPr>
    </w:p>
    <w:p w:rsidR="00E641AD" w:rsidRPr="00811914" w:rsidRDefault="00E641A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Chinn, P. 2007. Health, human rights and poverty. </w:t>
      </w:r>
      <w:r w:rsidRPr="00811914">
        <w:rPr>
          <w:rFonts w:ascii="Arial" w:eastAsia="Arial Unicode MS" w:hAnsi="Arial" w:cs="Arial"/>
          <w:sz w:val="24"/>
          <w:szCs w:val="24"/>
          <w:u w:val="single"/>
        </w:rPr>
        <w:t>Advances in Nursing Science</w:t>
      </w:r>
      <w:r w:rsidRPr="00811914">
        <w:rPr>
          <w:rFonts w:ascii="Arial" w:eastAsia="Arial Unicode MS" w:hAnsi="Arial" w:cs="Arial"/>
          <w:sz w:val="24"/>
          <w:szCs w:val="24"/>
        </w:rPr>
        <w:t>. Vol 30, Issue 3, 227.</w:t>
      </w:r>
    </w:p>
    <w:p w:rsidR="00E641AD" w:rsidRPr="00811914" w:rsidRDefault="00E641AD" w:rsidP="00811914">
      <w:pPr>
        <w:spacing w:after="0" w:line="360" w:lineRule="auto"/>
        <w:jc w:val="both"/>
        <w:rPr>
          <w:rFonts w:ascii="Arial" w:eastAsia="Arial Unicode MS" w:hAnsi="Arial" w:cs="Arial"/>
          <w:sz w:val="24"/>
          <w:szCs w:val="24"/>
        </w:rPr>
      </w:pPr>
    </w:p>
    <w:p w:rsidR="0058130C" w:rsidRPr="00811914" w:rsidRDefault="009710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Chinn, P.L &amp; Kramer, M.K</w:t>
      </w:r>
      <w:r w:rsidR="0058130C" w:rsidRPr="00811914">
        <w:rPr>
          <w:rFonts w:ascii="Arial" w:eastAsia="Arial Unicode MS" w:hAnsi="Arial" w:cs="Arial"/>
          <w:sz w:val="24"/>
          <w:szCs w:val="24"/>
        </w:rPr>
        <w:t xml:space="preserve">. 1999. </w:t>
      </w:r>
      <w:r w:rsidR="0058130C" w:rsidRPr="00811914">
        <w:rPr>
          <w:rFonts w:ascii="Arial" w:eastAsia="Arial Unicode MS" w:hAnsi="Arial" w:cs="Arial"/>
          <w:sz w:val="24"/>
          <w:szCs w:val="24"/>
          <w:u w:val="single"/>
        </w:rPr>
        <w:t>Theory and Nursing. Integrated knowledge development.</w:t>
      </w:r>
      <w:r w:rsidR="0058130C" w:rsidRPr="00811914">
        <w:rPr>
          <w:rFonts w:ascii="Arial" w:eastAsia="Arial Unicode MS" w:hAnsi="Arial" w:cs="Arial"/>
          <w:sz w:val="24"/>
          <w:szCs w:val="24"/>
        </w:rPr>
        <w:t xml:space="preserve"> St Louis: Mosby.</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Chinn, P.L.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Kramer, M.K. 2008. </w:t>
      </w:r>
      <w:r w:rsidRPr="00811914">
        <w:rPr>
          <w:rFonts w:ascii="Arial" w:eastAsia="Arial Unicode MS" w:hAnsi="Arial" w:cs="Arial"/>
          <w:sz w:val="24"/>
          <w:szCs w:val="24"/>
          <w:u w:val="single"/>
        </w:rPr>
        <w:t>Integrated Theory and Knowledge Development in Nursing.</w:t>
      </w:r>
      <w:r w:rsidRPr="00811914">
        <w:rPr>
          <w:rFonts w:ascii="Arial" w:eastAsia="Arial Unicode MS" w:hAnsi="Arial" w:cs="Arial"/>
          <w:sz w:val="24"/>
          <w:szCs w:val="24"/>
        </w:rPr>
        <w:t xml:space="preserve"> St Louis: Elsevier Mosby.</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Chiovitti, R.F.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Piran, N. 2003. Rigour and Grounded Theory Research. </w:t>
      </w:r>
      <w:r w:rsidRPr="00811914">
        <w:rPr>
          <w:rFonts w:ascii="Arial" w:eastAsia="Arial Unicode MS" w:hAnsi="Arial" w:cs="Arial"/>
          <w:sz w:val="24"/>
          <w:szCs w:val="24"/>
          <w:u w:val="single"/>
        </w:rPr>
        <w:t>Journal of Advanced Nursing</w:t>
      </w:r>
      <w:r w:rsidRPr="00811914">
        <w:rPr>
          <w:rFonts w:ascii="Arial" w:eastAsia="Arial Unicode MS" w:hAnsi="Arial" w:cs="Arial"/>
          <w:sz w:val="24"/>
          <w:szCs w:val="24"/>
        </w:rPr>
        <w:t>. 44(4), 427-435.</w:t>
      </w:r>
    </w:p>
    <w:p w:rsidR="00E27AF4" w:rsidRPr="00811914" w:rsidRDefault="00E27A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Chwaszcza, C. 2010. The concept of human rights </w:t>
      </w:r>
      <w:r w:rsidR="00971026" w:rsidRPr="00811914">
        <w:rPr>
          <w:rFonts w:ascii="Arial" w:eastAsia="Arial Unicode MS" w:hAnsi="Arial" w:cs="Arial"/>
          <w:sz w:val="24"/>
          <w:szCs w:val="24"/>
        </w:rPr>
        <w:t xml:space="preserve">discourse.  </w:t>
      </w:r>
      <w:r w:rsidRPr="00811914">
        <w:rPr>
          <w:rFonts w:ascii="Arial" w:eastAsia="Arial Unicode MS" w:hAnsi="Arial" w:cs="Arial"/>
          <w:sz w:val="24"/>
          <w:szCs w:val="24"/>
          <w:u w:val="single"/>
        </w:rPr>
        <w:t>Ratio Juris</w:t>
      </w:r>
      <w:r w:rsidRPr="00811914">
        <w:rPr>
          <w:rFonts w:ascii="Arial" w:eastAsia="Arial Unicode MS" w:hAnsi="Arial" w:cs="Arial"/>
          <w:sz w:val="24"/>
          <w:szCs w:val="24"/>
        </w:rPr>
        <w:t>. Vol 23, Issue 3, 333- 364. Available at: SSRN:</w:t>
      </w:r>
      <w:r w:rsidR="00971026" w:rsidRPr="00811914">
        <w:rPr>
          <w:rFonts w:ascii="Arial" w:eastAsia="Arial Unicode MS" w:hAnsi="Arial" w:cs="Arial"/>
          <w:sz w:val="24"/>
          <w:szCs w:val="24"/>
        </w:rPr>
        <w:t>http://</w:t>
      </w:r>
      <w:r w:rsidRPr="00811914">
        <w:rPr>
          <w:rFonts w:ascii="Arial" w:eastAsia="Arial Unicode MS" w:hAnsi="Arial" w:cs="Arial"/>
          <w:sz w:val="24"/>
          <w:szCs w:val="24"/>
        </w:rPr>
        <w:t>www.ssm.com</w:t>
      </w:r>
      <w:r w:rsidR="00971026" w:rsidRPr="00811914">
        <w:rPr>
          <w:rFonts w:ascii="Arial" w:eastAsia="Arial Unicode MS" w:hAnsi="Arial" w:cs="Arial"/>
          <w:sz w:val="24"/>
          <w:szCs w:val="24"/>
        </w:rPr>
        <w:t xml:space="preserve"> [accessed on 5/1/2011].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Claude, R.P. (nd) Methodologies for Human Rights Education. Available at: http://www.pdhre.org/materials/methodologies.html [accessed on 12/11/2007].</w:t>
      </w:r>
    </w:p>
    <w:p w:rsidR="00DC1FE9" w:rsidRPr="00811914" w:rsidRDefault="00DC1FE9" w:rsidP="00811914">
      <w:pPr>
        <w:spacing w:after="0" w:line="360" w:lineRule="auto"/>
        <w:jc w:val="both"/>
        <w:rPr>
          <w:rFonts w:ascii="Arial" w:eastAsia="Arial Unicode MS" w:hAnsi="Arial" w:cs="Arial"/>
          <w:sz w:val="24"/>
          <w:szCs w:val="24"/>
        </w:rPr>
      </w:pPr>
    </w:p>
    <w:p w:rsidR="00DC1FE9" w:rsidRPr="00811914" w:rsidRDefault="00DC1FE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Cloete, N., Muller, J., Makgoba, M.W. &amp; Ekong, D. 1997. </w:t>
      </w:r>
      <w:r w:rsidRPr="00811914">
        <w:rPr>
          <w:rFonts w:ascii="Arial" w:eastAsia="Arial Unicode MS" w:hAnsi="Arial" w:cs="Arial"/>
          <w:sz w:val="24"/>
          <w:szCs w:val="24"/>
          <w:u w:val="single"/>
        </w:rPr>
        <w:t>Knowledge, Identity and Curriculum Transformation in Africa.</w:t>
      </w:r>
      <w:r w:rsidRPr="00811914">
        <w:rPr>
          <w:rFonts w:ascii="Arial" w:eastAsia="Arial Unicode MS" w:hAnsi="Arial" w:cs="Arial"/>
          <w:sz w:val="24"/>
          <w:szCs w:val="24"/>
        </w:rPr>
        <w:t xml:space="preserve"> Cape Town: Maskew Miller Longman.</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Clow, S. 1998. Nurses and the Truth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Reconciliation Commission. </w:t>
      </w:r>
      <w:r w:rsidRPr="00811914">
        <w:rPr>
          <w:rFonts w:ascii="Arial" w:eastAsia="Arial Unicode MS" w:hAnsi="Arial" w:cs="Arial"/>
          <w:sz w:val="24"/>
          <w:szCs w:val="24"/>
          <w:u w:val="single"/>
        </w:rPr>
        <w:t>Nursing News</w:t>
      </w:r>
      <w:r w:rsidRPr="00811914">
        <w:rPr>
          <w:rFonts w:ascii="Arial" w:eastAsia="Arial Unicode MS" w:hAnsi="Arial" w:cs="Arial"/>
          <w:sz w:val="24"/>
          <w:szCs w:val="24"/>
        </w:rPr>
        <w:t>, June 1988, 12-14.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Coffey, A. </w:t>
      </w:r>
      <w:r w:rsidR="00971026" w:rsidRPr="00811914">
        <w:rPr>
          <w:rFonts w:ascii="Arial" w:eastAsia="Arial Unicode MS" w:hAnsi="Arial" w:cs="Arial"/>
          <w:sz w:val="24"/>
          <w:szCs w:val="24"/>
        </w:rPr>
        <w:t>&amp;</w:t>
      </w:r>
      <w:r w:rsidR="00920284" w:rsidRPr="00811914">
        <w:rPr>
          <w:rFonts w:ascii="Arial" w:eastAsia="Arial Unicode MS" w:hAnsi="Arial" w:cs="Arial"/>
          <w:sz w:val="24"/>
          <w:szCs w:val="24"/>
        </w:rPr>
        <w:t xml:space="preserve"> Atkinson, P.</w:t>
      </w:r>
      <w:r w:rsidRPr="00811914">
        <w:rPr>
          <w:rFonts w:ascii="Arial" w:eastAsia="Arial Unicode MS" w:hAnsi="Arial" w:cs="Arial"/>
          <w:sz w:val="24"/>
          <w:szCs w:val="24"/>
        </w:rPr>
        <w:t xml:space="preserve"> 1996 .</w:t>
      </w:r>
      <w:r w:rsidRPr="00811914">
        <w:rPr>
          <w:rFonts w:ascii="Arial" w:eastAsia="Arial Unicode MS" w:hAnsi="Arial" w:cs="Arial"/>
          <w:sz w:val="24"/>
          <w:szCs w:val="24"/>
          <w:u w:val="single"/>
        </w:rPr>
        <w:t>Making Sense of Qualitative Data. Complementary Research Strategies.</w:t>
      </w:r>
      <w:r w:rsidRPr="00811914">
        <w:rPr>
          <w:rFonts w:ascii="Arial" w:eastAsia="Arial Unicode MS" w:hAnsi="Arial" w:cs="Arial"/>
          <w:sz w:val="24"/>
          <w:szCs w:val="24"/>
        </w:rPr>
        <w:t xml:space="preserve"> Thousand Oaks: Sage Publications</w:t>
      </w:r>
      <w:r w:rsidR="00022A93" w:rsidRPr="00811914">
        <w:rPr>
          <w:rFonts w:ascii="Arial" w:eastAsia="Arial Unicode MS" w:hAnsi="Arial" w:cs="Arial"/>
          <w:sz w:val="24"/>
          <w:szCs w:val="24"/>
        </w:rPr>
        <w:t>.</w:t>
      </w:r>
    </w:p>
    <w:p w:rsidR="00022A93" w:rsidRPr="00811914" w:rsidRDefault="00022A93" w:rsidP="00811914">
      <w:pPr>
        <w:spacing w:after="0" w:line="360" w:lineRule="auto"/>
        <w:jc w:val="both"/>
        <w:rPr>
          <w:rFonts w:ascii="Arial" w:eastAsia="Arial Unicode MS" w:hAnsi="Arial" w:cs="Arial"/>
          <w:sz w:val="24"/>
          <w:szCs w:val="24"/>
        </w:rPr>
      </w:pPr>
    </w:p>
    <w:p w:rsidR="00022A93" w:rsidRPr="00811914" w:rsidRDefault="00022A9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Cohen, D. &amp; Crabtree, 2008. Evaluative criteria for qualitative research in health care: controversies and recommendations. </w:t>
      </w:r>
      <w:r w:rsidRPr="00811914">
        <w:rPr>
          <w:rFonts w:ascii="Arial" w:eastAsia="Arial Unicode MS" w:hAnsi="Arial" w:cs="Arial"/>
          <w:sz w:val="24"/>
          <w:szCs w:val="24"/>
          <w:u w:val="single"/>
        </w:rPr>
        <w:t>Annals of Family Medicine</w:t>
      </w:r>
      <w:r w:rsidRPr="00811914">
        <w:rPr>
          <w:rFonts w:ascii="Arial" w:eastAsia="Arial Unicode MS" w:hAnsi="Arial" w:cs="Arial"/>
          <w:sz w:val="24"/>
          <w:szCs w:val="24"/>
        </w:rPr>
        <w:t>. Vol 6, No 4, 331-339.</w:t>
      </w:r>
    </w:p>
    <w:p w:rsidR="000B0BCA" w:rsidRPr="00811914" w:rsidRDefault="000B0BCA" w:rsidP="00811914">
      <w:pPr>
        <w:spacing w:after="0" w:line="360" w:lineRule="auto"/>
        <w:jc w:val="both"/>
        <w:rPr>
          <w:rFonts w:ascii="Arial" w:eastAsia="Arial Unicode MS" w:hAnsi="Arial" w:cs="Arial"/>
          <w:sz w:val="24"/>
          <w:szCs w:val="24"/>
        </w:rPr>
      </w:pPr>
    </w:p>
    <w:p w:rsidR="000B0BCA" w:rsidRPr="00811914" w:rsidRDefault="000B0BC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Cooper, H., Carlisle, C., Gibbs, T. &amp; Watkins, C. 2001. Developing an evidence base for interdisciplinary learning: a systematic review. </w:t>
      </w:r>
      <w:r w:rsidRPr="00811914">
        <w:rPr>
          <w:rFonts w:ascii="Arial" w:eastAsia="Arial Unicode MS" w:hAnsi="Arial" w:cs="Arial"/>
          <w:sz w:val="24"/>
          <w:szCs w:val="24"/>
          <w:u w:val="single"/>
        </w:rPr>
        <w:t>Journal of Advanced Nursing</w:t>
      </w:r>
      <w:r w:rsidRPr="00811914">
        <w:rPr>
          <w:rFonts w:ascii="Arial" w:eastAsia="Arial Unicode MS" w:hAnsi="Arial" w:cs="Arial"/>
          <w:sz w:val="24"/>
          <w:szCs w:val="24"/>
        </w:rPr>
        <w:t>. Vol 35, No 22, 228-237.</w:t>
      </w:r>
    </w:p>
    <w:p w:rsidR="00E81FFC" w:rsidRPr="00811914" w:rsidRDefault="00E81FFC" w:rsidP="00811914">
      <w:pPr>
        <w:spacing w:after="0" w:line="360" w:lineRule="auto"/>
        <w:jc w:val="both"/>
        <w:rPr>
          <w:rFonts w:ascii="Arial" w:eastAsia="Arial Unicode MS" w:hAnsi="Arial" w:cs="Arial"/>
          <w:sz w:val="24"/>
          <w:szCs w:val="24"/>
        </w:rPr>
      </w:pPr>
    </w:p>
    <w:p w:rsidR="00E81FFC" w:rsidRPr="00811914" w:rsidRDefault="00E81FF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Coster, S., Norman, I., Murrells, T., Kitchen, S., Meerabeau, E., Sooboodoo, E.&amp; d’Avray, L. 2008. Interprofessional attitudes amongst undergraduate students in the health professions: a longitudinal questionnaire survey. </w:t>
      </w:r>
      <w:r w:rsidRPr="00811914">
        <w:rPr>
          <w:rFonts w:ascii="Arial" w:eastAsia="Arial Unicode MS" w:hAnsi="Arial" w:cs="Arial"/>
          <w:sz w:val="24"/>
          <w:szCs w:val="24"/>
          <w:u w:val="single"/>
        </w:rPr>
        <w:t>International Journal of Nursing Studies</w:t>
      </w:r>
      <w:r w:rsidRPr="00811914">
        <w:rPr>
          <w:rFonts w:ascii="Arial" w:eastAsia="Arial Unicode MS" w:hAnsi="Arial" w:cs="Arial"/>
          <w:sz w:val="24"/>
          <w:szCs w:val="24"/>
        </w:rPr>
        <w:t>. ( 45). 1667-1681</w:t>
      </w:r>
      <w:r w:rsidR="000B0BCA" w:rsidRPr="00811914">
        <w:rPr>
          <w:rFonts w:ascii="Arial" w:eastAsia="Arial Unicode MS" w:hAnsi="Arial" w:cs="Arial"/>
          <w:sz w:val="24"/>
          <w:szCs w:val="24"/>
        </w:rPr>
        <w:t>.</w:t>
      </w:r>
    </w:p>
    <w:p w:rsidR="000B0BCA" w:rsidRPr="00811914" w:rsidRDefault="000B0BCA"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Cotter, L.E. , Chevrier, J. ,Noor El- Nachef, W. ,</w:t>
      </w:r>
      <w:r w:rsidR="00DB5412" w:rsidRPr="00811914">
        <w:rPr>
          <w:rFonts w:ascii="Arial" w:eastAsia="Arial Unicode MS" w:hAnsi="Arial" w:cs="Arial"/>
          <w:sz w:val="24"/>
          <w:szCs w:val="24"/>
        </w:rPr>
        <w:t>Radhakrishna, R. ,Rahngdale, L.</w:t>
      </w:r>
      <w:r w:rsidRPr="00811914">
        <w:rPr>
          <w:rFonts w:ascii="Arial" w:eastAsia="Arial Unicode MS" w:hAnsi="Arial" w:cs="Arial"/>
          <w:sz w:val="24"/>
          <w:szCs w:val="24"/>
        </w:rPr>
        <w:t xml:space="preserve">,Weiser, S.D.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Iacopino, V. 2009. </w:t>
      </w:r>
      <w:r w:rsidRPr="00811914">
        <w:rPr>
          <w:rFonts w:ascii="Arial" w:eastAsia="Arial Unicode MS" w:hAnsi="Arial" w:cs="Arial"/>
          <w:sz w:val="24"/>
          <w:szCs w:val="24"/>
          <w:u w:val="single"/>
        </w:rPr>
        <w:t>Health and Human Rights</w:t>
      </w:r>
      <w:r w:rsidRPr="00811914">
        <w:rPr>
          <w:rFonts w:ascii="Arial" w:eastAsia="Arial Unicode MS" w:hAnsi="Arial" w:cs="Arial"/>
          <w:sz w:val="24"/>
          <w:szCs w:val="24"/>
        </w:rPr>
        <w:t xml:space="preserve">.  Vol 4, Issue 3, 1-6. </w:t>
      </w:r>
    </w:p>
    <w:p w:rsidR="00E81FFC" w:rsidRPr="00811914" w:rsidRDefault="00E81FFC" w:rsidP="00811914">
      <w:pPr>
        <w:spacing w:after="0" w:line="360" w:lineRule="auto"/>
        <w:jc w:val="both"/>
        <w:rPr>
          <w:rFonts w:ascii="Arial" w:eastAsia="Arial Unicode MS" w:hAnsi="Arial" w:cs="Arial"/>
          <w:sz w:val="24"/>
          <w:szCs w:val="24"/>
        </w:rPr>
      </w:pPr>
    </w:p>
    <w:p w:rsidR="000B0BCA"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Creswell, J.W. 2003. </w:t>
      </w:r>
      <w:r w:rsidRPr="00811914">
        <w:rPr>
          <w:rFonts w:ascii="Arial" w:eastAsia="Arial Unicode MS" w:hAnsi="Arial" w:cs="Arial"/>
          <w:sz w:val="24"/>
          <w:szCs w:val="24"/>
          <w:u w:val="single"/>
        </w:rPr>
        <w:t>Research Design Qualitative, Quantitative and Mixed Methods Approaches</w:t>
      </w:r>
      <w:r w:rsidRPr="00811914">
        <w:rPr>
          <w:rFonts w:ascii="Arial" w:eastAsia="Arial Unicode MS" w:hAnsi="Arial" w:cs="Arial"/>
          <w:sz w:val="24"/>
          <w:szCs w:val="24"/>
        </w:rPr>
        <w:t>. Thousand Oaks: Sage Publications.</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Creswell, J.W. 2009.  </w:t>
      </w:r>
      <w:r w:rsidRPr="00811914">
        <w:rPr>
          <w:rFonts w:ascii="Arial" w:eastAsia="Arial Unicode MS" w:hAnsi="Arial" w:cs="Arial"/>
          <w:sz w:val="24"/>
          <w:szCs w:val="24"/>
          <w:u w:val="single"/>
        </w:rPr>
        <w:t>Research Design Qualitative, Quantitative and Mixed Methods Approaches</w:t>
      </w:r>
      <w:r w:rsidRPr="00811914">
        <w:rPr>
          <w:rFonts w:ascii="Arial" w:eastAsia="Arial Unicode MS" w:hAnsi="Arial" w:cs="Arial"/>
          <w:sz w:val="24"/>
          <w:szCs w:val="24"/>
        </w:rPr>
        <w:t>. Los Angeles: Sage</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Cronin, P.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Rawlings-Anderson, K. 2004 .</w:t>
      </w:r>
      <w:r w:rsidRPr="00811914">
        <w:rPr>
          <w:rFonts w:ascii="Arial" w:eastAsia="Arial Unicode MS" w:hAnsi="Arial" w:cs="Arial"/>
          <w:sz w:val="24"/>
          <w:szCs w:val="24"/>
          <w:u w:val="single"/>
        </w:rPr>
        <w:t>Knowledge for Contemporary Nursing Practice.</w:t>
      </w:r>
      <w:r w:rsidRPr="00811914">
        <w:rPr>
          <w:rFonts w:ascii="Arial" w:eastAsia="Arial Unicode MS" w:hAnsi="Arial" w:cs="Arial"/>
          <w:sz w:val="24"/>
          <w:szCs w:val="24"/>
        </w:rPr>
        <w:t xml:space="preserve"> Edinburgh: Mosby.</w:t>
      </w:r>
    </w:p>
    <w:p w:rsidR="00DC4820" w:rsidRPr="00811914" w:rsidRDefault="00DC4820" w:rsidP="00811914">
      <w:pPr>
        <w:spacing w:after="0" w:line="360" w:lineRule="auto"/>
        <w:jc w:val="both"/>
        <w:rPr>
          <w:rFonts w:ascii="Arial" w:eastAsia="Arial Unicode MS" w:hAnsi="Arial" w:cs="Arial"/>
          <w:sz w:val="24"/>
          <w:szCs w:val="24"/>
        </w:rPr>
      </w:pPr>
    </w:p>
    <w:p w:rsidR="00DC4820" w:rsidRPr="00811914" w:rsidRDefault="00DC482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Cully, L. 2010. Exclusion &amp; inclusion: unequal lives and unequal health. </w:t>
      </w:r>
      <w:r w:rsidRPr="00811914">
        <w:rPr>
          <w:rFonts w:ascii="Arial" w:eastAsia="Arial Unicode MS" w:hAnsi="Arial" w:cs="Arial"/>
          <w:sz w:val="24"/>
          <w:szCs w:val="24"/>
          <w:u w:val="single"/>
        </w:rPr>
        <w:t>Journal of Nursing Research.</w:t>
      </w:r>
      <w:r w:rsidRPr="00811914">
        <w:rPr>
          <w:rFonts w:ascii="Arial" w:eastAsia="Arial Unicode MS" w:hAnsi="Arial" w:cs="Arial"/>
          <w:sz w:val="24"/>
          <w:szCs w:val="24"/>
        </w:rPr>
        <w:t xml:space="preserve">  15(4), 299-301.</w:t>
      </w:r>
    </w:p>
    <w:p w:rsidR="00A832B6" w:rsidRPr="00811914" w:rsidRDefault="00A832B6" w:rsidP="00811914">
      <w:pPr>
        <w:spacing w:after="0" w:line="360" w:lineRule="auto"/>
        <w:jc w:val="both"/>
        <w:rPr>
          <w:rFonts w:ascii="Arial" w:eastAsia="Arial Unicode MS" w:hAnsi="Arial" w:cs="Arial"/>
          <w:sz w:val="24"/>
          <w:szCs w:val="24"/>
        </w:rPr>
      </w:pPr>
    </w:p>
    <w:p w:rsidR="00A832B6" w:rsidRPr="00811914" w:rsidRDefault="00A832B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Curran, V.R. &amp; Sharpe, D. 2007. A framework for integrating interprofessional education curriculum in the health sciences. </w:t>
      </w:r>
      <w:r w:rsidRPr="00811914">
        <w:rPr>
          <w:rFonts w:ascii="Arial" w:eastAsia="Arial Unicode MS" w:hAnsi="Arial" w:cs="Arial"/>
          <w:sz w:val="24"/>
          <w:szCs w:val="24"/>
          <w:u w:val="single"/>
        </w:rPr>
        <w:t>Education for Health</w:t>
      </w:r>
      <w:r w:rsidRPr="00811914">
        <w:rPr>
          <w:rFonts w:ascii="Arial" w:eastAsia="Arial Unicode MS" w:hAnsi="Arial" w:cs="Arial"/>
          <w:sz w:val="24"/>
          <w:szCs w:val="24"/>
        </w:rPr>
        <w:t>. Vol 20, Issue 3, 1-7.</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9710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Curtin, J.R. &amp;</w:t>
      </w:r>
      <w:r w:rsidR="0058130C" w:rsidRPr="00811914">
        <w:rPr>
          <w:rFonts w:ascii="Arial" w:eastAsia="Arial Unicode MS" w:hAnsi="Arial" w:cs="Arial"/>
          <w:sz w:val="24"/>
          <w:szCs w:val="24"/>
        </w:rPr>
        <w:t xml:space="preserve"> Fossey, E. 2007. Appraising the trustworthiness of qualitative studies: guidelines for occupational therapists. </w:t>
      </w:r>
      <w:r w:rsidR="0058130C" w:rsidRPr="00811914">
        <w:rPr>
          <w:rFonts w:ascii="Arial" w:eastAsia="Arial Unicode MS" w:hAnsi="Arial" w:cs="Arial"/>
          <w:sz w:val="24"/>
          <w:szCs w:val="24"/>
          <w:u w:val="single"/>
        </w:rPr>
        <w:t>Australian Occupational Therapy Journal</w:t>
      </w:r>
      <w:r w:rsidR="00DC1FE9" w:rsidRPr="00811914">
        <w:rPr>
          <w:rFonts w:ascii="Arial" w:eastAsia="Arial Unicode MS" w:hAnsi="Arial" w:cs="Arial"/>
          <w:sz w:val="24"/>
          <w:szCs w:val="24"/>
        </w:rPr>
        <w:t xml:space="preserve">. Vol 54, </w:t>
      </w:r>
      <w:r w:rsidR="0058130C" w:rsidRPr="00811914">
        <w:rPr>
          <w:rFonts w:ascii="Arial" w:eastAsia="Arial Unicode MS" w:hAnsi="Arial" w:cs="Arial"/>
          <w:sz w:val="24"/>
          <w:szCs w:val="24"/>
        </w:rPr>
        <w:t>88-94</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Cutliffe, J.R. </w:t>
      </w:r>
      <w:r w:rsidR="00971026" w:rsidRPr="00811914">
        <w:rPr>
          <w:rFonts w:ascii="Arial" w:eastAsia="Arial Unicode MS" w:hAnsi="Arial" w:cs="Arial"/>
          <w:sz w:val="24"/>
          <w:szCs w:val="24"/>
        </w:rPr>
        <w:t>&amp;</w:t>
      </w:r>
      <w:r w:rsidRPr="00811914">
        <w:rPr>
          <w:rFonts w:ascii="Arial" w:eastAsia="Arial Unicode MS" w:hAnsi="Arial" w:cs="Arial"/>
          <w:sz w:val="24"/>
          <w:szCs w:val="24"/>
        </w:rPr>
        <w:t xml:space="preserve"> McKenna, H.P. 1999. Establishing credibility of qualitative research findings: the plot thickens. </w:t>
      </w:r>
      <w:r w:rsidRPr="00811914">
        <w:rPr>
          <w:rFonts w:ascii="Arial" w:eastAsia="Arial Unicode MS" w:hAnsi="Arial" w:cs="Arial"/>
          <w:sz w:val="24"/>
          <w:szCs w:val="24"/>
          <w:u w:val="single"/>
        </w:rPr>
        <w:t>Journal of Advanced Nursing</w:t>
      </w:r>
      <w:r w:rsidR="00DC1FE9" w:rsidRPr="00811914">
        <w:rPr>
          <w:rFonts w:ascii="Arial" w:eastAsia="Arial Unicode MS" w:hAnsi="Arial" w:cs="Arial"/>
          <w:sz w:val="24"/>
          <w:szCs w:val="24"/>
        </w:rPr>
        <w:t xml:space="preserve"> 30(2) ,</w:t>
      </w:r>
      <w:r w:rsidRPr="00811914">
        <w:rPr>
          <w:rFonts w:ascii="Arial" w:eastAsia="Arial Unicode MS" w:hAnsi="Arial" w:cs="Arial"/>
          <w:sz w:val="24"/>
          <w:szCs w:val="24"/>
        </w:rPr>
        <w:t>374-380</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Cut</w:t>
      </w:r>
      <w:r w:rsidR="00971026" w:rsidRPr="00811914">
        <w:rPr>
          <w:rFonts w:ascii="Arial" w:eastAsia="Arial Unicode MS" w:hAnsi="Arial" w:cs="Arial"/>
          <w:sz w:val="24"/>
          <w:szCs w:val="24"/>
        </w:rPr>
        <w:t>liffe, J. 2000. Methodological issues in grounded t</w:t>
      </w:r>
      <w:r w:rsidRPr="00811914">
        <w:rPr>
          <w:rFonts w:ascii="Arial" w:eastAsia="Arial Unicode MS" w:hAnsi="Arial" w:cs="Arial"/>
          <w:sz w:val="24"/>
          <w:szCs w:val="24"/>
        </w:rPr>
        <w:t xml:space="preserve">heory. </w:t>
      </w:r>
      <w:r w:rsidRPr="00811914">
        <w:rPr>
          <w:rFonts w:ascii="Arial" w:eastAsia="Arial Unicode MS" w:hAnsi="Arial" w:cs="Arial"/>
          <w:sz w:val="24"/>
          <w:szCs w:val="24"/>
          <w:u w:val="single"/>
        </w:rPr>
        <w:t>Journal of Advanced Nursing</w:t>
      </w:r>
      <w:r w:rsidRPr="00811914">
        <w:rPr>
          <w:rFonts w:ascii="Arial" w:eastAsia="Arial Unicode MS" w:hAnsi="Arial" w:cs="Arial"/>
          <w:sz w:val="24"/>
          <w:szCs w:val="24"/>
        </w:rPr>
        <w:t xml:space="preserve"> 31 (6) p1476-1484</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Cutliffe, J.</w:t>
      </w:r>
      <w:r w:rsidR="00971026" w:rsidRPr="00811914">
        <w:rPr>
          <w:rFonts w:ascii="Arial" w:eastAsia="Arial Unicode MS" w:hAnsi="Arial" w:cs="Arial"/>
          <w:sz w:val="24"/>
          <w:szCs w:val="24"/>
        </w:rPr>
        <w:t xml:space="preserve"> 2005. Adapt or adopt: developing and transgressing the methodological </w:t>
      </w:r>
      <w:r w:rsidR="00022A93" w:rsidRPr="00811914">
        <w:rPr>
          <w:rFonts w:ascii="Arial" w:eastAsia="Arial Unicode MS" w:hAnsi="Arial" w:cs="Arial"/>
          <w:sz w:val="24"/>
          <w:szCs w:val="24"/>
        </w:rPr>
        <w:t>boundaries grounded</w:t>
      </w:r>
      <w:r w:rsidR="00971026" w:rsidRPr="00811914">
        <w:rPr>
          <w:rFonts w:ascii="Arial" w:eastAsia="Arial Unicode MS" w:hAnsi="Arial" w:cs="Arial"/>
          <w:sz w:val="24"/>
          <w:szCs w:val="24"/>
        </w:rPr>
        <w:t xml:space="preserve"> t</w:t>
      </w:r>
      <w:r w:rsidRPr="00811914">
        <w:rPr>
          <w:rFonts w:ascii="Arial" w:eastAsia="Arial Unicode MS" w:hAnsi="Arial" w:cs="Arial"/>
          <w:sz w:val="24"/>
          <w:szCs w:val="24"/>
        </w:rPr>
        <w:t xml:space="preserve">heory. </w:t>
      </w:r>
      <w:r w:rsidRPr="00811914">
        <w:rPr>
          <w:rFonts w:ascii="Arial" w:eastAsia="Arial Unicode MS" w:hAnsi="Arial" w:cs="Arial"/>
          <w:sz w:val="24"/>
          <w:szCs w:val="24"/>
          <w:u w:val="single"/>
        </w:rPr>
        <w:t>Journal of Advanced Nursing</w:t>
      </w:r>
      <w:r w:rsidR="00DF0AE8" w:rsidRPr="00811914">
        <w:rPr>
          <w:rFonts w:ascii="Arial" w:eastAsia="Arial Unicode MS" w:hAnsi="Arial" w:cs="Arial"/>
          <w:sz w:val="24"/>
          <w:szCs w:val="24"/>
        </w:rPr>
        <w:t xml:space="preserve"> 51(40) ,</w:t>
      </w:r>
      <w:r w:rsidRPr="00811914">
        <w:rPr>
          <w:rFonts w:ascii="Arial" w:eastAsia="Arial Unicode MS" w:hAnsi="Arial" w:cs="Arial"/>
          <w:sz w:val="24"/>
          <w:szCs w:val="24"/>
        </w:rPr>
        <w:t xml:space="preserve"> 421-428.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Cutliffe, J.R.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McKenna, H.P. 2005. </w:t>
      </w:r>
      <w:r w:rsidRPr="00811914">
        <w:rPr>
          <w:rFonts w:ascii="Arial" w:eastAsia="Arial Unicode MS" w:hAnsi="Arial" w:cs="Arial"/>
          <w:sz w:val="24"/>
          <w:szCs w:val="24"/>
          <w:u w:val="single"/>
        </w:rPr>
        <w:t>The Essential Concepts of Nursing</w:t>
      </w:r>
      <w:r w:rsidRPr="00811914">
        <w:rPr>
          <w:rFonts w:ascii="Arial" w:eastAsia="Arial Unicode MS" w:hAnsi="Arial" w:cs="Arial"/>
          <w:sz w:val="24"/>
          <w:szCs w:val="24"/>
        </w:rPr>
        <w:t>. Edinburgh: Elsevier Churchill Livingstone.</w:t>
      </w:r>
    </w:p>
    <w:p w:rsidR="000B0BCA" w:rsidRPr="00811914" w:rsidRDefault="000B0BCA" w:rsidP="00811914">
      <w:pPr>
        <w:spacing w:after="0" w:line="360" w:lineRule="auto"/>
        <w:jc w:val="both"/>
        <w:rPr>
          <w:rFonts w:ascii="Arial" w:eastAsia="Arial Unicode MS" w:hAnsi="Arial" w:cs="Arial"/>
          <w:sz w:val="24"/>
          <w:szCs w:val="24"/>
        </w:rPr>
      </w:pPr>
    </w:p>
    <w:p w:rsidR="000B0BCA" w:rsidRPr="00811914" w:rsidRDefault="000B0BC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D’Antonio, P.  2009. Thinking about place: researching and reading the global history of nursing. </w:t>
      </w:r>
      <w:r w:rsidR="005A6CDE" w:rsidRPr="00811914">
        <w:rPr>
          <w:rFonts w:ascii="Arial" w:eastAsia="Arial Unicode MS" w:hAnsi="Arial" w:cs="Arial"/>
          <w:sz w:val="24"/>
          <w:szCs w:val="24"/>
          <w:u w:val="single"/>
        </w:rPr>
        <w:t>Texto &amp; Contexto Enfermagem</w:t>
      </w:r>
      <w:r w:rsidR="005A6CDE" w:rsidRPr="00811914">
        <w:rPr>
          <w:rFonts w:ascii="Arial" w:eastAsia="Arial Unicode MS" w:hAnsi="Arial" w:cs="Arial"/>
          <w:sz w:val="24"/>
          <w:szCs w:val="24"/>
        </w:rPr>
        <w:t>. Vol 18, No 4, 766-772.</w:t>
      </w:r>
    </w:p>
    <w:p w:rsidR="00AA599C" w:rsidRPr="00811914" w:rsidRDefault="00AA599C" w:rsidP="00811914">
      <w:pPr>
        <w:spacing w:after="0" w:line="360" w:lineRule="auto"/>
        <w:jc w:val="both"/>
        <w:rPr>
          <w:rFonts w:ascii="Arial" w:eastAsia="Arial Unicode MS" w:hAnsi="Arial" w:cs="Arial"/>
          <w:sz w:val="24"/>
          <w:szCs w:val="24"/>
        </w:rPr>
      </w:pPr>
    </w:p>
    <w:p w:rsidR="00AA599C" w:rsidRPr="00811914" w:rsidRDefault="00AA599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Dacey, M., Murphy, J.I., Anderson, D.C. &amp; McCloskey, W.M. 2010. </w:t>
      </w:r>
      <w:r w:rsidR="00DC4820" w:rsidRPr="00811914">
        <w:rPr>
          <w:rFonts w:ascii="Arial" w:eastAsia="Arial Unicode MS" w:hAnsi="Arial" w:cs="Arial"/>
          <w:sz w:val="24"/>
          <w:szCs w:val="24"/>
        </w:rPr>
        <w:t xml:space="preserve">Interprofessional service learning course: uniting students across educational levels and prioritising patient care. </w:t>
      </w:r>
      <w:r w:rsidR="00DC4820" w:rsidRPr="00811914">
        <w:rPr>
          <w:rFonts w:ascii="Arial" w:eastAsia="Arial Unicode MS" w:hAnsi="Arial" w:cs="Arial"/>
          <w:sz w:val="24"/>
          <w:szCs w:val="24"/>
          <w:u w:val="single"/>
        </w:rPr>
        <w:t>Journal of Nursing Education</w:t>
      </w:r>
      <w:r w:rsidR="00DC4820" w:rsidRPr="00811914">
        <w:rPr>
          <w:rFonts w:ascii="Arial" w:eastAsia="Arial Unicode MS" w:hAnsi="Arial" w:cs="Arial"/>
          <w:sz w:val="24"/>
          <w:szCs w:val="24"/>
        </w:rPr>
        <w:t>. Vol 49, No 12, 696-699.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Daly, J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Lumley, J. 2002. Bias in qualitative research designs</w:t>
      </w:r>
      <w:r w:rsidRPr="00811914">
        <w:rPr>
          <w:rFonts w:ascii="Arial" w:eastAsia="Arial Unicode MS" w:hAnsi="Arial" w:cs="Arial"/>
          <w:sz w:val="24"/>
          <w:szCs w:val="24"/>
          <w:u w:val="single"/>
        </w:rPr>
        <w:t>. The Australian New Zealand Journal of Public Health.</w:t>
      </w:r>
      <w:r w:rsidRPr="00811914">
        <w:rPr>
          <w:rFonts w:ascii="Arial" w:eastAsia="Arial Unicode MS" w:hAnsi="Arial" w:cs="Arial"/>
          <w:sz w:val="24"/>
          <w:szCs w:val="24"/>
        </w:rPr>
        <w:t xml:space="preserve">  Vol 26</w:t>
      </w:r>
      <w:r w:rsidR="00DF0AE8" w:rsidRPr="00811914">
        <w:rPr>
          <w:rFonts w:ascii="Arial" w:eastAsia="Arial Unicode MS" w:hAnsi="Arial" w:cs="Arial"/>
          <w:sz w:val="24"/>
          <w:szCs w:val="24"/>
        </w:rPr>
        <w:t xml:space="preserve">, No </w:t>
      </w:r>
      <w:r w:rsidR="00DC4820" w:rsidRPr="00811914">
        <w:rPr>
          <w:rFonts w:ascii="Arial" w:eastAsia="Arial Unicode MS" w:hAnsi="Arial" w:cs="Arial"/>
          <w:sz w:val="24"/>
          <w:szCs w:val="24"/>
        </w:rPr>
        <w:t>4, 299</w:t>
      </w:r>
      <w:r w:rsidRPr="00811914">
        <w:rPr>
          <w:rFonts w:ascii="Arial" w:eastAsia="Arial Unicode MS" w:hAnsi="Arial" w:cs="Arial"/>
          <w:sz w:val="24"/>
          <w:szCs w:val="24"/>
        </w:rPr>
        <w:t>-300.</w:t>
      </w:r>
    </w:p>
    <w:p w:rsidR="00855C46" w:rsidRPr="00811914" w:rsidRDefault="00855C46" w:rsidP="00811914">
      <w:pPr>
        <w:spacing w:after="0" w:line="360" w:lineRule="auto"/>
        <w:jc w:val="both"/>
        <w:rPr>
          <w:rFonts w:ascii="Arial" w:eastAsia="Arial Unicode MS" w:hAnsi="Arial" w:cs="Arial"/>
          <w:sz w:val="24"/>
          <w:szCs w:val="24"/>
        </w:rPr>
      </w:pPr>
    </w:p>
    <w:p w:rsidR="00855C46" w:rsidRPr="00811914" w:rsidRDefault="00022A93" w:rsidP="00811914">
      <w:pPr>
        <w:autoSpaceDE w:val="0"/>
        <w:autoSpaceDN w:val="0"/>
        <w:adjustRightInd w:val="0"/>
        <w:spacing w:after="0" w:line="360" w:lineRule="auto"/>
        <w:jc w:val="both"/>
        <w:rPr>
          <w:rFonts w:ascii="Arial" w:eastAsia="AdvP8588" w:hAnsi="Arial" w:cs="Arial"/>
          <w:sz w:val="24"/>
          <w:szCs w:val="24"/>
        </w:rPr>
      </w:pPr>
      <w:r w:rsidRPr="00811914">
        <w:rPr>
          <w:rFonts w:ascii="Arial" w:eastAsia="Arial Unicode MS" w:hAnsi="Arial" w:cs="Arial"/>
          <w:sz w:val="24"/>
          <w:szCs w:val="24"/>
        </w:rPr>
        <w:t>D’amour, D.  &amp;</w:t>
      </w:r>
      <w:r w:rsidR="00855C46" w:rsidRPr="00811914">
        <w:rPr>
          <w:rFonts w:ascii="Arial" w:eastAsia="Arial Unicode MS" w:hAnsi="Arial" w:cs="Arial"/>
          <w:sz w:val="24"/>
          <w:szCs w:val="24"/>
        </w:rPr>
        <w:t xml:space="preserve"> Oandasan, I. 2005.</w:t>
      </w:r>
      <w:r w:rsidR="00855C46" w:rsidRPr="00811914">
        <w:rPr>
          <w:rFonts w:ascii="Arial" w:hAnsi="Arial" w:cs="Arial"/>
          <w:sz w:val="24"/>
          <w:szCs w:val="24"/>
        </w:rPr>
        <w:t xml:space="preserve">Interprofessionality as the field of interprofessional practice and interprofessional </w:t>
      </w:r>
      <w:r w:rsidR="00DF0AE8" w:rsidRPr="00811914">
        <w:rPr>
          <w:rFonts w:ascii="Arial" w:hAnsi="Arial" w:cs="Arial"/>
          <w:sz w:val="24"/>
          <w:szCs w:val="24"/>
        </w:rPr>
        <w:t>education: an</w:t>
      </w:r>
      <w:r w:rsidR="00855C46" w:rsidRPr="00811914">
        <w:rPr>
          <w:rFonts w:ascii="Arial" w:hAnsi="Arial" w:cs="Arial"/>
          <w:sz w:val="24"/>
          <w:szCs w:val="24"/>
        </w:rPr>
        <w:t>emergingconcept.</w:t>
      </w:r>
      <w:r w:rsidR="00855C46" w:rsidRPr="00811914">
        <w:rPr>
          <w:rFonts w:ascii="Arial" w:eastAsia="AdvP8588" w:hAnsi="Arial" w:cs="Arial"/>
          <w:sz w:val="24"/>
          <w:szCs w:val="24"/>
          <w:u w:val="single"/>
        </w:rPr>
        <w:t xml:space="preserve">Journal </w:t>
      </w:r>
      <w:r w:rsidR="00E641AD" w:rsidRPr="00811914">
        <w:rPr>
          <w:rFonts w:ascii="Arial" w:eastAsia="AdvP8588" w:hAnsi="Arial" w:cs="Arial"/>
          <w:sz w:val="24"/>
          <w:szCs w:val="24"/>
          <w:u w:val="single"/>
        </w:rPr>
        <w:t>interprofessional</w:t>
      </w:r>
      <w:r w:rsidR="000C1190" w:rsidRPr="00811914">
        <w:rPr>
          <w:rFonts w:ascii="Arial" w:eastAsia="AdvP8588" w:hAnsi="Arial" w:cs="Arial"/>
          <w:sz w:val="24"/>
          <w:szCs w:val="24"/>
          <w:u w:val="single"/>
        </w:rPr>
        <w:t xml:space="preserve"> Care, Supplement 1, </w:t>
      </w:r>
      <w:r w:rsidR="000C1190" w:rsidRPr="00811914">
        <w:rPr>
          <w:rFonts w:ascii="Arial" w:eastAsia="AdvP8588" w:hAnsi="Arial" w:cs="Arial"/>
          <w:sz w:val="24"/>
          <w:szCs w:val="24"/>
        </w:rPr>
        <w:t>8</w:t>
      </w:r>
      <w:r w:rsidR="00855C46" w:rsidRPr="00811914">
        <w:rPr>
          <w:rFonts w:ascii="Arial" w:eastAsia="AdvP8588" w:hAnsi="Arial" w:cs="Arial"/>
          <w:sz w:val="24"/>
          <w:szCs w:val="24"/>
        </w:rPr>
        <w:t xml:space="preserve"> – 20.</w:t>
      </w:r>
    </w:p>
    <w:p w:rsidR="005A6CDE" w:rsidRPr="00811914" w:rsidRDefault="005A6CDE" w:rsidP="00811914">
      <w:pPr>
        <w:autoSpaceDE w:val="0"/>
        <w:autoSpaceDN w:val="0"/>
        <w:adjustRightInd w:val="0"/>
        <w:spacing w:after="0" w:line="360" w:lineRule="auto"/>
        <w:jc w:val="both"/>
        <w:rPr>
          <w:rFonts w:ascii="Arial" w:eastAsia="AdvP8588" w:hAnsi="Arial" w:cs="Arial"/>
          <w:sz w:val="24"/>
          <w:szCs w:val="24"/>
        </w:rPr>
      </w:pPr>
    </w:p>
    <w:p w:rsidR="005A6CDE" w:rsidRPr="00811914" w:rsidRDefault="005A6CDE" w:rsidP="00811914">
      <w:pPr>
        <w:autoSpaceDE w:val="0"/>
        <w:autoSpaceDN w:val="0"/>
        <w:adjustRightInd w:val="0"/>
        <w:spacing w:after="0" w:line="360" w:lineRule="auto"/>
        <w:jc w:val="both"/>
        <w:rPr>
          <w:rFonts w:ascii="Arial" w:hAnsi="Arial" w:cs="Arial"/>
          <w:sz w:val="24"/>
          <w:szCs w:val="24"/>
        </w:rPr>
      </w:pPr>
      <w:r w:rsidRPr="00811914">
        <w:rPr>
          <w:rFonts w:ascii="Arial" w:eastAsia="AdvP8588" w:hAnsi="Arial" w:cs="Arial"/>
          <w:sz w:val="24"/>
          <w:szCs w:val="24"/>
        </w:rPr>
        <w:t xml:space="preserve">Da Silva, A.P.S.S. &amp; Pedro, E.N.R. 2010. Autonomy in nursing students’ process of knowledge construction: the educational chat as a teaching tool. </w:t>
      </w:r>
      <w:r w:rsidRPr="00811914">
        <w:rPr>
          <w:rFonts w:ascii="Arial" w:eastAsia="AdvP8588" w:hAnsi="Arial" w:cs="Arial"/>
          <w:sz w:val="24"/>
          <w:szCs w:val="24"/>
          <w:u w:val="single"/>
        </w:rPr>
        <w:t>Rev. Latino-Am Enfermagem</w:t>
      </w:r>
      <w:r w:rsidRPr="00811914">
        <w:rPr>
          <w:rFonts w:ascii="Arial" w:eastAsia="AdvP8588" w:hAnsi="Arial" w:cs="Arial"/>
          <w:sz w:val="24"/>
          <w:szCs w:val="24"/>
        </w:rPr>
        <w:t xml:space="preserve"> .18(2), 210-6</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Davis, A.J; Tschudin, V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De Raeve, L. 2006. </w:t>
      </w:r>
      <w:r w:rsidRPr="00811914">
        <w:rPr>
          <w:rFonts w:ascii="Arial" w:eastAsia="Arial Unicode MS" w:hAnsi="Arial" w:cs="Arial"/>
          <w:sz w:val="24"/>
          <w:szCs w:val="24"/>
          <w:u w:val="single"/>
        </w:rPr>
        <w:t>Essentials of Teaching and Learning in Nursing Ethics. Perspectives and Method</w:t>
      </w:r>
      <w:r w:rsidRPr="00811914">
        <w:rPr>
          <w:rFonts w:ascii="Arial" w:eastAsia="Arial Unicode MS" w:hAnsi="Arial" w:cs="Arial"/>
          <w:sz w:val="24"/>
          <w:szCs w:val="24"/>
        </w:rPr>
        <w:t>s. Edinburgh: Elsevier</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Dellasega, C; Milone-Nuzzo, P; Curci, K.M; Bollard, J.O.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Kirch, D.G. 2007. </w:t>
      </w:r>
      <w:r w:rsidRPr="00811914">
        <w:rPr>
          <w:rFonts w:ascii="Arial" w:eastAsia="Arial Unicode MS" w:hAnsi="Arial" w:cs="Arial"/>
          <w:sz w:val="24"/>
          <w:szCs w:val="24"/>
          <w:u w:val="single"/>
        </w:rPr>
        <w:t>The Humanities Interface of Nursing and Medicine</w:t>
      </w:r>
      <w:r w:rsidRPr="00811914">
        <w:rPr>
          <w:rFonts w:ascii="Arial" w:eastAsia="Arial Unicode MS" w:hAnsi="Arial" w:cs="Arial"/>
          <w:sz w:val="24"/>
          <w:szCs w:val="24"/>
        </w:rPr>
        <w:t>. Vol 23, No 3</w:t>
      </w:r>
      <w:r w:rsidR="00DF0AE8" w:rsidRPr="00811914">
        <w:rPr>
          <w:rFonts w:ascii="Arial" w:eastAsia="Arial Unicode MS" w:hAnsi="Arial" w:cs="Arial"/>
          <w:sz w:val="24"/>
          <w:szCs w:val="24"/>
        </w:rPr>
        <w:t>,</w:t>
      </w:r>
      <w:r w:rsidRPr="00811914">
        <w:rPr>
          <w:rFonts w:ascii="Arial" w:eastAsia="Arial Unicode MS" w:hAnsi="Arial" w:cs="Arial"/>
          <w:sz w:val="24"/>
          <w:szCs w:val="24"/>
        </w:rPr>
        <w:t xml:space="preserve"> (May-June</w:t>
      </w:r>
      <w:r w:rsidR="000C1190" w:rsidRPr="00811914">
        <w:rPr>
          <w:rFonts w:ascii="Arial" w:eastAsia="Arial Unicode MS" w:hAnsi="Arial" w:cs="Arial"/>
          <w:sz w:val="24"/>
          <w:szCs w:val="24"/>
        </w:rPr>
        <w:t>)174</w:t>
      </w:r>
      <w:r w:rsidRPr="00811914">
        <w:rPr>
          <w:rFonts w:ascii="Arial" w:eastAsia="Arial Unicode MS" w:hAnsi="Arial" w:cs="Arial"/>
          <w:sz w:val="24"/>
          <w:szCs w:val="24"/>
        </w:rPr>
        <w:t>-179.</w:t>
      </w:r>
    </w:p>
    <w:p w:rsidR="000C1190" w:rsidRPr="00811914" w:rsidRDefault="000C1190" w:rsidP="00811914">
      <w:pPr>
        <w:spacing w:after="0" w:line="360" w:lineRule="auto"/>
        <w:jc w:val="both"/>
        <w:rPr>
          <w:rFonts w:ascii="Arial" w:eastAsia="Arial Unicode MS" w:hAnsi="Arial" w:cs="Arial"/>
          <w:sz w:val="24"/>
          <w:szCs w:val="24"/>
        </w:rPr>
      </w:pPr>
    </w:p>
    <w:p w:rsidR="000C1190" w:rsidRPr="00811914" w:rsidRDefault="000C119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Demenchonok, E. 2009. The concept of human rights</w:t>
      </w:r>
      <w:r w:rsidRPr="00811914">
        <w:rPr>
          <w:rFonts w:ascii="Arial" w:eastAsia="Arial Unicode MS" w:hAnsi="Arial" w:cs="Arial"/>
          <w:sz w:val="24"/>
          <w:szCs w:val="24"/>
          <w:u w:val="single"/>
        </w:rPr>
        <w:t>. American Journal of Economics and Sociology</w:t>
      </w:r>
      <w:r w:rsidRPr="00811914">
        <w:rPr>
          <w:rFonts w:ascii="Arial" w:eastAsia="Arial Unicode MS" w:hAnsi="Arial" w:cs="Arial"/>
          <w:sz w:val="24"/>
          <w:szCs w:val="24"/>
        </w:rPr>
        <w:t>. Vol 68, Issue 1.</w:t>
      </w:r>
      <w:r w:rsidR="00DF0AE8" w:rsidRPr="00811914">
        <w:rPr>
          <w:rFonts w:ascii="Arial" w:eastAsia="Arial Unicode MS" w:hAnsi="Arial" w:cs="Arial"/>
          <w:sz w:val="24"/>
          <w:szCs w:val="24"/>
        </w:rPr>
        <w:t>,</w:t>
      </w:r>
      <w:r w:rsidRPr="00811914">
        <w:rPr>
          <w:rFonts w:ascii="Arial" w:eastAsia="Arial Unicode MS" w:hAnsi="Arial" w:cs="Arial"/>
          <w:sz w:val="24"/>
          <w:szCs w:val="24"/>
        </w:rPr>
        <w:t xml:space="preserve"> 273-301.</w:t>
      </w:r>
    </w:p>
    <w:p w:rsidR="00514726" w:rsidRPr="00811914" w:rsidRDefault="00514726" w:rsidP="00811914">
      <w:pPr>
        <w:spacing w:after="0" w:line="360" w:lineRule="auto"/>
        <w:jc w:val="both"/>
        <w:rPr>
          <w:rFonts w:ascii="Arial" w:eastAsia="Arial Unicode MS" w:hAnsi="Arial" w:cs="Arial"/>
          <w:sz w:val="24"/>
          <w:szCs w:val="24"/>
        </w:rPr>
      </w:pPr>
    </w:p>
    <w:p w:rsidR="00514726" w:rsidRPr="00811914" w:rsidRDefault="005147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 Villiers, L. 2001. Utilising technology in health sciences education. </w:t>
      </w:r>
      <w:r w:rsidRPr="00811914">
        <w:rPr>
          <w:rFonts w:ascii="Arial" w:eastAsia="Arial Unicode MS" w:hAnsi="Arial" w:cs="Arial"/>
          <w:sz w:val="24"/>
          <w:szCs w:val="24"/>
          <w:u w:val="single"/>
        </w:rPr>
        <w:t>Health SA Gesondheid</w:t>
      </w:r>
      <w:r w:rsidRPr="00811914">
        <w:rPr>
          <w:rFonts w:ascii="Arial" w:eastAsia="Arial Unicode MS" w:hAnsi="Arial" w:cs="Arial"/>
          <w:sz w:val="24"/>
          <w:szCs w:val="24"/>
        </w:rPr>
        <w:t>. Vol 6, No 3, 31-43.</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 Villiers, L. 1999. A study for the development of a curriculum development model for nursing education. </w:t>
      </w:r>
      <w:r w:rsidRPr="00811914">
        <w:rPr>
          <w:rFonts w:ascii="Arial" w:eastAsia="Arial Unicode MS" w:hAnsi="Arial" w:cs="Arial"/>
          <w:sz w:val="24"/>
          <w:szCs w:val="24"/>
          <w:u w:val="single"/>
        </w:rPr>
        <w:t>Health SA Gesondheid</w:t>
      </w:r>
      <w:r w:rsidR="00C339AF" w:rsidRPr="00811914">
        <w:rPr>
          <w:rFonts w:ascii="Arial" w:eastAsia="Arial Unicode MS" w:hAnsi="Arial" w:cs="Arial"/>
          <w:sz w:val="24"/>
          <w:szCs w:val="24"/>
        </w:rPr>
        <w:t>. Vol 4 No 3 p3-11.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 Vos; A.S. Strydom, H; Fouche, C.B.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Delport, C.S.L. 2005. </w:t>
      </w:r>
      <w:r w:rsidRPr="00811914">
        <w:rPr>
          <w:rFonts w:ascii="Arial" w:eastAsia="Arial Unicode MS" w:hAnsi="Arial" w:cs="Arial"/>
          <w:sz w:val="24"/>
          <w:szCs w:val="24"/>
          <w:u w:val="single"/>
        </w:rPr>
        <w:t>Research at Grass Roots.</w:t>
      </w:r>
      <w:r w:rsidRPr="00811914">
        <w:rPr>
          <w:rFonts w:ascii="Arial" w:eastAsia="Arial Unicode MS" w:hAnsi="Arial" w:cs="Arial"/>
          <w:sz w:val="24"/>
          <w:szCs w:val="24"/>
        </w:rPr>
        <w:t xml:space="preserve"> Pretoria: Van Schaik Publishers</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Denzin, W.K.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Lincoln, Y.2003</w:t>
      </w:r>
      <w:r w:rsidRPr="00811914">
        <w:rPr>
          <w:rFonts w:ascii="Arial" w:eastAsia="Arial Unicode MS" w:hAnsi="Arial" w:cs="Arial"/>
          <w:sz w:val="24"/>
          <w:szCs w:val="24"/>
          <w:u w:val="single"/>
        </w:rPr>
        <w:t>. Strategies of Qualitative Inquiry</w:t>
      </w:r>
      <w:r w:rsidRPr="00811914">
        <w:rPr>
          <w:rFonts w:ascii="Arial" w:eastAsia="Arial Unicode MS" w:hAnsi="Arial" w:cs="Arial"/>
          <w:sz w:val="24"/>
          <w:szCs w:val="24"/>
        </w:rPr>
        <w:t>. Thousand Oaks: Sage Publishers.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Denzin, N.K. </w:t>
      </w:r>
      <w:r w:rsidR="00022A93" w:rsidRPr="00811914">
        <w:rPr>
          <w:rFonts w:ascii="Arial" w:eastAsia="Arial Unicode MS" w:hAnsi="Arial" w:cs="Arial"/>
          <w:sz w:val="24"/>
          <w:szCs w:val="24"/>
        </w:rPr>
        <w:t>&amp;</w:t>
      </w:r>
      <w:r w:rsidRPr="00811914">
        <w:rPr>
          <w:rFonts w:ascii="Arial" w:eastAsia="Arial Unicode MS" w:hAnsi="Arial" w:cs="Arial"/>
          <w:sz w:val="24"/>
          <w:szCs w:val="24"/>
        </w:rPr>
        <w:t xml:space="preserve"> Lincoln, Y.S. 2005. </w:t>
      </w:r>
      <w:r w:rsidRPr="00811914">
        <w:rPr>
          <w:rFonts w:ascii="Arial" w:eastAsia="Arial Unicode MS" w:hAnsi="Arial" w:cs="Arial"/>
          <w:sz w:val="24"/>
          <w:szCs w:val="24"/>
          <w:u w:val="single"/>
        </w:rPr>
        <w:t xml:space="preserve">The Sage Handbook of Qualitative Research. </w:t>
      </w:r>
      <w:r w:rsidR="00C339AF" w:rsidRPr="00811914">
        <w:rPr>
          <w:rFonts w:ascii="Arial" w:eastAsia="Arial Unicode MS" w:hAnsi="Arial" w:cs="Arial"/>
          <w:sz w:val="24"/>
          <w:szCs w:val="24"/>
        </w:rPr>
        <w:t>Thousand Oaks; Sage Publishers.</w:t>
      </w:r>
    </w:p>
    <w:p w:rsidR="00305B86" w:rsidRPr="00811914" w:rsidRDefault="00305B86" w:rsidP="00811914">
      <w:pPr>
        <w:spacing w:after="0" w:line="360" w:lineRule="auto"/>
        <w:jc w:val="both"/>
        <w:rPr>
          <w:rFonts w:ascii="Arial" w:eastAsia="Arial Unicode MS" w:hAnsi="Arial" w:cs="Arial"/>
          <w:sz w:val="24"/>
          <w:szCs w:val="24"/>
        </w:rPr>
      </w:pPr>
    </w:p>
    <w:p w:rsidR="00305B86" w:rsidRPr="00811914" w:rsidRDefault="00305B8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Dhai, A. &amp; McQuoid-Mason, D. 2011. </w:t>
      </w:r>
      <w:r w:rsidRPr="00811914">
        <w:rPr>
          <w:rFonts w:ascii="Arial" w:eastAsia="Arial Unicode MS" w:hAnsi="Arial" w:cs="Arial"/>
          <w:sz w:val="24"/>
          <w:szCs w:val="24"/>
          <w:u w:val="single"/>
        </w:rPr>
        <w:t>Bioethics, Human Rights and Health Law. Principles and Practice.</w:t>
      </w:r>
      <w:r w:rsidRPr="00811914">
        <w:rPr>
          <w:rFonts w:ascii="Arial" w:eastAsia="Arial Unicode MS" w:hAnsi="Arial" w:cs="Arial"/>
          <w:sz w:val="24"/>
          <w:szCs w:val="24"/>
        </w:rPr>
        <w:t xml:space="preserve"> Cape Town: Juta.</w:t>
      </w:r>
    </w:p>
    <w:p w:rsidR="00305B86" w:rsidRPr="00811914" w:rsidRDefault="00305B86" w:rsidP="00811914">
      <w:pPr>
        <w:spacing w:after="0" w:line="360" w:lineRule="auto"/>
        <w:jc w:val="both"/>
        <w:rPr>
          <w:rFonts w:ascii="Arial" w:eastAsia="Arial Unicode MS" w:hAnsi="Arial" w:cs="Arial"/>
          <w:sz w:val="24"/>
          <w:szCs w:val="24"/>
        </w:rPr>
      </w:pPr>
    </w:p>
    <w:p w:rsidR="00305B86" w:rsidRPr="00811914" w:rsidRDefault="00305B8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Dhai, </w:t>
      </w:r>
      <w:r w:rsidR="00514726" w:rsidRPr="00811914">
        <w:rPr>
          <w:rFonts w:ascii="Arial" w:eastAsia="Arial Unicode MS" w:hAnsi="Arial" w:cs="Arial"/>
          <w:sz w:val="24"/>
          <w:szCs w:val="24"/>
        </w:rPr>
        <w:t xml:space="preserve">A. </w:t>
      </w:r>
      <w:r w:rsidRPr="00811914">
        <w:rPr>
          <w:rFonts w:ascii="Arial" w:eastAsia="Arial Unicode MS" w:hAnsi="Arial" w:cs="Arial"/>
          <w:sz w:val="24"/>
          <w:szCs w:val="24"/>
        </w:rPr>
        <w:t xml:space="preserve">2006. The health professions council of South Africa and the medical profession. </w:t>
      </w:r>
      <w:r w:rsidRPr="00811914">
        <w:rPr>
          <w:rFonts w:ascii="Arial" w:eastAsia="Arial Unicode MS" w:hAnsi="Arial" w:cs="Arial"/>
          <w:sz w:val="24"/>
          <w:szCs w:val="24"/>
          <w:u w:val="single"/>
        </w:rPr>
        <w:t xml:space="preserve">CME </w:t>
      </w:r>
      <w:r w:rsidRPr="00811914">
        <w:rPr>
          <w:rFonts w:ascii="Arial" w:eastAsia="Arial Unicode MS" w:hAnsi="Arial" w:cs="Arial"/>
          <w:sz w:val="24"/>
          <w:szCs w:val="24"/>
        </w:rPr>
        <w:t>Vol. 24, No 1, 8-11.</w:t>
      </w:r>
    </w:p>
    <w:p w:rsidR="00305B86" w:rsidRPr="00811914" w:rsidRDefault="00305B86" w:rsidP="00811914">
      <w:pPr>
        <w:spacing w:after="0" w:line="360" w:lineRule="auto"/>
        <w:jc w:val="both"/>
        <w:rPr>
          <w:rFonts w:ascii="Arial" w:eastAsia="Arial Unicode MS" w:hAnsi="Arial" w:cs="Arial"/>
          <w:sz w:val="24"/>
          <w:szCs w:val="24"/>
        </w:rPr>
      </w:pPr>
    </w:p>
    <w:p w:rsidR="0058130C" w:rsidRPr="00811914" w:rsidRDefault="00CC27B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Dickoff, J.</w:t>
      </w:r>
      <w:r w:rsidR="0058130C" w:rsidRPr="00811914">
        <w:rPr>
          <w:rFonts w:ascii="Arial" w:eastAsia="Arial Unicode MS" w:hAnsi="Arial" w:cs="Arial"/>
          <w:sz w:val="24"/>
          <w:szCs w:val="24"/>
        </w:rPr>
        <w:t xml:space="preserve">, James, P. </w:t>
      </w:r>
      <w:r w:rsidR="00022A93" w:rsidRPr="00811914">
        <w:rPr>
          <w:rFonts w:ascii="Arial" w:eastAsia="Arial Unicode MS" w:hAnsi="Arial" w:cs="Arial"/>
          <w:sz w:val="24"/>
          <w:szCs w:val="24"/>
        </w:rPr>
        <w:t>&amp;Weidenbach</w:t>
      </w:r>
      <w:r w:rsidR="0058130C" w:rsidRPr="00811914">
        <w:rPr>
          <w:rFonts w:ascii="Arial" w:eastAsia="Arial Unicode MS" w:hAnsi="Arial" w:cs="Arial"/>
          <w:sz w:val="24"/>
          <w:szCs w:val="24"/>
        </w:rPr>
        <w:t xml:space="preserve">, E. 1968. Theory in a practice discipline. </w:t>
      </w:r>
      <w:r w:rsidR="0058130C" w:rsidRPr="00811914">
        <w:rPr>
          <w:rFonts w:ascii="Arial" w:eastAsia="Arial Unicode MS" w:hAnsi="Arial" w:cs="Arial"/>
          <w:sz w:val="24"/>
          <w:szCs w:val="24"/>
          <w:u w:val="single"/>
        </w:rPr>
        <w:t>Nursing Research.</w:t>
      </w:r>
      <w:r w:rsidR="0058130C" w:rsidRPr="00811914">
        <w:rPr>
          <w:rFonts w:ascii="Arial" w:eastAsia="Arial Unicode MS" w:hAnsi="Arial" w:cs="Arial"/>
          <w:sz w:val="24"/>
          <w:szCs w:val="24"/>
        </w:rPr>
        <w:t xml:space="preserve"> September-October Vol 17</w:t>
      </w:r>
      <w:r w:rsidR="00DF0AE8" w:rsidRPr="00811914">
        <w:rPr>
          <w:rFonts w:ascii="Arial" w:eastAsia="Arial Unicode MS" w:hAnsi="Arial" w:cs="Arial"/>
          <w:sz w:val="24"/>
          <w:szCs w:val="24"/>
        </w:rPr>
        <w:t>,</w:t>
      </w:r>
      <w:r w:rsidR="0058130C" w:rsidRPr="00811914">
        <w:rPr>
          <w:rFonts w:ascii="Arial" w:eastAsia="Arial Unicode MS" w:hAnsi="Arial" w:cs="Arial"/>
          <w:sz w:val="24"/>
          <w:szCs w:val="24"/>
        </w:rPr>
        <w:t xml:space="preserve"> No 5</w:t>
      </w:r>
      <w:r w:rsidR="00DF0AE8" w:rsidRPr="00811914">
        <w:rPr>
          <w:rFonts w:ascii="Arial" w:eastAsia="Arial Unicode MS" w:hAnsi="Arial" w:cs="Arial"/>
          <w:sz w:val="24"/>
          <w:szCs w:val="24"/>
        </w:rPr>
        <w:t>,</w:t>
      </w:r>
      <w:r w:rsidR="0058130C" w:rsidRPr="00811914">
        <w:rPr>
          <w:rFonts w:ascii="Arial" w:eastAsia="Arial Unicode MS" w:hAnsi="Arial" w:cs="Arial"/>
          <w:sz w:val="24"/>
          <w:szCs w:val="24"/>
        </w:rPr>
        <w:t xml:space="preserve"> 415-435</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C339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Dimond, </w:t>
      </w:r>
      <w:r w:rsidR="0058130C" w:rsidRPr="00811914">
        <w:rPr>
          <w:rFonts w:ascii="Arial" w:eastAsia="Arial Unicode MS" w:hAnsi="Arial" w:cs="Arial"/>
          <w:sz w:val="24"/>
          <w:szCs w:val="24"/>
        </w:rPr>
        <w:t>B. 1993</w:t>
      </w:r>
      <w:r w:rsidR="0058130C" w:rsidRPr="00811914">
        <w:rPr>
          <w:rFonts w:ascii="Arial" w:eastAsia="Arial Unicode MS" w:hAnsi="Arial" w:cs="Arial"/>
          <w:sz w:val="24"/>
          <w:szCs w:val="24"/>
          <w:u w:val="single"/>
        </w:rPr>
        <w:t>. Patient’s Rights, Responsibilities and the Nurse</w:t>
      </w:r>
      <w:r w:rsidR="0058130C" w:rsidRPr="00811914">
        <w:rPr>
          <w:rFonts w:ascii="Arial" w:eastAsia="Arial Unicode MS" w:hAnsi="Arial" w:cs="Arial"/>
          <w:sz w:val="24"/>
          <w:szCs w:val="24"/>
        </w:rPr>
        <w:t>. Lancaster: Quay Publishing Ltd</w:t>
      </w:r>
      <w:r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Drevdahl, D.  2001. Teaching </w:t>
      </w:r>
      <w:r w:rsidR="00290491" w:rsidRPr="00811914">
        <w:rPr>
          <w:rFonts w:ascii="Arial" w:eastAsia="Arial Unicode MS" w:hAnsi="Arial" w:cs="Arial"/>
          <w:sz w:val="24"/>
          <w:szCs w:val="24"/>
        </w:rPr>
        <w:t>about</w:t>
      </w:r>
      <w:r w:rsidRPr="00811914">
        <w:rPr>
          <w:rFonts w:ascii="Arial" w:eastAsia="Arial Unicode MS" w:hAnsi="Arial" w:cs="Arial"/>
          <w:sz w:val="24"/>
          <w:szCs w:val="24"/>
        </w:rPr>
        <w:t xml:space="preserve"> Race, Racism and Health. </w:t>
      </w:r>
      <w:r w:rsidRPr="00811914">
        <w:rPr>
          <w:rFonts w:ascii="Arial" w:eastAsia="Arial Unicode MS" w:hAnsi="Arial" w:cs="Arial"/>
          <w:sz w:val="24"/>
          <w:szCs w:val="24"/>
          <w:u w:val="single"/>
        </w:rPr>
        <w:t xml:space="preserve">Journal of Nursing Education </w:t>
      </w:r>
      <w:r w:rsidR="00290491" w:rsidRPr="00811914">
        <w:rPr>
          <w:rFonts w:ascii="Arial" w:eastAsia="Arial Unicode MS" w:hAnsi="Arial" w:cs="Arial"/>
          <w:sz w:val="24"/>
          <w:szCs w:val="24"/>
        </w:rPr>
        <w:t>September, Vol. 40, No</w:t>
      </w:r>
      <w:r w:rsidR="00CC27BC" w:rsidRPr="00811914">
        <w:rPr>
          <w:rFonts w:ascii="Arial" w:eastAsia="Arial Unicode MS" w:hAnsi="Arial" w:cs="Arial"/>
          <w:sz w:val="24"/>
          <w:szCs w:val="24"/>
        </w:rPr>
        <w:t xml:space="preserve"> 6</w:t>
      </w:r>
      <w:r w:rsidRPr="00811914">
        <w:rPr>
          <w:rFonts w:ascii="Arial" w:eastAsia="Arial Unicode MS" w:hAnsi="Arial" w:cs="Arial"/>
          <w:sz w:val="24"/>
          <w:szCs w:val="24"/>
        </w:rPr>
        <w:t>,285-287.</w:t>
      </w:r>
    </w:p>
    <w:p w:rsidR="003D7058" w:rsidRPr="00811914" w:rsidRDefault="003D7058" w:rsidP="00811914">
      <w:pPr>
        <w:spacing w:after="0" w:line="360" w:lineRule="auto"/>
        <w:jc w:val="both"/>
        <w:rPr>
          <w:rFonts w:ascii="Arial" w:eastAsia="Arial Unicode MS" w:hAnsi="Arial" w:cs="Arial"/>
          <w:sz w:val="24"/>
          <w:szCs w:val="24"/>
        </w:rPr>
      </w:pPr>
    </w:p>
    <w:p w:rsidR="003D7058" w:rsidRPr="00811914" w:rsidRDefault="003D705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Downey, V. W., Bengiamin, M.I. &amp; Solheim, K. 1994. Issues in nursing education: incorporating cultural sensitivity and competence into the curriculum. Researcher. 11(1), 32-36.</w:t>
      </w:r>
    </w:p>
    <w:p w:rsidR="00311DC6" w:rsidRPr="00811914" w:rsidRDefault="00311DC6" w:rsidP="00811914">
      <w:pPr>
        <w:spacing w:after="0" w:line="360" w:lineRule="auto"/>
        <w:jc w:val="both"/>
        <w:rPr>
          <w:rFonts w:ascii="Arial" w:eastAsia="Arial Unicode MS" w:hAnsi="Arial" w:cs="Arial"/>
          <w:sz w:val="24"/>
          <w:szCs w:val="24"/>
        </w:rPr>
      </w:pPr>
    </w:p>
    <w:p w:rsidR="00311DC6" w:rsidRPr="00811914" w:rsidRDefault="00311DC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Dugger, R. 2010. Concept analysis of health related quality of life in nursing home residents with urinary incontinence. </w:t>
      </w:r>
      <w:r w:rsidRPr="00811914">
        <w:rPr>
          <w:rFonts w:ascii="Arial" w:eastAsia="Arial Unicode MS" w:hAnsi="Arial" w:cs="Arial"/>
          <w:sz w:val="24"/>
          <w:szCs w:val="24"/>
          <w:u w:val="single"/>
        </w:rPr>
        <w:t>Urology Nursing</w:t>
      </w:r>
      <w:r w:rsidRPr="00811914">
        <w:rPr>
          <w:rFonts w:ascii="Arial" w:eastAsia="Arial Unicode MS" w:hAnsi="Arial" w:cs="Arial"/>
          <w:sz w:val="24"/>
          <w:szCs w:val="24"/>
        </w:rPr>
        <w:t xml:space="preserve"> .Vol 30, No 2, 112-118.</w:t>
      </w:r>
    </w:p>
    <w:p w:rsidR="00022A93" w:rsidRPr="00811914" w:rsidRDefault="00022A93" w:rsidP="00811914">
      <w:pPr>
        <w:spacing w:after="0" w:line="360" w:lineRule="auto"/>
        <w:jc w:val="both"/>
        <w:rPr>
          <w:rFonts w:ascii="Arial" w:eastAsia="Arial Unicode MS" w:hAnsi="Arial" w:cs="Arial"/>
          <w:sz w:val="24"/>
          <w:szCs w:val="24"/>
        </w:rPr>
      </w:pPr>
    </w:p>
    <w:p w:rsidR="0058130C" w:rsidRDefault="00C339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Duncan, C.,</w:t>
      </w:r>
      <w:r w:rsidR="0058130C" w:rsidRPr="00811914">
        <w:rPr>
          <w:rFonts w:ascii="Arial" w:eastAsia="Arial Unicode MS" w:hAnsi="Arial" w:cs="Arial"/>
          <w:sz w:val="24"/>
          <w:szCs w:val="24"/>
        </w:rPr>
        <w:t xml:space="preserve"> Cloutier, J.D. </w:t>
      </w:r>
      <w:r w:rsidR="000C1190" w:rsidRPr="00811914">
        <w:rPr>
          <w:rFonts w:ascii="Arial" w:eastAsia="Arial Unicode MS" w:hAnsi="Arial" w:cs="Arial"/>
          <w:sz w:val="24"/>
          <w:szCs w:val="24"/>
        </w:rPr>
        <w:t>&amp;Bailey,</w:t>
      </w:r>
      <w:r w:rsidR="0058130C" w:rsidRPr="00811914">
        <w:rPr>
          <w:rFonts w:ascii="Arial" w:eastAsia="Arial Unicode MS" w:hAnsi="Arial" w:cs="Arial"/>
          <w:sz w:val="24"/>
          <w:szCs w:val="24"/>
        </w:rPr>
        <w:t xml:space="preserve"> P.H. 2007. Concept analysis: the importance of differentiating the ontological focus. </w:t>
      </w:r>
      <w:r w:rsidR="0058130C" w:rsidRPr="00811914">
        <w:rPr>
          <w:rFonts w:ascii="Arial" w:eastAsia="Arial Unicode MS" w:hAnsi="Arial" w:cs="Arial"/>
          <w:sz w:val="24"/>
          <w:szCs w:val="24"/>
          <w:u w:val="single"/>
        </w:rPr>
        <w:t>Journal of Advanced Nursing</w:t>
      </w:r>
      <w:r w:rsidR="0058130C" w:rsidRPr="00811914">
        <w:rPr>
          <w:rFonts w:ascii="Arial" w:eastAsia="Arial Unicode MS" w:hAnsi="Arial" w:cs="Arial"/>
          <w:sz w:val="24"/>
          <w:szCs w:val="24"/>
        </w:rPr>
        <w:t>. 293-300.</w:t>
      </w:r>
    </w:p>
    <w:p w:rsidR="00936CE0" w:rsidRDefault="00936CE0" w:rsidP="00811914">
      <w:pPr>
        <w:spacing w:after="0" w:line="360" w:lineRule="auto"/>
        <w:jc w:val="both"/>
        <w:rPr>
          <w:rFonts w:ascii="Arial" w:eastAsia="Arial Unicode MS" w:hAnsi="Arial" w:cs="Arial"/>
          <w:sz w:val="24"/>
          <w:szCs w:val="24"/>
        </w:rPr>
      </w:pPr>
    </w:p>
    <w:p w:rsidR="00936CE0" w:rsidRDefault="00936CE0" w:rsidP="00811914">
      <w:pPr>
        <w:spacing w:after="0" w:line="360" w:lineRule="auto"/>
        <w:jc w:val="both"/>
        <w:rPr>
          <w:rFonts w:ascii="Arial" w:eastAsia="Arial Unicode MS" w:hAnsi="Arial" w:cs="Arial"/>
          <w:sz w:val="24"/>
          <w:szCs w:val="24"/>
        </w:rPr>
      </w:pPr>
    </w:p>
    <w:p w:rsidR="00936CE0" w:rsidRPr="00811914" w:rsidRDefault="00936CE0"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Duncan, M, Alperstein, M, Mayers, P, Olckers, L &amp; Gibbs, T. 2006. Not just another multi-professional course! Part 1. Rationale for a transformative curriculum. </w:t>
      </w:r>
      <w:r w:rsidRPr="00936CE0">
        <w:rPr>
          <w:rFonts w:ascii="Arial" w:eastAsia="Arial Unicode MS" w:hAnsi="Arial" w:cs="Arial"/>
          <w:sz w:val="24"/>
          <w:szCs w:val="24"/>
          <w:u w:val="single"/>
        </w:rPr>
        <w:t>Medical Teacher.</w:t>
      </w:r>
      <w:r>
        <w:rPr>
          <w:rFonts w:ascii="Arial" w:eastAsia="Arial Unicode MS" w:hAnsi="Arial" w:cs="Arial"/>
          <w:sz w:val="24"/>
          <w:szCs w:val="24"/>
        </w:rPr>
        <w:t xml:space="preserve"> Vol 28, No 1, 59-63</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29049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D</w:t>
      </w:r>
      <w:r w:rsidR="0058130C" w:rsidRPr="00811914">
        <w:rPr>
          <w:rFonts w:ascii="Arial" w:eastAsia="Arial Unicode MS" w:hAnsi="Arial" w:cs="Arial"/>
          <w:sz w:val="24"/>
          <w:szCs w:val="24"/>
        </w:rPr>
        <w:t xml:space="preserve">u Preez, P. </w:t>
      </w:r>
      <w:r w:rsidR="000C1190"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Roux, C. 2010. Human rights values or cultural values? Pursuing values to maintain positive discipline in multicultural schools. </w:t>
      </w:r>
      <w:r w:rsidR="0058130C" w:rsidRPr="00811914">
        <w:rPr>
          <w:rFonts w:ascii="Arial" w:eastAsia="Arial Unicode MS" w:hAnsi="Arial" w:cs="Arial"/>
          <w:sz w:val="24"/>
          <w:szCs w:val="24"/>
          <w:u w:val="single"/>
        </w:rPr>
        <w:t>South African Journal of Education</w:t>
      </w:r>
      <w:r w:rsidR="0058130C" w:rsidRPr="00811914">
        <w:rPr>
          <w:rFonts w:ascii="Arial" w:eastAsia="Arial Unicode MS" w:hAnsi="Arial" w:cs="Arial"/>
          <w:sz w:val="24"/>
          <w:szCs w:val="24"/>
        </w:rPr>
        <w:t>. Vol. 30: 13-26.</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Easley, C.E.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Allen, C.E. 2007. A critical intersection. Human rights, public health nursing and nursing ethics. </w:t>
      </w:r>
      <w:r w:rsidRPr="00811914">
        <w:rPr>
          <w:rFonts w:ascii="Arial" w:eastAsia="Arial Unicode MS" w:hAnsi="Arial" w:cs="Arial"/>
          <w:sz w:val="24"/>
          <w:szCs w:val="24"/>
          <w:u w:val="single"/>
        </w:rPr>
        <w:t>Advances in Nursing Science</w:t>
      </w:r>
      <w:r w:rsidRPr="00811914">
        <w:rPr>
          <w:rFonts w:ascii="Arial" w:eastAsia="Arial Unicode MS" w:hAnsi="Arial" w:cs="Arial"/>
          <w:sz w:val="24"/>
          <w:szCs w:val="24"/>
        </w:rPr>
        <w:t>. Vol</w:t>
      </w:r>
      <w:r w:rsidR="00290491"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30, No. </w:t>
      </w:r>
      <w:r w:rsidR="00290491" w:rsidRPr="00811914">
        <w:rPr>
          <w:rFonts w:ascii="Arial" w:eastAsia="Arial Unicode MS" w:hAnsi="Arial" w:cs="Arial"/>
          <w:sz w:val="24"/>
          <w:szCs w:val="24"/>
        </w:rPr>
        <w:t>4,</w:t>
      </w:r>
      <w:r w:rsidRPr="00811914">
        <w:rPr>
          <w:rFonts w:ascii="Arial" w:eastAsia="Arial Unicode MS" w:hAnsi="Arial" w:cs="Arial"/>
          <w:sz w:val="24"/>
          <w:szCs w:val="24"/>
        </w:rPr>
        <w:t xml:space="preserve"> 367-382.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Eaves, Y.D. 2001.  A Synthesis technique for Grounded Theory Data Analysis. </w:t>
      </w:r>
      <w:r w:rsidRPr="00811914">
        <w:rPr>
          <w:rFonts w:ascii="Arial" w:eastAsia="Arial Unicode MS" w:hAnsi="Arial" w:cs="Arial"/>
          <w:sz w:val="24"/>
          <w:szCs w:val="24"/>
          <w:u w:val="single"/>
        </w:rPr>
        <w:t>Journal of Advanced Nursing</w:t>
      </w:r>
      <w:r w:rsidR="00DF0AE8" w:rsidRPr="00811914">
        <w:rPr>
          <w:rFonts w:ascii="Arial" w:eastAsia="Arial Unicode MS" w:hAnsi="Arial" w:cs="Arial"/>
          <w:sz w:val="24"/>
          <w:szCs w:val="24"/>
        </w:rPr>
        <w:t xml:space="preserve"> 35(5</w:t>
      </w:r>
      <w:r w:rsidR="00514726" w:rsidRPr="00811914">
        <w:rPr>
          <w:rFonts w:ascii="Arial" w:eastAsia="Arial Unicode MS" w:hAnsi="Arial" w:cs="Arial"/>
          <w:sz w:val="24"/>
          <w:szCs w:val="24"/>
        </w:rPr>
        <w:t>), 654</w:t>
      </w:r>
      <w:r w:rsidRPr="00811914">
        <w:rPr>
          <w:rFonts w:ascii="Arial" w:eastAsia="Arial Unicode MS" w:hAnsi="Arial" w:cs="Arial"/>
          <w:sz w:val="24"/>
          <w:szCs w:val="24"/>
        </w:rPr>
        <w:t>-663</w:t>
      </w:r>
      <w:r w:rsidR="00C339AF" w:rsidRPr="00811914">
        <w:rPr>
          <w:rFonts w:ascii="Arial" w:eastAsia="Arial Unicode MS" w:hAnsi="Arial" w:cs="Arial"/>
          <w:sz w:val="24"/>
          <w:szCs w:val="24"/>
        </w:rPr>
        <w:t>.</w:t>
      </w:r>
    </w:p>
    <w:p w:rsidR="00EB1660" w:rsidRPr="00811914" w:rsidRDefault="00EB1660" w:rsidP="00811914">
      <w:pPr>
        <w:spacing w:after="0" w:line="360" w:lineRule="auto"/>
        <w:jc w:val="both"/>
        <w:rPr>
          <w:rFonts w:ascii="Arial" w:eastAsia="Arial Unicode MS" w:hAnsi="Arial" w:cs="Arial"/>
          <w:sz w:val="24"/>
          <w:szCs w:val="24"/>
        </w:rPr>
      </w:pPr>
    </w:p>
    <w:p w:rsidR="00EB1660" w:rsidRPr="00811914" w:rsidRDefault="00EB166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Elo, S. &amp; Kyngas, H. 2007. The qualitative content analysis process. </w:t>
      </w:r>
      <w:r w:rsidRPr="00811914">
        <w:rPr>
          <w:rFonts w:ascii="Arial" w:eastAsia="Arial Unicode MS" w:hAnsi="Arial" w:cs="Arial"/>
          <w:sz w:val="24"/>
          <w:szCs w:val="24"/>
          <w:u w:val="single"/>
        </w:rPr>
        <w:t>Journal of Advanced Nursing.</w:t>
      </w:r>
      <w:r w:rsidRPr="00811914">
        <w:rPr>
          <w:rFonts w:ascii="Arial" w:eastAsia="Arial Unicode MS" w:hAnsi="Arial" w:cs="Arial"/>
          <w:sz w:val="24"/>
          <w:szCs w:val="24"/>
        </w:rPr>
        <w:t xml:space="preserve"> Vol. 62 (1), 107-115.</w:t>
      </w:r>
    </w:p>
    <w:p w:rsidR="00514726" w:rsidRPr="00811914" w:rsidRDefault="00514726" w:rsidP="00811914">
      <w:pPr>
        <w:spacing w:after="0" w:line="360" w:lineRule="auto"/>
        <w:jc w:val="both"/>
        <w:rPr>
          <w:rFonts w:ascii="Arial" w:eastAsia="Arial Unicode MS" w:hAnsi="Arial" w:cs="Arial"/>
          <w:sz w:val="24"/>
          <w:szCs w:val="24"/>
        </w:rPr>
      </w:pPr>
    </w:p>
    <w:p w:rsidR="00514726" w:rsidRPr="00811914" w:rsidRDefault="0051472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Emili, J. &amp; Steen, R. 2002. Caught in the middle: Ethics and human rights. </w:t>
      </w:r>
      <w:r w:rsidRPr="00811914">
        <w:rPr>
          <w:rFonts w:ascii="Arial" w:eastAsia="Arial Unicode MS" w:hAnsi="Arial" w:cs="Arial"/>
          <w:sz w:val="24"/>
          <w:szCs w:val="24"/>
          <w:u w:val="single"/>
        </w:rPr>
        <w:t>Canadian Family Physician</w:t>
      </w:r>
      <w:r w:rsidRPr="00811914">
        <w:rPr>
          <w:rFonts w:ascii="Arial" w:eastAsia="Arial Unicode MS" w:hAnsi="Arial" w:cs="Arial"/>
          <w:sz w:val="24"/>
          <w:szCs w:val="24"/>
        </w:rPr>
        <w:t>. Vol 48, Dec, 1923-1924.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Espeland, K. </w:t>
      </w:r>
      <w:r w:rsidR="000C1190" w:rsidRPr="00811914">
        <w:rPr>
          <w:rFonts w:ascii="Arial" w:eastAsia="Arial Unicode MS" w:hAnsi="Arial" w:cs="Arial"/>
          <w:sz w:val="24"/>
          <w:szCs w:val="24"/>
        </w:rPr>
        <w:t>&amp; Shanta, L.  2001. Empowering versus enabling in a</w:t>
      </w:r>
      <w:r w:rsidRPr="00811914">
        <w:rPr>
          <w:rFonts w:ascii="Arial" w:eastAsia="Arial Unicode MS" w:hAnsi="Arial" w:cs="Arial"/>
          <w:sz w:val="24"/>
          <w:szCs w:val="24"/>
        </w:rPr>
        <w:t xml:space="preserve">cademia. </w:t>
      </w:r>
      <w:r w:rsidRPr="00811914">
        <w:rPr>
          <w:rFonts w:ascii="Arial" w:eastAsia="Arial Unicode MS" w:hAnsi="Arial" w:cs="Arial"/>
          <w:sz w:val="24"/>
          <w:szCs w:val="24"/>
          <w:u w:val="single"/>
        </w:rPr>
        <w:t>Nurse Education Today</w:t>
      </w:r>
      <w:r w:rsidR="00290491" w:rsidRPr="00811914">
        <w:rPr>
          <w:rFonts w:ascii="Arial" w:eastAsia="Arial Unicode MS" w:hAnsi="Arial" w:cs="Arial"/>
          <w:sz w:val="24"/>
          <w:szCs w:val="24"/>
        </w:rPr>
        <w:t xml:space="preserve"> Vol. </w:t>
      </w:r>
      <w:r w:rsidR="00DF0AE8" w:rsidRPr="00811914">
        <w:rPr>
          <w:rFonts w:ascii="Arial" w:eastAsia="Arial Unicode MS" w:hAnsi="Arial" w:cs="Arial"/>
          <w:sz w:val="24"/>
          <w:szCs w:val="24"/>
        </w:rPr>
        <w:t>40 No 8 ,</w:t>
      </w:r>
      <w:r w:rsidRPr="00811914">
        <w:rPr>
          <w:rFonts w:ascii="Arial" w:eastAsia="Arial Unicode MS" w:hAnsi="Arial" w:cs="Arial"/>
          <w:sz w:val="24"/>
          <w:szCs w:val="24"/>
        </w:rPr>
        <w:t>342-346</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Ewan, C.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White, R. 1984. </w:t>
      </w:r>
      <w:r w:rsidRPr="00811914">
        <w:rPr>
          <w:rFonts w:ascii="Arial" w:eastAsia="Arial Unicode MS" w:hAnsi="Arial" w:cs="Arial"/>
          <w:sz w:val="24"/>
          <w:szCs w:val="24"/>
          <w:u w:val="single"/>
        </w:rPr>
        <w:t>Teaching the practice of nursing. A self instructional manua</w:t>
      </w:r>
      <w:r w:rsidRPr="00811914">
        <w:rPr>
          <w:rFonts w:ascii="Arial" w:eastAsia="Arial Unicode MS" w:hAnsi="Arial" w:cs="Arial"/>
          <w:sz w:val="24"/>
          <w:szCs w:val="24"/>
        </w:rPr>
        <w:t>l. London: Croom Helm.</w:t>
      </w:r>
    </w:p>
    <w:p w:rsidR="000C1190" w:rsidRPr="00811914" w:rsidRDefault="000C1190" w:rsidP="00811914">
      <w:pPr>
        <w:spacing w:after="0" w:line="360" w:lineRule="auto"/>
        <w:jc w:val="both"/>
        <w:rPr>
          <w:rFonts w:ascii="Arial" w:eastAsia="Arial Unicode MS" w:hAnsi="Arial" w:cs="Arial"/>
          <w:sz w:val="24"/>
          <w:szCs w:val="24"/>
        </w:rPr>
      </w:pPr>
    </w:p>
    <w:p w:rsidR="000C1190" w:rsidRPr="00811914" w:rsidRDefault="000C119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Fagan, A. 2006. Human rights. The Internet Encyclopaedia of philosophy. Available at : </w:t>
      </w:r>
      <w:hyperlink r:id="rId17" w:history="1">
        <w:r w:rsidRPr="00811914">
          <w:rPr>
            <w:rStyle w:val="Hyperlink"/>
            <w:rFonts w:ascii="Arial" w:eastAsia="Arial Unicode MS" w:hAnsi="Arial" w:cs="Arial"/>
            <w:sz w:val="24"/>
            <w:szCs w:val="24"/>
          </w:rPr>
          <w:t>http://.www.utm.edu/research/iep/h/hum-rts.htm</w:t>
        </w:r>
      </w:hyperlink>
      <w:r w:rsidRPr="00811914">
        <w:rPr>
          <w:rFonts w:ascii="Arial" w:eastAsia="Arial Unicode MS" w:hAnsi="Arial" w:cs="Arial"/>
          <w:sz w:val="24"/>
          <w:szCs w:val="24"/>
        </w:rPr>
        <w:t xml:space="preserve"> [accessed :o7/10/2008]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Faw</w:t>
      </w:r>
      <w:r w:rsidR="00FD4A70" w:rsidRPr="00811914">
        <w:rPr>
          <w:rFonts w:ascii="Arial" w:eastAsia="Arial Unicode MS" w:hAnsi="Arial" w:cs="Arial"/>
          <w:sz w:val="24"/>
          <w:szCs w:val="24"/>
        </w:rPr>
        <w:t>cett, J., Watson, J., Neuman, B</w:t>
      </w:r>
      <w:r w:rsidRPr="00811914">
        <w:rPr>
          <w:rFonts w:ascii="Arial" w:eastAsia="Arial Unicode MS" w:hAnsi="Arial" w:cs="Arial"/>
          <w:sz w:val="24"/>
          <w:szCs w:val="24"/>
        </w:rPr>
        <w:t xml:space="preserve">., Walker, P.H.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Fitzpatrick, J.J. </w:t>
      </w:r>
      <w:r w:rsidR="000C1190" w:rsidRPr="00811914">
        <w:rPr>
          <w:rFonts w:ascii="Arial" w:eastAsia="Arial Unicode MS" w:hAnsi="Arial" w:cs="Arial"/>
          <w:sz w:val="24"/>
          <w:szCs w:val="24"/>
        </w:rPr>
        <w:t xml:space="preserve">2001. </w:t>
      </w:r>
      <w:r w:rsidRPr="00811914">
        <w:rPr>
          <w:rFonts w:ascii="Arial" w:eastAsia="Arial Unicode MS" w:hAnsi="Arial" w:cs="Arial"/>
          <w:sz w:val="24"/>
          <w:szCs w:val="24"/>
        </w:rPr>
        <w:t xml:space="preserve">On nursing theories and evidence. </w:t>
      </w:r>
      <w:r w:rsidRPr="00811914">
        <w:rPr>
          <w:rFonts w:ascii="Arial" w:eastAsia="Arial Unicode MS" w:hAnsi="Arial" w:cs="Arial"/>
          <w:sz w:val="24"/>
          <w:szCs w:val="24"/>
          <w:u w:val="single"/>
        </w:rPr>
        <w:t>Journal of Nursing Scholarship</w:t>
      </w:r>
      <w:r w:rsidRPr="00811914">
        <w:rPr>
          <w:rFonts w:ascii="Arial" w:eastAsia="Arial Unicode MS" w:hAnsi="Arial" w:cs="Arial"/>
          <w:sz w:val="24"/>
          <w:szCs w:val="24"/>
        </w:rPr>
        <w:t xml:space="preserve"> 33: 2 ,115-119.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Faunce, T.A. 2005. Will international human rights subsume medical ethics? Intersections in the UNESCO Universal Bioethics Declaration. </w:t>
      </w:r>
      <w:r w:rsidRPr="00811914">
        <w:rPr>
          <w:rFonts w:ascii="Arial" w:eastAsia="Arial Unicode MS" w:hAnsi="Arial" w:cs="Arial"/>
          <w:sz w:val="24"/>
          <w:szCs w:val="24"/>
          <w:u w:val="single"/>
        </w:rPr>
        <w:t>Journal of Medical Ethics</w:t>
      </w:r>
      <w:r w:rsidRPr="00811914">
        <w:rPr>
          <w:rFonts w:ascii="Arial" w:eastAsia="Arial Unicode MS" w:hAnsi="Arial" w:cs="Arial"/>
          <w:sz w:val="24"/>
          <w:szCs w:val="24"/>
        </w:rPr>
        <w:t xml:space="preserve"> 31,173-178.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Fereday, J.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Muir-Cochrane, E. 2006. Demonstrating rigor using thematic analysis: A hybrid approach of inductive and deductive coding and theme development. </w:t>
      </w:r>
      <w:r w:rsidRPr="00811914">
        <w:rPr>
          <w:rFonts w:ascii="Arial" w:eastAsia="Arial Unicode MS" w:hAnsi="Arial" w:cs="Arial"/>
          <w:sz w:val="24"/>
          <w:szCs w:val="24"/>
          <w:u w:val="single"/>
        </w:rPr>
        <w:t>International Journal of Qualitative Methods</w:t>
      </w:r>
      <w:r w:rsidRPr="00811914">
        <w:rPr>
          <w:rFonts w:ascii="Arial" w:eastAsia="Arial Unicode MS" w:hAnsi="Arial" w:cs="Arial"/>
          <w:sz w:val="24"/>
          <w:szCs w:val="24"/>
        </w:rPr>
        <w:t xml:space="preserve">. 5(1) Available at: </w:t>
      </w:r>
      <w:r w:rsidR="006437BB" w:rsidRPr="00811914">
        <w:rPr>
          <w:rFonts w:ascii="Arial" w:eastAsia="Arial Unicode MS" w:hAnsi="Arial" w:cs="Arial"/>
          <w:sz w:val="24"/>
          <w:szCs w:val="24"/>
          <w:u w:val="single"/>
        </w:rPr>
        <w:t>www.ualberta.ca</w:t>
      </w:r>
      <w:r w:rsidR="006437BB" w:rsidRPr="00811914">
        <w:rPr>
          <w:rFonts w:ascii="Arial" w:eastAsia="Arial Unicode MS" w:hAnsi="Arial" w:cs="Arial"/>
          <w:sz w:val="24"/>
          <w:szCs w:val="24"/>
        </w:rPr>
        <w:t>[</w:t>
      </w:r>
      <w:r w:rsidRPr="00811914">
        <w:rPr>
          <w:rFonts w:ascii="Arial" w:eastAsia="Arial Unicode MS" w:hAnsi="Arial" w:cs="Arial"/>
          <w:sz w:val="24"/>
          <w:szCs w:val="24"/>
        </w:rPr>
        <w:t>accessed 2010/07/9].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Finfgelt</w:t>
      </w:r>
      <w:r w:rsidR="00920284" w:rsidRPr="00811914">
        <w:rPr>
          <w:rFonts w:ascii="Arial" w:eastAsia="Arial Unicode MS" w:hAnsi="Arial" w:cs="Arial"/>
          <w:sz w:val="24"/>
          <w:szCs w:val="24"/>
        </w:rPr>
        <w:t>-Connett, D. 2006. Qualitative concept development: implications for n</w:t>
      </w:r>
      <w:r w:rsidRPr="00811914">
        <w:rPr>
          <w:rFonts w:ascii="Arial" w:eastAsia="Arial Unicode MS" w:hAnsi="Arial" w:cs="Arial"/>
          <w:sz w:val="24"/>
          <w:szCs w:val="24"/>
        </w:rPr>
        <w:t xml:space="preserve">ursing </w:t>
      </w:r>
      <w:r w:rsidR="00920284" w:rsidRPr="00811914">
        <w:rPr>
          <w:rFonts w:ascii="Arial" w:eastAsia="Arial Unicode MS" w:hAnsi="Arial" w:cs="Arial"/>
          <w:sz w:val="24"/>
          <w:szCs w:val="24"/>
        </w:rPr>
        <w:t>research k</w:t>
      </w:r>
      <w:r w:rsidRPr="00811914">
        <w:rPr>
          <w:rFonts w:ascii="Arial" w:eastAsia="Arial Unicode MS" w:hAnsi="Arial" w:cs="Arial"/>
          <w:sz w:val="24"/>
          <w:szCs w:val="24"/>
        </w:rPr>
        <w:t>nowledge</w:t>
      </w:r>
      <w:r w:rsidRPr="00811914">
        <w:rPr>
          <w:rFonts w:ascii="Arial" w:eastAsia="Arial Unicode MS" w:hAnsi="Arial" w:cs="Arial"/>
          <w:sz w:val="24"/>
          <w:szCs w:val="24"/>
          <w:u w:val="single"/>
        </w:rPr>
        <w:t>. Nursing Forum</w:t>
      </w:r>
      <w:r w:rsidRPr="00811914">
        <w:rPr>
          <w:rFonts w:ascii="Arial" w:eastAsia="Arial Unicode MS" w:hAnsi="Arial" w:cs="Arial"/>
          <w:sz w:val="24"/>
          <w:szCs w:val="24"/>
        </w:rPr>
        <w:t>. July-September 2006, Vol</w:t>
      </w:r>
      <w:r w:rsidR="00290491" w:rsidRPr="00811914">
        <w:rPr>
          <w:rFonts w:ascii="Arial" w:eastAsia="Arial Unicode MS" w:hAnsi="Arial" w:cs="Arial"/>
          <w:sz w:val="24"/>
          <w:szCs w:val="24"/>
        </w:rPr>
        <w:t>.</w:t>
      </w:r>
      <w:r w:rsidRPr="00811914">
        <w:rPr>
          <w:rFonts w:ascii="Arial" w:eastAsia="Arial Unicode MS" w:hAnsi="Arial" w:cs="Arial"/>
          <w:sz w:val="24"/>
          <w:szCs w:val="24"/>
        </w:rPr>
        <w:t xml:space="preserve"> 41 No </w:t>
      </w:r>
      <w:r w:rsidR="00DF0AE8" w:rsidRPr="00811914">
        <w:rPr>
          <w:rFonts w:ascii="Arial" w:eastAsia="Arial Unicode MS" w:hAnsi="Arial" w:cs="Arial"/>
          <w:sz w:val="24"/>
          <w:szCs w:val="24"/>
        </w:rPr>
        <w:t>3, 103</w:t>
      </w:r>
      <w:r w:rsidRPr="00811914">
        <w:rPr>
          <w:rFonts w:ascii="Arial" w:eastAsia="Arial Unicode MS" w:hAnsi="Arial" w:cs="Arial"/>
          <w:sz w:val="24"/>
          <w:szCs w:val="24"/>
        </w:rPr>
        <w:t>-112.</w:t>
      </w:r>
    </w:p>
    <w:p w:rsidR="006437BB" w:rsidRPr="00811914" w:rsidRDefault="006437BB" w:rsidP="00811914">
      <w:pPr>
        <w:spacing w:after="0" w:line="360" w:lineRule="auto"/>
        <w:jc w:val="both"/>
        <w:rPr>
          <w:rFonts w:ascii="Arial" w:eastAsia="Arial Unicode MS" w:hAnsi="Arial" w:cs="Arial"/>
          <w:sz w:val="24"/>
          <w:szCs w:val="24"/>
        </w:rPr>
      </w:pPr>
    </w:p>
    <w:p w:rsidR="006437BB" w:rsidRPr="00811914" w:rsidRDefault="006437B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Fitchett, Ferran, Footer &amp; Ahmed. 2011. Health and human rights: an area of neglect in the core curriculum? </w:t>
      </w:r>
      <w:r w:rsidRPr="00811914">
        <w:rPr>
          <w:rFonts w:ascii="Arial" w:eastAsia="Arial Unicode MS" w:hAnsi="Arial" w:cs="Arial"/>
          <w:sz w:val="24"/>
          <w:szCs w:val="24"/>
          <w:u w:val="single"/>
        </w:rPr>
        <w:t>Journal of Medical Ethics</w:t>
      </w:r>
      <w:r w:rsidRPr="00811914">
        <w:rPr>
          <w:rFonts w:ascii="Arial" w:eastAsia="Arial Unicode MS" w:hAnsi="Arial" w:cs="Arial"/>
          <w:sz w:val="24"/>
          <w:szCs w:val="24"/>
        </w:rPr>
        <w:t xml:space="preserve">. Available at: </w:t>
      </w:r>
      <w:hyperlink r:id="rId18" w:history="1">
        <w:r w:rsidRPr="00811914">
          <w:rPr>
            <w:rStyle w:val="Hyperlink"/>
            <w:rFonts w:ascii="Arial" w:eastAsia="Arial Unicode MS" w:hAnsi="Arial" w:cs="Arial"/>
            <w:sz w:val="24"/>
            <w:szCs w:val="24"/>
          </w:rPr>
          <w:t>http://jme.bmj.com</w:t>
        </w:r>
      </w:hyperlink>
      <w:r w:rsidRPr="00811914">
        <w:rPr>
          <w:rFonts w:ascii="Arial" w:eastAsia="Arial Unicode MS" w:hAnsi="Arial" w:cs="Arial"/>
          <w:sz w:val="24"/>
          <w:szCs w:val="24"/>
        </w:rPr>
        <w:t xml:space="preserve"> [Accessed: 2011/04/04].</w:t>
      </w:r>
    </w:p>
    <w:p w:rsidR="00DF0AE8" w:rsidRPr="00811914" w:rsidRDefault="00DF0AE8" w:rsidP="00811914">
      <w:pPr>
        <w:spacing w:after="0" w:line="360" w:lineRule="auto"/>
        <w:jc w:val="both"/>
        <w:rPr>
          <w:rFonts w:ascii="Arial" w:eastAsia="Arial Unicode MS" w:hAnsi="Arial" w:cs="Arial"/>
          <w:sz w:val="24"/>
          <w:szCs w:val="24"/>
        </w:rPr>
      </w:pPr>
    </w:p>
    <w:p w:rsidR="0058130C" w:rsidRPr="00811914" w:rsidRDefault="00DF0AE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Fitzpatrick, J.J. 2003. Social justice, human rights, and nursing education. </w:t>
      </w:r>
      <w:r w:rsidRPr="00811914">
        <w:rPr>
          <w:rFonts w:ascii="Arial" w:eastAsia="Arial Unicode MS" w:hAnsi="Arial" w:cs="Arial"/>
          <w:sz w:val="24"/>
          <w:szCs w:val="24"/>
          <w:u w:val="single"/>
        </w:rPr>
        <w:t>Nursing Education Perspectives</w:t>
      </w:r>
      <w:r w:rsidRPr="00811914">
        <w:rPr>
          <w:rFonts w:ascii="Arial" w:eastAsia="Arial Unicode MS" w:hAnsi="Arial" w:cs="Arial"/>
          <w:sz w:val="24"/>
          <w:szCs w:val="24"/>
        </w:rPr>
        <w:t>. (Editorial). March, 2003.</w:t>
      </w:r>
    </w:p>
    <w:p w:rsidR="00DF0AE8" w:rsidRPr="00811914" w:rsidRDefault="00DF0AE8"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Fitzpatrick, J.J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Whall A.L. 2005. </w:t>
      </w:r>
      <w:r w:rsidRPr="00811914">
        <w:rPr>
          <w:rFonts w:ascii="Arial" w:eastAsia="Arial Unicode MS" w:hAnsi="Arial" w:cs="Arial"/>
          <w:sz w:val="24"/>
          <w:szCs w:val="24"/>
          <w:u w:val="single"/>
        </w:rPr>
        <w:t>Conceptual Models of Nursing. Analysis and Application.</w:t>
      </w:r>
      <w:r w:rsidRPr="00811914">
        <w:rPr>
          <w:rFonts w:ascii="Arial" w:eastAsia="Arial Unicode MS" w:hAnsi="Arial" w:cs="Arial"/>
          <w:sz w:val="24"/>
          <w:szCs w:val="24"/>
        </w:rPr>
        <w:t xml:space="preserve">  New Jersey: Pearson Prentice Hall.</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Fossey, E; Harvey, F; McDermott </w:t>
      </w:r>
      <w:r w:rsidR="000C1190" w:rsidRPr="00811914">
        <w:rPr>
          <w:rFonts w:ascii="Arial" w:eastAsia="Arial Unicode MS" w:hAnsi="Arial" w:cs="Arial"/>
          <w:sz w:val="24"/>
          <w:szCs w:val="24"/>
        </w:rPr>
        <w:t>&amp;</w:t>
      </w:r>
      <w:r w:rsidRPr="00811914">
        <w:rPr>
          <w:rFonts w:ascii="Arial" w:eastAsia="Arial Unicode MS" w:hAnsi="Arial" w:cs="Arial"/>
          <w:sz w:val="24"/>
          <w:szCs w:val="24"/>
        </w:rPr>
        <w:t xml:space="preserve">  Davidson, L. 2002. Understanding and evaluating qualitative research. </w:t>
      </w:r>
      <w:r w:rsidRPr="00811914">
        <w:rPr>
          <w:rFonts w:ascii="Arial" w:eastAsia="Arial Unicode MS" w:hAnsi="Arial" w:cs="Arial"/>
          <w:sz w:val="24"/>
          <w:szCs w:val="24"/>
          <w:u w:val="single"/>
        </w:rPr>
        <w:t>Australian and New Zealand Journal of Psychiatry.</w:t>
      </w:r>
      <w:r w:rsidRPr="00811914">
        <w:rPr>
          <w:rFonts w:ascii="Arial" w:eastAsia="Arial Unicode MS" w:hAnsi="Arial" w:cs="Arial"/>
          <w:sz w:val="24"/>
          <w:szCs w:val="24"/>
        </w:rPr>
        <w:t xml:space="preserve"> Vol 36 p717-732.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Friedman, I.  2006.  </w:t>
      </w:r>
      <w:r w:rsidRPr="00811914">
        <w:rPr>
          <w:rFonts w:ascii="Arial" w:eastAsia="Arial Unicode MS" w:hAnsi="Arial" w:cs="Arial"/>
          <w:sz w:val="24"/>
          <w:szCs w:val="24"/>
          <w:u w:val="single"/>
        </w:rPr>
        <w:t>Poverty, Human Rights and Health</w:t>
      </w:r>
      <w:r w:rsidRPr="00811914">
        <w:rPr>
          <w:rFonts w:ascii="Arial" w:eastAsia="Arial Unicode MS" w:hAnsi="Arial" w:cs="Arial"/>
          <w:sz w:val="24"/>
          <w:szCs w:val="24"/>
        </w:rPr>
        <w:t>. Health Systems Trust.</w:t>
      </w:r>
    </w:p>
    <w:p w:rsidR="006437BB" w:rsidRPr="00811914" w:rsidRDefault="006437BB" w:rsidP="00811914">
      <w:pPr>
        <w:spacing w:after="0" w:line="360" w:lineRule="auto"/>
        <w:jc w:val="both"/>
        <w:rPr>
          <w:rFonts w:ascii="Arial" w:eastAsia="Arial Unicode MS" w:hAnsi="Arial" w:cs="Arial"/>
          <w:sz w:val="24"/>
          <w:szCs w:val="24"/>
        </w:rPr>
      </w:pPr>
    </w:p>
    <w:p w:rsidR="006437BB" w:rsidRPr="00811914" w:rsidRDefault="006437B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Fry, S.T. &amp; Johnstone, M.J. 2002. </w:t>
      </w:r>
      <w:r w:rsidRPr="00811914">
        <w:rPr>
          <w:rFonts w:ascii="Arial" w:eastAsia="Arial Unicode MS" w:hAnsi="Arial" w:cs="Arial"/>
          <w:sz w:val="24"/>
          <w:szCs w:val="24"/>
          <w:u w:val="single"/>
        </w:rPr>
        <w:t xml:space="preserve">Ethics in Nursing Practice. A Guide in Ethical </w:t>
      </w:r>
      <w:r w:rsidR="008305A7" w:rsidRPr="00811914">
        <w:rPr>
          <w:rFonts w:ascii="Arial" w:eastAsia="Arial Unicode MS" w:hAnsi="Arial" w:cs="Arial"/>
          <w:sz w:val="24"/>
          <w:szCs w:val="24"/>
          <w:u w:val="single"/>
        </w:rPr>
        <w:t>Decision  Making</w:t>
      </w:r>
      <w:r w:rsidRPr="00811914">
        <w:rPr>
          <w:rFonts w:ascii="Arial" w:eastAsia="Arial Unicode MS" w:hAnsi="Arial" w:cs="Arial"/>
          <w:sz w:val="24"/>
          <w:szCs w:val="24"/>
        </w:rPr>
        <w:t xml:space="preserve">. </w:t>
      </w:r>
      <w:r w:rsidR="008305A7" w:rsidRPr="00811914">
        <w:rPr>
          <w:rFonts w:ascii="Arial" w:eastAsia="Arial Unicode MS" w:hAnsi="Arial" w:cs="Arial"/>
          <w:sz w:val="24"/>
          <w:szCs w:val="24"/>
        </w:rPr>
        <w:t>Oxford: Blackwell Publishing.</w:t>
      </w:r>
    </w:p>
    <w:p w:rsidR="0058130C" w:rsidRPr="00811914" w:rsidRDefault="0058130C" w:rsidP="00811914">
      <w:pPr>
        <w:spacing w:after="0" w:line="360" w:lineRule="auto"/>
        <w:jc w:val="both"/>
        <w:rPr>
          <w:rFonts w:ascii="Arial" w:eastAsia="Arial Unicode MS" w:hAnsi="Arial" w:cs="Arial"/>
          <w:sz w:val="24"/>
          <w:szCs w:val="24"/>
        </w:rPr>
      </w:pPr>
    </w:p>
    <w:p w:rsidR="00304F73"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Ganguli, M. 2008. Health, human rights and the golden rule. </w:t>
      </w:r>
      <w:r w:rsidRPr="00811914">
        <w:rPr>
          <w:rFonts w:ascii="Arial" w:eastAsia="Arial Unicode MS" w:hAnsi="Arial" w:cs="Arial"/>
          <w:sz w:val="24"/>
          <w:szCs w:val="24"/>
          <w:u w:val="single"/>
        </w:rPr>
        <w:t>Indian Journal of Medical Ethics.</w:t>
      </w:r>
      <w:r w:rsidR="00290491" w:rsidRPr="00811914">
        <w:rPr>
          <w:rFonts w:ascii="Arial" w:eastAsia="Arial Unicode MS" w:hAnsi="Arial" w:cs="Arial"/>
          <w:sz w:val="24"/>
          <w:szCs w:val="24"/>
        </w:rPr>
        <w:t xml:space="preserve">.  </w:t>
      </w:r>
      <w:r w:rsidRPr="00811914">
        <w:rPr>
          <w:rFonts w:ascii="Arial" w:eastAsia="Arial Unicode MS" w:hAnsi="Arial" w:cs="Arial"/>
          <w:sz w:val="24"/>
          <w:szCs w:val="24"/>
        </w:rPr>
        <w:t>Vol</w:t>
      </w:r>
      <w:r w:rsidR="00290491" w:rsidRPr="00811914">
        <w:rPr>
          <w:rFonts w:ascii="Arial" w:eastAsia="Arial Unicode MS" w:hAnsi="Arial" w:cs="Arial"/>
          <w:sz w:val="24"/>
          <w:szCs w:val="24"/>
        </w:rPr>
        <w:t xml:space="preserve">. V No 3, </w:t>
      </w:r>
      <w:r w:rsidRPr="00811914">
        <w:rPr>
          <w:rFonts w:ascii="Arial" w:eastAsia="Arial Unicode MS" w:hAnsi="Arial" w:cs="Arial"/>
          <w:sz w:val="24"/>
          <w:szCs w:val="24"/>
        </w:rPr>
        <w:t>102-103.</w:t>
      </w:r>
    </w:p>
    <w:p w:rsidR="006C7C87" w:rsidRPr="00811914" w:rsidRDefault="006C7C87" w:rsidP="00811914">
      <w:pPr>
        <w:spacing w:after="0" w:line="360" w:lineRule="auto"/>
        <w:jc w:val="both"/>
        <w:rPr>
          <w:rFonts w:ascii="Arial" w:eastAsia="Arial Unicode MS" w:hAnsi="Arial" w:cs="Arial"/>
          <w:sz w:val="24"/>
          <w:szCs w:val="24"/>
        </w:rPr>
      </w:pPr>
    </w:p>
    <w:p w:rsidR="006C7C87" w:rsidRDefault="006C7C8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George, J. 2002.</w:t>
      </w:r>
      <w:r w:rsidR="002E3B64" w:rsidRPr="00FD5D5E">
        <w:rPr>
          <w:rFonts w:ascii="Arial" w:eastAsia="Arial Unicode MS" w:hAnsi="Arial" w:cs="Arial"/>
          <w:sz w:val="24"/>
          <w:szCs w:val="24"/>
          <w:u w:val="single"/>
        </w:rPr>
        <w:t>Nursing  Theories: The Base for Professional Practice</w:t>
      </w:r>
      <w:r w:rsidR="002E3B64">
        <w:rPr>
          <w:rFonts w:ascii="Arial" w:eastAsia="Arial Unicode MS" w:hAnsi="Arial" w:cs="Arial"/>
          <w:sz w:val="24"/>
          <w:szCs w:val="24"/>
        </w:rPr>
        <w:t>.  Philadelphia: Prentice-Hall.</w:t>
      </w:r>
    </w:p>
    <w:p w:rsidR="00384643" w:rsidRDefault="00384643" w:rsidP="00811914">
      <w:pPr>
        <w:spacing w:after="0" w:line="360" w:lineRule="auto"/>
        <w:jc w:val="both"/>
        <w:rPr>
          <w:rFonts w:ascii="Arial" w:eastAsia="Arial Unicode MS" w:hAnsi="Arial" w:cs="Arial"/>
          <w:sz w:val="24"/>
          <w:szCs w:val="24"/>
        </w:rPr>
      </w:pPr>
    </w:p>
    <w:p w:rsidR="00384643" w:rsidRDefault="00384643"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Gerntholtz, L, Gibbs, A &amp; Willan, s. 2011. The African women’s protocol: Bringing attention to the reproductive rights and the MDGs. </w:t>
      </w:r>
      <w:r w:rsidRPr="00384643">
        <w:rPr>
          <w:rFonts w:ascii="Arial" w:eastAsia="Arial Unicode MS" w:hAnsi="Arial" w:cs="Arial"/>
          <w:sz w:val="24"/>
          <w:szCs w:val="24"/>
          <w:u w:val="single"/>
        </w:rPr>
        <w:t>PLos Medicine</w:t>
      </w:r>
      <w:r>
        <w:rPr>
          <w:rFonts w:ascii="Arial" w:eastAsia="Arial Unicode MS" w:hAnsi="Arial" w:cs="Arial"/>
          <w:sz w:val="24"/>
          <w:szCs w:val="24"/>
        </w:rPr>
        <w:t>. Vol 8, Issue 4, 1-4.</w:t>
      </w:r>
    </w:p>
    <w:p w:rsidR="00384643" w:rsidRPr="00811914" w:rsidRDefault="00384643" w:rsidP="00811914">
      <w:pPr>
        <w:spacing w:after="0" w:line="360" w:lineRule="auto"/>
        <w:jc w:val="both"/>
        <w:rPr>
          <w:rFonts w:ascii="Arial" w:eastAsia="Arial Unicode MS" w:hAnsi="Arial" w:cs="Arial"/>
          <w:sz w:val="24"/>
          <w:szCs w:val="24"/>
        </w:rPr>
      </w:pPr>
    </w:p>
    <w:p w:rsidR="00304F73" w:rsidRPr="00811914" w:rsidRDefault="00304F7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Giddings, L.S. 2005. Health disparities, social injustice, and the culture of nursing. </w:t>
      </w:r>
      <w:r w:rsidRPr="00811914">
        <w:rPr>
          <w:rFonts w:ascii="Arial" w:eastAsia="Arial Unicode MS" w:hAnsi="Arial" w:cs="Arial"/>
          <w:sz w:val="24"/>
          <w:szCs w:val="24"/>
          <w:u w:val="single"/>
        </w:rPr>
        <w:t>Nursing Research</w:t>
      </w:r>
      <w:r w:rsidRPr="00811914">
        <w:rPr>
          <w:rFonts w:ascii="Arial" w:eastAsia="Arial Unicode MS" w:hAnsi="Arial" w:cs="Arial"/>
          <w:sz w:val="24"/>
          <w:szCs w:val="24"/>
        </w:rPr>
        <w:t xml:space="preserve">. September / October, Vol 54, No 5, 304-312.  </w:t>
      </w:r>
    </w:p>
    <w:p w:rsidR="0058130C" w:rsidRPr="00811914" w:rsidRDefault="0058130C" w:rsidP="00811914">
      <w:pPr>
        <w:spacing w:after="0" w:line="360" w:lineRule="auto"/>
        <w:jc w:val="both"/>
        <w:rPr>
          <w:rFonts w:ascii="Arial" w:eastAsia="Arial Unicode MS" w:hAnsi="Arial" w:cs="Arial"/>
          <w:sz w:val="24"/>
          <w:szCs w:val="24"/>
        </w:rPr>
      </w:pPr>
    </w:p>
    <w:p w:rsidR="00290491"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Gilliland, I. 2005. Cultural diversity: are we really different?  </w:t>
      </w:r>
      <w:r w:rsidRPr="00811914">
        <w:rPr>
          <w:rFonts w:ascii="Arial" w:eastAsia="Arial Unicode MS" w:hAnsi="Arial" w:cs="Arial"/>
          <w:sz w:val="24"/>
          <w:szCs w:val="24"/>
          <w:u w:val="single"/>
        </w:rPr>
        <w:t>Nursing Forum</w:t>
      </w:r>
      <w:r w:rsidRPr="00811914">
        <w:rPr>
          <w:rFonts w:ascii="Arial" w:eastAsia="Arial Unicode MS" w:hAnsi="Arial" w:cs="Arial"/>
          <w:sz w:val="24"/>
          <w:szCs w:val="24"/>
        </w:rPr>
        <w:t xml:space="preserve"> Vol</w:t>
      </w:r>
      <w:r w:rsidR="00290491"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40, </w:t>
      </w:r>
    </w:p>
    <w:p w:rsidR="0058130C" w:rsidRPr="00811914" w:rsidRDefault="008F7B0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No 2, </w:t>
      </w:r>
      <w:r w:rsidR="0058130C" w:rsidRPr="00811914">
        <w:rPr>
          <w:rFonts w:ascii="Arial" w:eastAsia="Arial Unicode MS" w:hAnsi="Arial" w:cs="Arial"/>
          <w:sz w:val="24"/>
          <w:szCs w:val="24"/>
        </w:rPr>
        <w:t>44.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B405E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Graneheim,</w:t>
      </w:r>
      <w:r w:rsidR="0058130C" w:rsidRPr="00811914">
        <w:rPr>
          <w:rFonts w:ascii="Arial" w:eastAsia="Arial Unicode MS" w:hAnsi="Arial" w:cs="Arial"/>
          <w:sz w:val="24"/>
          <w:szCs w:val="24"/>
        </w:rPr>
        <w:t xml:space="preserve">U.H. </w:t>
      </w:r>
      <w:r w:rsidR="000C1190"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L</w:t>
      </w:r>
      <w:r w:rsidR="008F7B0F" w:rsidRPr="00811914">
        <w:rPr>
          <w:rFonts w:ascii="Arial" w:eastAsia="Arial Unicode MS" w:hAnsi="Arial" w:cs="Arial"/>
          <w:sz w:val="24"/>
          <w:szCs w:val="24"/>
        </w:rPr>
        <w:t>undman, B.  2004.  Qualitative content analysis in nursing research: concepts, procedures and measures to achieve t</w:t>
      </w:r>
      <w:r w:rsidR="0058130C" w:rsidRPr="00811914">
        <w:rPr>
          <w:rFonts w:ascii="Arial" w:eastAsia="Arial Unicode MS" w:hAnsi="Arial" w:cs="Arial"/>
          <w:sz w:val="24"/>
          <w:szCs w:val="24"/>
        </w:rPr>
        <w:t xml:space="preserve">rustworthiness. </w:t>
      </w:r>
      <w:r w:rsidR="0058130C" w:rsidRPr="00811914">
        <w:rPr>
          <w:rFonts w:ascii="Arial" w:eastAsia="Arial Unicode MS" w:hAnsi="Arial" w:cs="Arial"/>
          <w:sz w:val="24"/>
          <w:szCs w:val="24"/>
          <w:u w:val="single"/>
        </w:rPr>
        <w:t xml:space="preserve">Nurse Education </w:t>
      </w:r>
      <w:r w:rsidR="008F7B0F" w:rsidRPr="00811914">
        <w:rPr>
          <w:rFonts w:ascii="Arial" w:eastAsia="Arial Unicode MS" w:hAnsi="Arial" w:cs="Arial"/>
          <w:sz w:val="24"/>
          <w:szCs w:val="24"/>
          <w:u w:val="single"/>
        </w:rPr>
        <w:t>Today</w:t>
      </w:r>
      <w:r w:rsidR="008F7B0F" w:rsidRPr="00811914">
        <w:rPr>
          <w:rFonts w:ascii="Arial" w:eastAsia="Arial Unicode MS" w:hAnsi="Arial" w:cs="Arial"/>
          <w:sz w:val="24"/>
          <w:szCs w:val="24"/>
        </w:rPr>
        <w:t>Vol</w:t>
      </w:r>
      <w:r w:rsidR="0058130C" w:rsidRPr="00811914">
        <w:rPr>
          <w:rFonts w:ascii="Arial" w:eastAsia="Arial Unicode MS" w:hAnsi="Arial" w:cs="Arial"/>
          <w:sz w:val="24"/>
          <w:szCs w:val="24"/>
        </w:rPr>
        <w:t>24</w:t>
      </w:r>
      <w:r w:rsidR="008F7B0F" w:rsidRPr="00811914">
        <w:rPr>
          <w:rFonts w:ascii="Arial" w:eastAsia="Arial Unicode MS" w:hAnsi="Arial" w:cs="Arial"/>
          <w:sz w:val="24"/>
          <w:szCs w:val="24"/>
        </w:rPr>
        <w:t>,</w:t>
      </w:r>
      <w:r w:rsidR="0058130C" w:rsidRPr="00811914">
        <w:rPr>
          <w:rFonts w:ascii="Arial" w:eastAsia="Arial Unicode MS" w:hAnsi="Arial" w:cs="Arial"/>
          <w:sz w:val="24"/>
          <w:szCs w:val="24"/>
        </w:rPr>
        <w:t xml:space="preserve"> No 2</w:t>
      </w:r>
      <w:r w:rsidR="008F7B0F" w:rsidRPr="00811914">
        <w:rPr>
          <w:rFonts w:ascii="Arial" w:eastAsia="Arial Unicode MS" w:hAnsi="Arial" w:cs="Arial"/>
          <w:sz w:val="24"/>
          <w:szCs w:val="24"/>
        </w:rPr>
        <w:t xml:space="preserve">, </w:t>
      </w:r>
      <w:r w:rsidR="0058130C" w:rsidRPr="00811914">
        <w:rPr>
          <w:rFonts w:ascii="Arial" w:eastAsia="Arial Unicode MS" w:hAnsi="Arial" w:cs="Arial"/>
          <w:sz w:val="24"/>
          <w:szCs w:val="24"/>
        </w:rPr>
        <w:t>105-112.</w:t>
      </w:r>
    </w:p>
    <w:p w:rsidR="008F7B0F" w:rsidRPr="00811914" w:rsidRDefault="008F7B0F" w:rsidP="00811914">
      <w:pPr>
        <w:spacing w:after="0" w:line="360" w:lineRule="auto"/>
        <w:jc w:val="both"/>
        <w:rPr>
          <w:rFonts w:ascii="Arial" w:eastAsia="Arial Unicode MS" w:hAnsi="Arial" w:cs="Arial"/>
          <w:sz w:val="24"/>
          <w:szCs w:val="24"/>
        </w:rPr>
      </w:pPr>
    </w:p>
    <w:p w:rsidR="008F7B0F" w:rsidRPr="00811914" w:rsidRDefault="008F7B0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Greeff, M. 2002. </w:t>
      </w:r>
      <w:r w:rsidR="00B405E6" w:rsidRPr="00811914">
        <w:rPr>
          <w:rFonts w:ascii="Arial" w:eastAsia="Arial Unicode MS" w:hAnsi="Arial" w:cs="Arial"/>
          <w:sz w:val="24"/>
          <w:szCs w:val="24"/>
        </w:rPr>
        <w:t xml:space="preserve">Information collection: interviewing in de Vos, A.S., Strydom, H. , Fouche, C.B. &amp; Delport, C.S.L. </w:t>
      </w:r>
      <w:r w:rsidR="00B405E6" w:rsidRPr="00811914">
        <w:rPr>
          <w:rFonts w:ascii="Arial" w:eastAsia="Arial Unicode MS" w:hAnsi="Arial" w:cs="Arial"/>
          <w:sz w:val="24"/>
          <w:szCs w:val="24"/>
          <w:u w:val="single"/>
        </w:rPr>
        <w:t>Research at Grass Roots</w:t>
      </w:r>
      <w:r w:rsidR="00B405E6" w:rsidRPr="00811914">
        <w:rPr>
          <w:rFonts w:ascii="Arial" w:eastAsia="Arial Unicode MS" w:hAnsi="Arial" w:cs="Arial"/>
          <w:sz w:val="24"/>
          <w:szCs w:val="24"/>
        </w:rPr>
        <w:t xml:space="preserve"> Pretoria: Van Schaik Publishers</w:t>
      </w:r>
      <w:r w:rsidR="002B5E6D" w:rsidRPr="00811914">
        <w:rPr>
          <w:rFonts w:ascii="Arial" w:eastAsia="Arial Unicode MS" w:hAnsi="Arial" w:cs="Arial"/>
          <w:sz w:val="24"/>
          <w:szCs w:val="24"/>
        </w:rPr>
        <w:t>.</w:t>
      </w:r>
    </w:p>
    <w:p w:rsidR="002B5E6D" w:rsidRPr="00811914" w:rsidRDefault="002B5E6D" w:rsidP="00811914">
      <w:pPr>
        <w:spacing w:after="0" w:line="360" w:lineRule="auto"/>
        <w:jc w:val="both"/>
        <w:rPr>
          <w:rFonts w:ascii="Arial" w:eastAsia="Arial Unicode MS" w:hAnsi="Arial" w:cs="Arial"/>
          <w:sz w:val="24"/>
          <w:szCs w:val="24"/>
        </w:rPr>
      </w:pPr>
    </w:p>
    <w:p w:rsidR="002B5E6D" w:rsidRDefault="002B5E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Gruskin, S., Bogecho, D. &amp; Ferguson, L. 2010. Rights-based approaches’ to health policies and programs: Articulations, ambiguities and assessment. </w:t>
      </w:r>
      <w:r w:rsidRPr="00811914">
        <w:rPr>
          <w:rFonts w:ascii="Arial" w:eastAsia="Arial Unicode MS" w:hAnsi="Arial" w:cs="Arial"/>
          <w:sz w:val="24"/>
          <w:szCs w:val="24"/>
          <w:u w:val="single"/>
        </w:rPr>
        <w:t>Journal of Public Health Policy.</w:t>
      </w:r>
      <w:r w:rsidRPr="00811914">
        <w:rPr>
          <w:rFonts w:ascii="Arial" w:eastAsia="Arial Unicode MS" w:hAnsi="Arial" w:cs="Arial"/>
          <w:sz w:val="24"/>
          <w:szCs w:val="24"/>
        </w:rPr>
        <w:t xml:space="preserve"> Vol 31, No 2, 129-145.</w:t>
      </w:r>
    </w:p>
    <w:p w:rsidR="00384643" w:rsidRDefault="00384643" w:rsidP="00811914">
      <w:pPr>
        <w:spacing w:after="0" w:line="360" w:lineRule="auto"/>
        <w:jc w:val="both"/>
        <w:rPr>
          <w:rFonts w:ascii="Arial" w:eastAsia="Arial Unicode MS" w:hAnsi="Arial" w:cs="Arial"/>
          <w:sz w:val="24"/>
          <w:szCs w:val="24"/>
        </w:rPr>
      </w:pPr>
    </w:p>
    <w:p w:rsidR="00384643" w:rsidRPr="00811914" w:rsidRDefault="00384643"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Gruskin, S &amp; Dickens, B. 2006. Human rights and ethics in public health. </w:t>
      </w:r>
      <w:r w:rsidRPr="00384643">
        <w:rPr>
          <w:rFonts w:ascii="Arial" w:eastAsia="Arial Unicode MS" w:hAnsi="Arial" w:cs="Arial"/>
          <w:sz w:val="24"/>
          <w:szCs w:val="24"/>
          <w:u w:val="single"/>
        </w:rPr>
        <w:t>American Journal of Public Health.</w:t>
      </w:r>
      <w:r>
        <w:rPr>
          <w:rFonts w:ascii="Arial" w:eastAsia="Arial Unicode MS" w:hAnsi="Arial" w:cs="Arial"/>
          <w:sz w:val="24"/>
          <w:szCs w:val="24"/>
        </w:rPr>
        <w:t xml:space="preserve"> Vol 96, No 11, 1903-1905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Gruskin, S. 2004. What are health and human rights? </w:t>
      </w:r>
      <w:r w:rsidRPr="00811914">
        <w:rPr>
          <w:rFonts w:ascii="Arial" w:eastAsia="Arial Unicode MS" w:hAnsi="Arial" w:cs="Arial"/>
          <w:sz w:val="24"/>
          <w:szCs w:val="24"/>
          <w:u w:val="single"/>
        </w:rPr>
        <w:t>The Lancet</w:t>
      </w:r>
      <w:r w:rsidRPr="00811914">
        <w:rPr>
          <w:rFonts w:ascii="Arial" w:eastAsia="Arial Unicode MS" w:hAnsi="Arial" w:cs="Arial"/>
          <w:sz w:val="24"/>
          <w:szCs w:val="24"/>
        </w:rPr>
        <w:t>. Vol</w:t>
      </w:r>
      <w:r w:rsidR="00290491" w:rsidRPr="00811914">
        <w:rPr>
          <w:rFonts w:ascii="Arial" w:eastAsia="Arial Unicode MS" w:hAnsi="Arial" w:cs="Arial"/>
          <w:sz w:val="24"/>
          <w:szCs w:val="24"/>
        </w:rPr>
        <w:t>.</w:t>
      </w:r>
      <w:r w:rsidR="002B5E6D" w:rsidRPr="00811914">
        <w:rPr>
          <w:rFonts w:ascii="Arial" w:eastAsia="Arial Unicode MS" w:hAnsi="Arial" w:cs="Arial"/>
          <w:sz w:val="24"/>
          <w:szCs w:val="24"/>
        </w:rPr>
        <w:t xml:space="preserve"> 363, Issue 9405, </w:t>
      </w:r>
      <w:r w:rsidRPr="00811914">
        <w:rPr>
          <w:rFonts w:ascii="Arial" w:eastAsia="Arial Unicode MS" w:hAnsi="Arial" w:cs="Arial"/>
          <w:sz w:val="24"/>
          <w:szCs w:val="24"/>
        </w:rPr>
        <w:t>329</w:t>
      </w:r>
      <w:r w:rsidR="00C339AF" w:rsidRPr="00811914">
        <w:rPr>
          <w:rFonts w:ascii="Arial" w:eastAsia="Arial Unicode MS" w:hAnsi="Arial" w:cs="Arial"/>
          <w:sz w:val="24"/>
          <w:szCs w:val="24"/>
        </w:rPr>
        <w:t>.</w:t>
      </w:r>
    </w:p>
    <w:p w:rsidR="00751BA1" w:rsidRPr="00811914" w:rsidRDefault="00751BA1"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Hagey, R. Choudry, U., Guruge, S. </w:t>
      </w:r>
      <w:r w:rsidR="008F7B0F" w:rsidRPr="00811914">
        <w:rPr>
          <w:rFonts w:ascii="Arial" w:eastAsia="Arial Unicode MS" w:hAnsi="Arial" w:cs="Arial"/>
          <w:sz w:val="24"/>
          <w:szCs w:val="24"/>
        </w:rPr>
        <w:t>&amp;</w:t>
      </w:r>
      <w:r w:rsidRPr="00811914">
        <w:rPr>
          <w:rFonts w:ascii="Arial" w:eastAsia="Arial Unicode MS" w:hAnsi="Arial" w:cs="Arial"/>
          <w:sz w:val="24"/>
          <w:szCs w:val="24"/>
        </w:rPr>
        <w:t xml:space="preserve"> Turittin, J 2001. Immigrant nurses’ experience of racism. </w:t>
      </w:r>
      <w:r w:rsidRPr="00811914">
        <w:rPr>
          <w:rFonts w:ascii="Arial" w:eastAsia="Arial Unicode MS" w:hAnsi="Arial" w:cs="Arial"/>
          <w:sz w:val="24"/>
          <w:szCs w:val="24"/>
          <w:u w:val="single"/>
        </w:rPr>
        <w:t>Journal of Nursing Scholarship</w:t>
      </w:r>
      <w:r w:rsidR="002B5E6D" w:rsidRPr="00811914">
        <w:rPr>
          <w:rFonts w:ascii="Arial" w:eastAsia="Arial Unicode MS" w:hAnsi="Arial" w:cs="Arial"/>
          <w:sz w:val="24"/>
          <w:szCs w:val="24"/>
        </w:rPr>
        <w:t xml:space="preserve">. 33: 4 </w:t>
      </w:r>
      <w:r w:rsidRPr="00811914">
        <w:rPr>
          <w:rFonts w:ascii="Arial" w:eastAsia="Arial Unicode MS" w:hAnsi="Arial" w:cs="Arial"/>
          <w:sz w:val="24"/>
          <w:szCs w:val="24"/>
        </w:rPr>
        <w:t xml:space="preserve"> 389-394.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Hall, P. 2002. Doctors urgently need education in human rights. </w:t>
      </w:r>
      <w:r w:rsidRPr="00811914">
        <w:rPr>
          <w:rFonts w:ascii="Arial" w:eastAsia="Arial Unicode MS" w:hAnsi="Arial" w:cs="Arial"/>
          <w:sz w:val="24"/>
          <w:szCs w:val="24"/>
          <w:u w:val="single"/>
        </w:rPr>
        <w:t>The Lancet</w:t>
      </w:r>
      <w:r w:rsidRPr="00811914">
        <w:rPr>
          <w:rFonts w:ascii="Arial" w:eastAsia="Arial Unicode MS" w:hAnsi="Arial" w:cs="Arial"/>
          <w:sz w:val="24"/>
          <w:szCs w:val="24"/>
        </w:rPr>
        <w:t>. Vol</w:t>
      </w:r>
      <w:r w:rsidR="00290491" w:rsidRPr="00811914">
        <w:rPr>
          <w:rFonts w:ascii="Arial" w:eastAsia="Arial Unicode MS" w:hAnsi="Arial" w:cs="Arial"/>
          <w:sz w:val="24"/>
          <w:szCs w:val="24"/>
        </w:rPr>
        <w:t>.360, (</w:t>
      </w:r>
      <w:r w:rsidRPr="00811914">
        <w:rPr>
          <w:rFonts w:ascii="Arial" w:eastAsia="Arial Unicode MS" w:hAnsi="Arial" w:cs="Arial"/>
          <w:sz w:val="24"/>
          <w:szCs w:val="24"/>
        </w:rPr>
        <w:t>9348) 1879.</w:t>
      </w:r>
    </w:p>
    <w:p w:rsidR="00A70A0E" w:rsidRPr="00811914" w:rsidRDefault="00A70A0E" w:rsidP="00811914">
      <w:pPr>
        <w:spacing w:after="0" w:line="360" w:lineRule="auto"/>
        <w:jc w:val="both"/>
        <w:rPr>
          <w:rFonts w:ascii="Arial" w:eastAsia="Arial Unicode MS" w:hAnsi="Arial" w:cs="Arial"/>
          <w:sz w:val="24"/>
          <w:szCs w:val="24"/>
        </w:rPr>
      </w:pPr>
    </w:p>
    <w:p w:rsidR="008F7B0F"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Haigh, F. 2002. Human rights approach to health. </w:t>
      </w:r>
      <w:r w:rsidR="008F7B0F" w:rsidRPr="00811914">
        <w:rPr>
          <w:rFonts w:ascii="Arial" w:eastAsia="Arial Unicode MS" w:hAnsi="Arial" w:cs="Arial"/>
          <w:sz w:val="24"/>
          <w:szCs w:val="24"/>
          <w:u w:val="single"/>
        </w:rPr>
        <w:t>Croatian Medical Journal</w:t>
      </w:r>
      <w:r w:rsidR="008F7B0F" w:rsidRPr="00811914">
        <w:rPr>
          <w:rFonts w:ascii="Arial" w:eastAsia="Arial Unicode MS" w:hAnsi="Arial" w:cs="Arial"/>
          <w:sz w:val="24"/>
          <w:szCs w:val="24"/>
        </w:rPr>
        <w:t>. 43 (2): 166-169.</w:t>
      </w:r>
    </w:p>
    <w:p w:rsidR="00DF0AE8" w:rsidRPr="00811914" w:rsidRDefault="00DF0AE8" w:rsidP="00811914">
      <w:pPr>
        <w:spacing w:after="0" w:line="360" w:lineRule="auto"/>
        <w:jc w:val="both"/>
        <w:rPr>
          <w:rFonts w:ascii="Arial" w:eastAsia="Arial Unicode MS" w:hAnsi="Arial" w:cs="Arial"/>
          <w:sz w:val="24"/>
          <w:szCs w:val="24"/>
        </w:rPr>
      </w:pPr>
    </w:p>
    <w:p w:rsidR="00DF0AE8" w:rsidRPr="00811914" w:rsidRDefault="00DF0AE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Haigh, N. &amp; Haigh, F. 2007. Facilitating interprofessional learning about human rights in public health context: challenges and strategies. </w:t>
      </w:r>
      <w:r w:rsidRPr="00811914">
        <w:rPr>
          <w:rFonts w:ascii="Arial" w:eastAsia="Arial Unicode MS" w:hAnsi="Arial" w:cs="Arial"/>
          <w:sz w:val="24"/>
          <w:szCs w:val="24"/>
          <w:u w:val="single"/>
        </w:rPr>
        <w:t>Journal of Interprofessional Care.</w:t>
      </w:r>
      <w:r w:rsidRPr="00811914">
        <w:rPr>
          <w:rFonts w:ascii="Arial" w:eastAsia="Arial Unicode MS" w:hAnsi="Arial" w:cs="Arial"/>
          <w:sz w:val="24"/>
          <w:szCs w:val="24"/>
        </w:rPr>
        <w:t xml:space="preserve"> 21(6), 605-617.</w:t>
      </w:r>
    </w:p>
    <w:p w:rsidR="00290491" w:rsidRPr="00811914" w:rsidRDefault="00290491" w:rsidP="00811914">
      <w:pPr>
        <w:spacing w:after="0" w:line="360" w:lineRule="auto"/>
        <w:jc w:val="both"/>
        <w:rPr>
          <w:rFonts w:ascii="Arial" w:eastAsia="Arial Unicode MS" w:hAnsi="Arial" w:cs="Arial"/>
          <w:sz w:val="24"/>
          <w:szCs w:val="24"/>
        </w:rPr>
      </w:pPr>
    </w:p>
    <w:p w:rsidR="0058130C" w:rsidRPr="00811914" w:rsidRDefault="00132E9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Hanson, S. 2005. Teaching </w:t>
      </w:r>
      <w:r w:rsidR="0058130C" w:rsidRPr="00811914">
        <w:rPr>
          <w:rFonts w:ascii="Arial" w:eastAsia="Arial Unicode MS" w:hAnsi="Arial" w:cs="Arial"/>
          <w:sz w:val="24"/>
          <w:szCs w:val="24"/>
        </w:rPr>
        <w:t xml:space="preserve">health care ethics: why we should teach nursing and medical students together. </w:t>
      </w:r>
      <w:r w:rsidR="0058130C" w:rsidRPr="00811914">
        <w:rPr>
          <w:rFonts w:ascii="Arial" w:eastAsia="Arial Unicode MS" w:hAnsi="Arial" w:cs="Arial"/>
          <w:sz w:val="24"/>
          <w:szCs w:val="24"/>
          <w:u w:val="single"/>
        </w:rPr>
        <w:t>Nursing Ethics</w:t>
      </w:r>
      <w:r w:rsidR="0058130C" w:rsidRPr="00811914">
        <w:rPr>
          <w:rFonts w:ascii="Arial" w:eastAsia="Arial Unicode MS" w:hAnsi="Arial" w:cs="Arial"/>
          <w:sz w:val="24"/>
          <w:szCs w:val="24"/>
        </w:rPr>
        <w:t>. Vol. 12, No. 2, 167-175.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Harihanan, S</w:t>
      </w:r>
      <w:r w:rsidR="00132E9A" w:rsidRPr="00811914">
        <w:rPr>
          <w:rFonts w:ascii="Arial" w:eastAsia="Arial Unicode MS" w:hAnsi="Arial" w:cs="Arial"/>
          <w:sz w:val="24"/>
          <w:szCs w:val="24"/>
        </w:rPr>
        <w:t>., Jonnalagdda, R.,</w:t>
      </w:r>
      <w:r w:rsidRPr="00811914">
        <w:rPr>
          <w:rFonts w:ascii="Arial" w:eastAsia="Arial Unicode MS" w:hAnsi="Arial" w:cs="Arial"/>
          <w:sz w:val="24"/>
          <w:szCs w:val="24"/>
        </w:rPr>
        <w:t xml:space="preserve"> Walrond, E </w:t>
      </w:r>
      <w:r w:rsidR="008F7B0F" w:rsidRPr="00811914">
        <w:rPr>
          <w:rFonts w:ascii="Arial" w:eastAsia="Arial Unicode MS" w:hAnsi="Arial" w:cs="Arial"/>
          <w:sz w:val="24"/>
          <w:szCs w:val="24"/>
        </w:rPr>
        <w:t>&amp;</w:t>
      </w:r>
      <w:r w:rsidRPr="00811914">
        <w:rPr>
          <w:rFonts w:ascii="Arial" w:eastAsia="Arial Unicode MS" w:hAnsi="Arial" w:cs="Arial"/>
          <w:sz w:val="24"/>
          <w:szCs w:val="24"/>
        </w:rPr>
        <w:t xml:space="preserve"> Moseley, H 2006. Knowledge, attitudes and practice of healthcare ethics and law among doctors and nurses in Barbados</w:t>
      </w:r>
      <w:r w:rsidRPr="00811914">
        <w:rPr>
          <w:rFonts w:ascii="Arial" w:eastAsia="Arial Unicode MS" w:hAnsi="Arial" w:cs="Arial"/>
          <w:sz w:val="24"/>
          <w:szCs w:val="24"/>
          <w:u w:val="single"/>
        </w:rPr>
        <w:t>. BMC Medical Ethics</w:t>
      </w:r>
      <w:r w:rsidRPr="00811914">
        <w:rPr>
          <w:rFonts w:ascii="Arial" w:eastAsia="Arial Unicode MS" w:hAnsi="Arial" w:cs="Arial"/>
          <w:sz w:val="24"/>
          <w:szCs w:val="24"/>
        </w:rPr>
        <w:t xml:space="preserve"> Vol</w:t>
      </w:r>
      <w:r w:rsidR="00132E9A" w:rsidRPr="00811914">
        <w:rPr>
          <w:rFonts w:ascii="Arial" w:eastAsia="Arial Unicode MS" w:hAnsi="Arial" w:cs="Arial"/>
          <w:sz w:val="24"/>
          <w:szCs w:val="24"/>
        </w:rPr>
        <w:t>.</w:t>
      </w:r>
      <w:r w:rsidRPr="00811914">
        <w:rPr>
          <w:rFonts w:ascii="Arial" w:eastAsia="Arial Unicode MS" w:hAnsi="Arial" w:cs="Arial"/>
          <w:sz w:val="24"/>
          <w:szCs w:val="24"/>
        </w:rPr>
        <w:t xml:space="preserve"> 7:7</w:t>
      </w:r>
      <w:r w:rsidR="00C339AF" w:rsidRPr="00811914">
        <w:rPr>
          <w:rFonts w:ascii="Arial" w:eastAsia="Arial Unicode MS" w:hAnsi="Arial" w:cs="Arial"/>
          <w:sz w:val="24"/>
          <w:szCs w:val="24"/>
        </w:rPr>
        <w:t>.</w:t>
      </w:r>
    </w:p>
    <w:p w:rsidR="00131A8F" w:rsidRPr="00811914" w:rsidRDefault="00131A8F" w:rsidP="00811914">
      <w:pPr>
        <w:spacing w:after="0" w:line="360" w:lineRule="auto"/>
        <w:jc w:val="both"/>
        <w:rPr>
          <w:rFonts w:ascii="Arial" w:eastAsia="Arial Unicode MS" w:hAnsi="Arial" w:cs="Arial"/>
          <w:sz w:val="24"/>
          <w:szCs w:val="24"/>
        </w:rPr>
      </w:pPr>
    </w:p>
    <w:p w:rsidR="00131A8F" w:rsidRPr="00811914" w:rsidRDefault="00131A8F" w:rsidP="00811914">
      <w:pPr>
        <w:pStyle w:val="NormalWeb"/>
        <w:spacing w:before="0" w:beforeAutospacing="0" w:after="0" w:afterAutospacing="0" w:line="360" w:lineRule="auto"/>
        <w:rPr>
          <w:rFonts w:ascii="Arial" w:hAnsi="Arial" w:cs="Arial"/>
          <w:color w:val="000000"/>
        </w:rPr>
      </w:pPr>
      <w:r w:rsidRPr="00811914">
        <w:rPr>
          <w:rFonts w:ascii="Arial" w:hAnsi="Arial" w:cs="Arial"/>
          <w:color w:val="000000"/>
        </w:rPr>
        <w:t>Har</w:t>
      </w:r>
      <w:r w:rsidR="000755E7" w:rsidRPr="00811914">
        <w:rPr>
          <w:rFonts w:ascii="Arial" w:hAnsi="Arial" w:cs="Arial"/>
          <w:color w:val="000000"/>
        </w:rPr>
        <w:t>vey, A.2004.The Harbour Bridge march for reconciliation: massive c</w:t>
      </w:r>
      <w:r w:rsidRPr="00811914">
        <w:rPr>
          <w:rFonts w:ascii="Arial" w:hAnsi="Arial" w:cs="Arial"/>
          <w:color w:val="000000"/>
        </w:rPr>
        <w:t xml:space="preserve">ollective Mobilization, why? and where did it go?. Available from: </w:t>
      </w:r>
      <w:hyperlink r:id="rId19" w:history="1">
        <w:r w:rsidRPr="00811914">
          <w:rPr>
            <w:rStyle w:val="Hyperlink"/>
            <w:rFonts w:ascii="Arial" w:hAnsi="Arial" w:cs="Arial"/>
          </w:rPr>
          <w:t>http://www.international.activism.uts.edu.au/conferences/pdf/socact2004.pdf</w:t>
        </w:r>
      </w:hyperlink>
      <w:r w:rsidRPr="00811914">
        <w:rPr>
          <w:rFonts w:ascii="Arial" w:hAnsi="Arial" w:cs="Arial"/>
          <w:color w:val="000000"/>
        </w:rPr>
        <w:t xml:space="preserve"> Accessed on 2011/02/22.</w:t>
      </w:r>
    </w:p>
    <w:p w:rsidR="00E57BED" w:rsidRPr="00811914" w:rsidRDefault="00E57BED" w:rsidP="00811914">
      <w:pPr>
        <w:pStyle w:val="NormalWeb"/>
        <w:spacing w:before="0" w:beforeAutospacing="0" w:after="0" w:afterAutospacing="0" w:line="360" w:lineRule="auto"/>
        <w:rPr>
          <w:rFonts w:ascii="Arial" w:hAnsi="Arial" w:cs="Arial"/>
          <w:color w:val="000000"/>
        </w:rPr>
      </w:pPr>
    </w:p>
    <w:p w:rsidR="00E57BED" w:rsidRPr="00811914" w:rsidRDefault="00E57BED" w:rsidP="00811914">
      <w:pPr>
        <w:pStyle w:val="NormalWeb"/>
        <w:spacing w:before="0" w:beforeAutospacing="0" w:after="0" w:afterAutospacing="0" w:line="360" w:lineRule="auto"/>
        <w:rPr>
          <w:rFonts w:ascii="Arial" w:hAnsi="Arial" w:cs="Arial"/>
          <w:color w:val="000000"/>
        </w:rPr>
      </w:pPr>
      <w:r w:rsidRPr="00811914">
        <w:rPr>
          <w:rFonts w:ascii="Arial" w:hAnsi="Arial" w:cs="Arial"/>
          <w:color w:val="000000"/>
        </w:rPr>
        <w:t xml:space="preserve">Halsegrave, M. 2006. Integrating sexual and reproductive rights into the medical curriculum. </w:t>
      </w:r>
      <w:r w:rsidRPr="00811914">
        <w:rPr>
          <w:rFonts w:ascii="Arial" w:hAnsi="Arial" w:cs="Arial"/>
          <w:color w:val="000000"/>
          <w:u w:val="single"/>
        </w:rPr>
        <w:t>Best Practice &amp; Research Clinical Obstetrics and Gynaecology</w:t>
      </w:r>
      <w:r w:rsidRPr="00811914">
        <w:rPr>
          <w:rFonts w:ascii="Arial" w:hAnsi="Arial" w:cs="Arial"/>
          <w:color w:val="000000"/>
        </w:rPr>
        <w:t>. Vol 20, Issue 3, 433-445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Heath, H </w:t>
      </w:r>
      <w:r w:rsidR="008F7B0F" w:rsidRPr="00811914">
        <w:rPr>
          <w:rFonts w:ascii="Arial" w:eastAsia="Arial Unicode MS" w:hAnsi="Arial" w:cs="Arial"/>
          <w:sz w:val="24"/>
          <w:szCs w:val="24"/>
        </w:rPr>
        <w:t>&amp;</w:t>
      </w:r>
      <w:r w:rsidRPr="00811914">
        <w:rPr>
          <w:rFonts w:ascii="Arial" w:eastAsia="Arial Unicode MS" w:hAnsi="Arial" w:cs="Arial"/>
          <w:sz w:val="24"/>
          <w:szCs w:val="24"/>
        </w:rPr>
        <w:t xml:space="preserve"> Cowley, S. 2003 Developing a Grounded Theory Approach: A Comparison of Glaser and Strauss .</w:t>
      </w:r>
      <w:r w:rsidRPr="00811914">
        <w:rPr>
          <w:rFonts w:ascii="Arial" w:eastAsia="Arial Unicode MS" w:hAnsi="Arial" w:cs="Arial"/>
          <w:sz w:val="24"/>
          <w:szCs w:val="24"/>
          <w:u w:val="single"/>
        </w:rPr>
        <w:t>International Journal of Nursing Studies</w:t>
      </w:r>
      <w:r w:rsidRPr="00811914">
        <w:rPr>
          <w:rFonts w:ascii="Arial" w:eastAsia="Arial Unicode MS" w:hAnsi="Arial" w:cs="Arial"/>
          <w:sz w:val="24"/>
          <w:szCs w:val="24"/>
        </w:rPr>
        <w:t xml:space="preserve"> 41 p 141-150.</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Heath, H. 2006. Exploring the influences and use of the literature during a grounded theory study. </w:t>
      </w:r>
      <w:r w:rsidRPr="00811914">
        <w:rPr>
          <w:rFonts w:ascii="Arial" w:eastAsia="Arial Unicode MS" w:hAnsi="Arial" w:cs="Arial"/>
          <w:sz w:val="24"/>
          <w:szCs w:val="24"/>
          <w:u w:val="single"/>
        </w:rPr>
        <w:t>Journal of Research in Nursing</w:t>
      </w:r>
      <w:r w:rsidRPr="00811914">
        <w:rPr>
          <w:rFonts w:ascii="Arial" w:eastAsia="Arial Unicode MS" w:hAnsi="Arial" w:cs="Arial"/>
          <w:sz w:val="24"/>
          <w:szCs w:val="24"/>
        </w:rPr>
        <w:t>. Volume 11(6) p 519-528.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Health Professions Council of South Africa 2010. Categorization of finalized professional conduct inquiries (January 2008-October 2008). Pretoria: HPCSA.</w:t>
      </w:r>
    </w:p>
    <w:p w:rsidR="0058130C" w:rsidRPr="00811914" w:rsidRDefault="0058130C" w:rsidP="00811914">
      <w:pPr>
        <w:spacing w:after="0" w:line="360" w:lineRule="auto"/>
        <w:jc w:val="both"/>
        <w:rPr>
          <w:rFonts w:ascii="Arial" w:eastAsia="Arial Unicode MS" w:hAnsi="Arial" w:cs="Arial"/>
          <w:sz w:val="24"/>
          <w:szCs w:val="24"/>
        </w:rPr>
      </w:pPr>
    </w:p>
    <w:p w:rsidR="00132E9A"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Heffernan, J. </w:t>
      </w:r>
      <w:r w:rsidR="008F7B0F" w:rsidRPr="00811914">
        <w:rPr>
          <w:rFonts w:ascii="Arial" w:eastAsia="Arial Unicode MS" w:hAnsi="Arial" w:cs="Arial"/>
          <w:sz w:val="24"/>
          <w:szCs w:val="24"/>
        </w:rPr>
        <w:t>&amp;</w:t>
      </w:r>
      <w:r w:rsidRPr="00811914">
        <w:rPr>
          <w:rFonts w:ascii="Arial" w:eastAsia="Arial Unicode MS" w:hAnsi="Arial" w:cs="Arial"/>
          <w:sz w:val="24"/>
          <w:szCs w:val="24"/>
        </w:rPr>
        <w:t xml:space="preserve"> Ayotte, B.  2003. Medical ethics and human rights. </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Available at : </w:t>
      </w:r>
      <w:hyperlink r:id="rId20" w:history="1">
        <w:r w:rsidR="00132E9A" w:rsidRPr="00811914">
          <w:rPr>
            <w:rStyle w:val="Hyperlink"/>
            <w:rFonts w:ascii="Arial" w:eastAsia="Arial Unicode MS" w:hAnsi="Arial" w:cs="Arial"/>
            <w:sz w:val="24"/>
            <w:szCs w:val="24"/>
          </w:rPr>
          <w:t>www.phrusa.org</w:t>
        </w:r>
      </w:hyperlink>
      <w:r w:rsidRPr="00811914">
        <w:rPr>
          <w:rFonts w:ascii="Arial" w:eastAsia="Arial Unicode MS" w:hAnsi="Arial" w:cs="Arial"/>
          <w:sz w:val="24"/>
          <w:szCs w:val="24"/>
        </w:rPr>
        <w:t>. [</w:t>
      </w:r>
      <w:r w:rsidR="00132E9A" w:rsidRPr="00811914">
        <w:rPr>
          <w:rFonts w:ascii="Arial" w:eastAsia="Arial Unicode MS" w:hAnsi="Arial" w:cs="Arial"/>
          <w:sz w:val="24"/>
          <w:szCs w:val="24"/>
        </w:rPr>
        <w:t>Accessed</w:t>
      </w:r>
      <w:r w:rsidR="00131A8F" w:rsidRPr="00811914">
        <w:rPr>
          <w:rFonts w:ascii="Arial" w:eastAsia="Arial Unicode MS" w:hAnsi="Arial" w:cs="Arial"/>
          <w:sz w:val="24"/>
          <w:szCs w:val="24"/>
        </w:rPr>
        <w:t xml:space="preserve"> o</w:t>
      </w:r>
      <w:r w:rsidRPr="00811914">
        <w:rPr>
          <w:rFonts w:ascii="Arial" w:eastAsia="Arial Unicode MS" w:hAnsi="Arial" w:cs="Arial"/>
          <w:sz w:val="24"/>
          <w:szCs w:val="24"/>
        </w:rPr>
        <w:t>n 2003/08/21].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Henning, E. Van Rensburg, W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Smit, B. 2004. </w:t>
      </w:r>
      <w:r w:rsidR="00132E9A" w:rsidRPr="00811914">
        <w:rPr>
          <w:rFonts w:ascii="Arial" w:eastAsia="Arial Unicode MS" w:hAnsi="Arial" w:cs="Arial"/>
          <w:sz w:val="24"/>
          <w:szCs w:val="24"/>
          <w:u w:val="single"/>
        </w:rPr>
        <w:t>Finding</w:t>
      </w:r>
      <w:r w:rsidRPr="00811914">
        <w:rPr>
          <w:rFonts w:ascii="Arial" w:eastAsia="Arial Unicode MS" w:hAnsi="Arial" w:cs="Arial"/>
          <w:sz w:val="24"/>
          <w:szCs w:val="24"/>
          <w:u w:val="single"/>
        </w:rPr>
        <w:t xml:space="preserve"> Your Way in Qualitative Research.</w:t>
      </w:r>
      <w:r w:rsidRPr="00811914">
        <w:rPr>
          <w:rFonts w:ascii="Arial" w:eastAsia="Arial Unicode MS" w:hAnsi="Arial" w:cs="Arial"/>
          <w:sz w:val="24"/>
          <w:szCs w:val="24"/>
        </w:rPr>
        <w:t xml:space="preserve"> Pretoria: Van Schaik</w:t>
      </w:r>
      <w:r w:rsidR="00C339AF" w:rsidRPr="00811914">
        <w:rPr>
          <w:rFonts w:ascii="Arial" w:eastAsia="Arial Unicode MS" w:hAnsi="Arial" w:cs="Arial"/>
          <w:sz w:val="24"/>
          <w:szCs w:val="24"/>
        </w:rPr>
        <w:t>.</w:t>
      </w:r>
    </w:p>
    <w:p w:rsidR="00E57BED" w:rsidRPr="00811914" w:rsidRDefault="00E57BED"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Holliday, A. 2008. </w:t>
      </w:r>
      <w:r w:rsidRPr="00811914">
        <w:rPr>
          <w:rFonts w:ascii="Arial" w:eastAsia="Arial Unicode MS" w:hAnsi="Arial" w:cs="Arial"/>
          <w:sz w:val="24"/>
          <w:szCs w:val="24"/>
          <w:u w:val="single"/>
        </w:rPr>
        <w:t>Doing and writing qualitative research</w:t>
      </w:r>
      <w:r w:rsidRPr="00811914">
        <w:rPr>
          <w:rFonts w:ascii="Arial" w:eastAsia="Arial Unicode MS" w:hAnsi="Arial" w:cs="Arial"/>
          <w:sz w:val="24"/>
          <w:szCs w:val="24"/>
        </w:rPr>
        <w:t>. Los Angeles: Sage Publications</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Holloway, I. </w:t>
      </w:r>
      <w:r w:rsidR="008F7B0F" w:rsidRPr="00811914">
        <w:rPr>
          <w:rFonts w:ascii="Arial" w:eastAsia="Arial Unicode MS" w:hAnsi="Arial" w:cs="Arial"/>
          <w:sz w:val="24"/>
          <w:szCs w:val="24"/>
        </w:rPr>
        <w:t>&amp;</w:t>
      </w:r>
      <w:r w:rsidRPr="00811914">
        <w:rPr>
          <w:rFonts w:ascii="Arial" w:eastAsia="Arial Unicode MS" w:hAnsi="Arial" w:cs="Arial"/>
          <w:sz w:val="24"/>
          <w:szCs w:val="24"/>
        </w:rPr>
        <w:t xml:space="preserve">Wheeler, S. 2010. </w:t>
      </w:r>
      <w:r w:rsidRPr="00811914">
        <w:rPr>
          <w:rFonts w:ascii="Arial" w:eastAsia="Arial Unicode MS" w:hAnsi="Arial" w:cs="Arial"/>
          <w:sz w:val="24"/>
          <w:szCs w:val="24"/>
          <w:u w:val="single"/>
        </w:rPr>
        <w:t>Qualitative research in Nursing and Healthcare.</w:t>
      </w:r>
      <w:r w:rsidRPr="00811914">
        <w:rPr>
          <w:rFonts w:ascii="Arial" w:eastAsia="Arial Unicode MS" w:hAnsi="Arial" w:cs="Arial"/>
          <w:sz w:val="24"/>
          <w:szCs w:val="24"/>
        </w:rPr>
        <w:t xml:space="preserve"> London: Wiley – Blackwell.</w:t>
      </w:r>
    </w:p>
    <w:p w:rsidR="008305A7" w:rsidRPr="00811914" w:rsidRDefault="008305A7" w:rsidP="00811914">
      <w:pPr>
        <w:spacing w:after="0" w:line="360" w:lineRule="auto"/>
        <w:jc w:val="both"/>
        <w:rPr>
          <w:rFonts w:ascii="Arial" w:eastAsia="Arial Unicode MS" w:hAnsi="Arial" w:cs="Arial"/>
          <w:sz w:val="24"/>
          <w:szCs w:val="24"/>
        </w:rPr>
      </w:pPr>
    </w:p>
    <w:p w:rsidR="008305A7" w:rsidRPr="00811914" w:rsidRDefault="008305A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Hughes, J.L., Hemmingway, S.&amp; Smith, A.G. 2005. Interprofessional education: nursing and occupational therapy – could old rivals integrate? </w:t>
      </w:r>
      <w:r w:rsidRPr="00811914">
        <w:rPr>
          <w:rFonts w:ascii="Arial" w:eastAsia="Arial Unicode MS" w:hAnsi="Arial" w:cs="Arial"/>
          <w:sz w:val="24"/>
          <w:szCs w:val="24"/>
          <w:u w:val="single"/>
        </w:rPr>
        <w:t>Nurse Education in Practice</w:t>
      </w:r>
      <w:r w:rsidRPr="00811914">
        <w:rPr>
          <w:rFonts w:ascii="Arial" w:eastAsia="Arial Unicode MS" w:hAnsi="Arial" w:cs="Arial"/>
          <w:sz w:val="24"/>
          <w:szCs w:val="24"/>
        </w:rPr>
        <w:t>. Vol 5, 10-20.</w:t>
      </w:r>
    </w:p>
    <w:p w:rsidR="00F8066D" w:rsidRPr="00811914" w:rsidRDefault="00F8066D" w:rsidP="00811914">
      <w:pPr>
        <w:spacing w:after="0" w:line="360" w:lineRule="auto"/>
        <w:jc w:val="both"/>
        <w:rPr>
          <w:rFonts w:ascii="Arial" w:eastAsia="Arial Unicode MS" w:hAnsi="Arial" w:cs="Arial"/>
          <w:sz w:val="24"/>
          <w:szCs w:val="24"/>
        </w:rPr>
      </w:pPr>
    </w:p>
    <w:p w:rsidR="00F8066D" w:rsidRPr="00811914" w:rsidRDefault="00F806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Hunt, P. 2006. The human right to the highest attainable standard of health: new opportunities and challenges. </w:t>
      </w:r>
      <w:r w:rsidRPr="00811914">
        <w:rPr>
          <w:rFonts w:ascii="Arial" w:eastAsia="Arial Unicode MS" w:hAnsi="Arial" w:cs="Arial"/>
          <w:sz w:val="24"/>
          <w:szCs w:val="24"/>
          <w:u w:val="single"/>
        </w:rPr>
        <w:t>The Royal Society of Tropical Medicine and Hygiene.</w:t>
      </w:r>
      <w:r w:rsidRPr="00811914">
        <w:rPr>
          <w:rFonts w:ascii="Arial" w:eastAsia="Arial Unicode MS" w:hAnsi="Arial" w:cs="Arial"/>
          <w:sz w:val="24"/>
          <w:szCs w:val="24"/>
        </w:rPr>
        <w:t xml:space="preserve"> 100, 603-607.</w:t>
      </w:r>
    </w:p>
    <w:p w:rsidR="0058130C" w:rsidRPr="00811914" w:rsidRDefault="0058130C" w:rsidP="00811914">
      <w:pPr>
        <w:spacing w:after="0" w:line="360" w:lineRule="auto"/>
        <w:jc w:val="both"/>
        <w:rPr>
          <w:rFonts w:ascii="Arial" w:eastAsia="Arial Unicode MS" w:hAnsi="Arial" w:cs="Arial"/>
          <w:sz w:val="24"/>
          <w:szCs w:val="24"/>
        </w:rPr>
      </w:pPr>
    </w:p>
    <w:p w:rsidR="00E75F63" w:rsidRPr="00811914" w:rsidRDefault="00751BA1" w:rsidP="00811914">
      <w:pPr>
        <w:spacing w:after="0" w:line="360" w:lineRule="auto"/>
        <w:rPr>
          <w:rFonts w:ascii="Arial" w:hAnsi="Arial" w:cs="Arial"/>
          <w:sz w:val="24"/>
          <w:szCs w:val="24"/>
        </w:rPr>
      </w:pPr>
      <w:r w:rsidRPr="00811914">
        <w:rPr>
          <w:rFonts w:ascii="Arial" w:hAnsi="Arial" w:cs="Arial"/>
          <w:sz w:val="24"/>
          <w:szCs w:val="24"/>
        </w:rPr>
        <w:t>Iacopino, V. 2002</w:t>
      </w:r>
      <w:r w:rsidR="00E75F63" w:rsidRPr="00811914">
        <w:rPr>
          <w:rFonts w:ascii="Arial" w:hAnsi="Arial" w:cs="Arial"/>
          <w:sz w:val="24"/>
          <w:szCs w:val="24"/>
        </w:rPr>
        <w:t xml:space="preserve">. Teaching human rights in graduate health </w:t>
      </w:r>
      <w:r w:rsidR="008F7B0F" w:rsidRPr="00811914">
        <w:rPr>
          <w:rFonts w:ascii="Arial" w:hAnsi="Arial" w:cs="Arial"/>
          <w:sz w:val="24"/>
          <w:szCs w:val="24"/>
        </w:rPr>
        <w:t>education .University</w:t>
      </w:r>
      <w:r w:rsidR="00E75F63" w:rsidRPr="00811914">
        <w:rPr>
          <w:rFonts w:ascii="Arial" w:hAnsi="Arial" w:cs="Arial"/>
          <w:sz w:val="24"/>
          <w:szCs w:val="24"/>
        </w:rPr>
        <w:t xml:space="preserve"> of California, Berkeley. Available at : </w:t>
      </w:r>
      <w:hyperlink r:id="rId21" w:history="1">
        <w:r w:rsidR="00E75F63" w:rsidRPr="00811914">
          <w:rPr>
            <w:rStyle w:val="Hyperlink"/>
            <w:rFonts w:ascii="Arial" w:hAnsi="Arial" w:cs="Arial"/>
            <w:sz w:val="24"/>
            <w:szCs w:val="24"/>
          </w:rPr>
          <w:t>http://depts.washington.edu</w:t>
        </w:r>
      </w:hyperlink>
      <w:r w:rsidR="00E75F63" w:rsidRPr="00811914">
        <w:rPr>
          <w:rFonts w:ascii="Arial" w:hAnsi="Arial" w:cs="Arial"/>
          <w:sz w:val="24"/>
          <w:szCs w:val="24"/>
        </w:rPr>
        <w:t xml:space="preserve"> [accessed on 12/7/2005]</w:t>
      </w:r>
      <w:r w:rsidR="004D5EE7" w:rsidRPr="00811914">
        <w:rPr>
          <w:rFonts w:ascii="Arial" w:hAnsi="Arial" w:cs="Arial"/>
          <w:sz w:val="24"/>
          <w:szCs w:val="24"/>
        </w:rPr>
        <w:t>.</w:t>
      </w:r>
    </w:p>
    <w:p w:rsidR="004D5EE7" w:rsidRPr="00811914" w:rsidRDefault="004D5EE7" w:rsidP="00811914">
      <w:pPr>
        <w:spacing w:after="0" w:line="360" w:lineRule="auto"/>
        <w:rPr>
          <w:rFonts w:ascii="Arial" w:hAnsi="Arial" w:cs="Arial"/>
          <w:sz w:val="24"/>
          <w:szCs w:val="24"/>
        </w:rPr>
      </w:pPr>
    </w:p>
    <w:p w:rsidR="004D5EE7" w:rsidRPr="00811914" w:rsidRDefault="004D5EE7" w:rsidP="00811914">
      <w:pPr>
        <w:spacing w:after="0" w:line="360" w:lineRule="auto"/>
        <w:rPr>
          <w:rFonts w:ascii="Arial" w:hAnsi="Arial" w:cs="Arial"/>
          <w:sz w:val="24"/>
          <w:szCs w:val="24"/>
        </w:rPr>
      </w:pPr>
      <w:r w:rsidRPr="00811914">
        <w:rPr>
          <w:rFonts w:ascii="Arial" w:hAnsi="Arial" w:cs="Arial"/>
          <w:sz w:val="24"/>
          <w:szCs w:val="24"/>
        </w:rPr>
        <w:t xml:space="preserve">Iliadi, P. 2010. Accountability and collaborative care; how interprofessional education promotes them. </w:t>
      </w:r>
      <w:r w:rsidRPr="00811914">
        <w:rPr>
          <w:rFonts w:ascii="Arial" w:hAnsi="Arial" w:cs="Arial"/>
          <w:sz w:val="24"/>
          <w:szCs w:val="24"/>
          <w:u w:val="single"/>
        </w:rPr>
        <w:t>Health Science Journal</w:t>
      </w:r>
      <w:r w:rsidRPr="00811914">
        <w:rPr>
          <w:rFonts w:ascii="Arial" w:hAnsi="Arial" w:cs="Arial"/>
          <w:sz w:val="24"/>
          <w:szCs w:val="24"/>
        </w:rPr>
        <w:t>. Vol 4, Issue 3, 129-135.</w:t>
      </w:r>
    </w:p>
    <w:p w:rsidR="004D5EE7" w:rsidRPr="00811914" w:rsidRDefault="004D5EE7" w:rsidP="00811914">
      <w:pPr>
        <w:spacing w:after="0" w:line="360" w:lineRule="auto"/>
        <w:rPr>
          <w:rFonts w:ascii="Arial" w:hAnsi="Arial" w:cs="Arial"/>
          <w:sz w:val="24"/>
          <w:szCs w:val="24"/>
        </w:rPr>
      </w:pPr>
    </w:p>
    <w:p w:rsidR="000755E7" w:rsidRPr="00811914" w:rsidRDefault="004D5EE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International Council of Nurses. 2006. Position Statement: Nurses and Human Rights. Geneva: ICN.</w:t>
      </w:r>
    </w:p>
    <w:p w:rsidR="00E75F63" w:rsidRPr="00811914" w:rsidRDefault="00E75F63"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Iwasiw, C., Goldenberg, D </w:t>
      </w:r>
      <w:r w:rsidR="008F7B0F" w:rsidRPr="00811914">
        <w:rPr>
          <w:rFonts w:ascii="Arial" w:eastAsia="Arial Unicode MS" w:hAnsi="Arial" w:cs="Arial"/>
          <w:sz w:val="24"/>
          <w:szCs w:val="24"/>
        </w:rPr>
        <w:t>&amp;</w:t>
      </w:r>
      <w:r w:rsidR="004D5EE7" w:rsidRPr="00811914">
        <w:rPr>
          <w:rFonts w:ascii="Arial" w:eastAsia="Arial Unicode MS" w:hAnsi="Arial" w:cs="Arial"/>
          <w:sz w:val="24"/>
          <w:szCs w:val="24"/>
        </w:rPr>
        <w:t>Andrusynszyn</w:t>
      </w:r>
      <w:r w:rsidRPr="00811914">
        <w:rPr>
          <w:rFonts w:ascii="Arial" w:eastAsia="Arial Unicode MS" w:hAnsi="Arial" w:cs="Arial"/>
          <w:sz w:val="24"/>
          <w:szCs w:val="24"/>
        </w:rPr>
        <w:t xml:space="preserve">, M. 2005.  </w:t>
      </w:r>
      <w:r w:rsidRPr="00811914">
        <w:rPr>
          <w:rFonts w:ascii="Arial" w:eastAsia="Arial Unicode MS" w:hAnsi="Arial" w:cs="Arial"/>
          <w:sz w:val="24"/>
          <w:szCs w:val="24"/>
          <w:u w:val="single"/>
        </w:rPr>
        <w:t>Curriculum Development in Nursing Education.</w:t>
      </w:r>
      <w:r w:rsidRPr="00811914">
        <w:rPr>
          <w:rFonts w:ascii="Arial" w:eastAsia="Arial Unicode MS" w:hAnsi="Arial" w:cs="Arial"/>
          <w:sz w:val="24"/>
          <w:szCs w:val="24"/>
        </w:rPr>
        <w:t xml:space="preserve"> Boston: Jones and Bartlett Publishers</w:t>
      </w:r>
      <w:r w:rsidR="00C339AF" w:rsidRPr="00811914">
        <w:rPr>
          <w:rFonts w:ascii="Arial" w:eastAsia="Arial Unicode MS" w:hAnsi="Arial" w:cs="Arial"/>
          <w:sz w:val="24"/>
          <w:szCs w:val="24"/>
        </w:rPr>
        <w:t>.</w:t>
      </w:r>
    </w:p>
    <w:p w:rsidR="00067E29" w:rsidRPr="00811914" w:rsidRDefault="00067E29" w:rsidP="00811914">
      <w:pPr>
        <w:spacing w:after="0" w:line="360" w:lineRule="auto"/>
        <w:jc w:val="both"/>
        <w:rPr>
          <w:rFonts w:ascii="Arial" w:eastAsia="Arial Unicode MS" w:hAnsi="Arial" w:cs="Arial"/>
          <w:sz w:val="24"/>
          <w:szCs w:val="24"/>
        </w:rPr>
      </w:pPr>
    </w:p>
    <w:p w:rsidR="00067E29" w:rsidRPr="00811914" w:rsidRDefault="00067E2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Jacobs, L.A. (nd). Adapting to international health and human rights standards. T</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Jones, M. 1999. The transformative potential of human rights. </w:t>
      </w:r>
      <w:r w:rsidRPr="00811914">
        <w:rPr>
          <w:rFonts w:ascii="Arial" w:eastAsia="Arial Unicode MS" w:hAnsi="Arial" w:cs="Arial"/>
          <w:sz w:val="24"/>
          <w:szCs w:val="24"/>
          <w:u w:val="single"/>
        </w:rPr>
        <w:t>Australian Journal of Human Rights</w:t>
      </w:r>
      <w:r w:rsidRPr="00811914">
        <w:rPr>
          <w:rFonts w:ascii="Arial" w:eastAsia="Arial Unicode MS" w:hAnsi="Arial" w:cs="Arial"/>
          <w:sz w:val="24"/>
          <w:szCs w:val="24"/>
        </w:rPr>
        <w:t xml:space="preserve"> 18; 50.</w:t>
      </w:r>
    </w:p>
    <w:p w:rsidR="0058130C" w:rsidRPr="00811914" w:rsidRDefault="0058130C" w:rsidP="00811914">
      <w:pPr>
        <w:spacing w:after="0" w:line="360" w:lineRule="auto"/>
        <w:jc w:val="both"/>
        <w:rPr>
          <w:rFonts w:ascii="Arial" w:eastAsia="Arial Unicode MS" w:hAnsi="Arial" w:cs="Arial"/>
          <w:sz w:val="24"/>
          <w:szCs w:val="24"/>
        </w:rPr>
      </w:pPr>
    </w:p>
    <w:p w:rsidR="00FD49D6" w:rsidRPr="00811914" w:rsidRDefault="00FD49D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Jones, K. 2004. </w:t>
      </w:r>
      <w:r w:rsidRPr="00811914">
        <w:rPr>
          <w:rFonts w:ascii="Arial" w:eastAsia="Arial Unicode MS" w:hAnsi="Arial" w:cs="Arial"/>
          <w:sz w:val="24"/>
          <w:szCs w:val="24"/>
          <w:u w:val="single"/>
        </w:rPr>
        <w:t>The Qualitative Report</w:t>
      </w:r>
      <w:r w:rsidR="004D5EE7" w:rsidRPr="00811914">
        <w:rPr>
          <w:rFonts w:ascii="Arial" w:eastAsia="Arial Unicode MS" w:hAnsi="Arial" w:cs="Arial"/>
          <w:sz w:val="24"/>
          <w:szCs w:val="24"/>
        </w:rPr>
        <w:t>.  Vol. 9, No 1. March,</w:t>
      </w:r>
      <w:r w:rsidRPr="00811914">
        <w:rPr>
          <w:rFonts w:ascii="Arial" w:eastAsia="Arial Unicode MS" w:hAnsi="Arial" w:cs="Arial"/>
          <w:sz w:val="24"/>
          <w:szCs w:val="24"/>
        </w:rPr>
        <w:t xml:space="preserve"> 95-112.</w:t>
      </w:r>
    </w:p>
    <w:p w:rsidR="00FD49D6" w:rsidRPr="00811914" w:rsidRDefault="00FD49D6"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Johnson, B.M.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Webber, P.B. 2005. </w:t>
      </w:r>
      <w:r w:rsidRPr="00811914">
        <w:rPr>
          <w:rFonts w:ascii="Arial" w:eastAsia="Arial Unicode MS" w:hAnsi="Arial" w:cs="Arial"/>
          <w:sz w:val="24"/>
          <w:szCs w:val="24"/>
          <w:u w:val="single"/>
        </w:rPr>
        <w:t>An Introduction to Theory and Reasoning in Nursing</w:t>
      </w:r>
      <w:r w:rsidRPr="00811914">
        <w:rPr>
          <w:rFonts w:ascii="Arial" w:eastAsia="Arial Unicode MS" w:hAnsi="Arial" w:cs="Arial"/>
          <w:sz w:val="24"/>
          <w:szCs w:val="24"/>
        </w:rPr>
        <w:t xml:space="preserve">. Philadelphia: Lippincott Williams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Wilkinson.</w:t>
      </w:r>
    </w:p>
    <w:p w:rsidR="000755E7" w:rsidRPr="00811914" w:rsidRDefault="000755E7" w:rsidP="00811914">
      <w:pPr>
        <w:spacing w:after="0" w:line="360" w:lineRule="auto"/>
        <w:jc w:val="both"/>
        <w:rPr>
          <w:rFonts w:ascii="Arial" w:eastAsia="Arial Unicode MS" w:hAnsi="Arial" w:cs="Arial"/>
          <w:sz w:val="24"/>
          <w:szCs w:val="24"/>
        </w:rPr>
      </w:pPr>
    </w:p>
    <w:p w:rsidR="00132E9A" w:rsidRPr="00811914" w:rsidRDefault="00FD4A7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Johnston, </w:t>
      </w:r>
      <w:r w:rsidR="0058130C" w:rsidRPr="00811914">
        <w:rPr>
          <w:rFonts w:ascii="Arial" w:eastAsia="Arial Unicode MS" w:hAnsi="Arial" w:cs="Arial"/>
          <w:sz w:val="24"/>
          <w:szCs w:val="24"/>
        </w:rPr>
        <w:t xml:space="preserve">V., Allotey, P., Mulholland, K. </w:t>
      </w:r>
      <w:r w:rsidR="00B405E6"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Markovic, M. 2009. Measuring the health impact of human rights violations related to Australian asylum policies and practices: a mixed methods study. </w:t>
      </w:r>
      <w:r w:rsidR="0058130C" w:rsidRPr="00811914">
        <w:rPr>
          <w:rFonts w:ascii="Arial" w:eastAsia="Arial Unicode MS" w:hAnsi="Arial" w:cs="Arial"/>
          <w:sz w:val="24"/>
          <w:szCs w:val="24"/>
          <w:u w:val="single"/>
        </w:rPr>
        <w:t>BMC International Health and Human Rights</w:t>
      </w:r>
      <w:r w:rsidR="0058130C" w:rsidRPr="00811914">
        <w:rPr>
          <w:rFonts w:ascii="Arial" w:eastAsia="Arial Unicode MS" w:hAnsi="Arial" w:cs="Arial"/>
          <w:sz w:val="24"/>
          <w:szCs w:val="24"/>
        </w:rPr>
        <w:t>. Vol</w:t>
      </w:r>
      <w:r w:rsidR="00132E9A" w:rsidRPr="00811914">
        <w:rPr>
          <w:rFonts w:ascii="Arial" w:eastAsia="Arial Unicode MS" w:hAnsi="Arial" w:cs="Arial"/>
          <w:sz w:val="24"/>
          <w:szCs w:val="24"/>
        </w:rPr>
        <w:t>.</w:t>
      </w:r>
      <w:r w:rsidR="0058130C" w:rsidRPr="00811914">
        <w:rPr>
          <w:rFonts w:ascii="Arial" w:eastAsia="Arial Unicode MS" w:hAnsi="Arial" w:cs="Arial"/>
          <w:sz w:val="24"/>
          <w:szCs w:val="24"/>
        </w:rPr>
        <w:t xml:space="preserve"> 9:1. </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Available at</w:t>
      </w:r>
      <w:r w:rsidR="00B405E6" w:rsidRPr="00811914">
        <w:rPr>
          <w:rFonts w:ascii="Arial" w:eastAsia="Arial Unicode MS" w:hAnsi="Arial" w:cs="Arial"/>
          <w:sz w:val="24"/>
          <w:szCs w:val="24"/>
        </w:rPr>
        <w:t>:</w:t>
      </w:r>
      <w:r w:rsidRPr="00811914">
        <w:rPr>
          <w:rFonts w:ascii="Arial" w:eastAsia="Arial Unicode MS" w:hAnsi="Arial" w:cs="Arial"/>
          <w:sz w:val="24"/>
          <w:szCs w:val="24"/>
        </w:rPr>
        <w:t xml:space="preserve"> www.ncbi.nlm.nih.gov [accessed on 2010/03/08].</w:t>
      </w:r>
    </w:p>
    <w:p w:rsidR="000755E7" w:rsidRPr="00811914" w:rsidRDefault="000755E7" w:rsidP="00811914">
      <w:pPr>
        <w:spacing w:after="0" w:line="360" w:lineRule="auto"/>
        <w:jc w:val="both"/>
        <w:rPr>
          <w:rFonts w:ascii="Arial" w:eastAsia="Arial Unicode MS" w:hAnsi="Arial" w:cs="Arial"/>
          <w:sz w:val="24"/>
          <w:szCs w:val="24"/>
        </w:rPr>
      </w:pPr>
    </w:p>
    <w:p w:rsidR="00B405E6" w:rsidRPr="00811914" w:rsidRDefault="00B405E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Johnstone, M.J. , Da Costa, C &amp; Turale, S. 2004. Registered nurses and enrolled nurse’s experience of ethical issues in nursing practice. </w:t>
      </w:r>
      <w:r w:rsidRPr="00811914">
        <w:rPr>
          <w:rFonts w:ascii="Arial" w:eastAsia="Arial Unicode MS" w:hAnsi="Arial" w:cs="Arial"/>
          <w:sz w:val="24"/>
          <w:szCs w:val="24"/>
          <w:u w:val="single"/>
        </w:rPr>
        <w:t>Australian Journal of Advanced Nursing</w:t>
      </w:r>
      <w:r w:rsidRPr="00811914">
        <w:rPr>
          <w:rFonts w:ascii="Arial" w:eastAsia="Arial Unicode MS" w:hAnsi="Arial" w:cs="Arial"/>
          <w:sz w:val="24"/>
          <w:szCs w:val="24"/>
        </w:rPr>
        <w:t>. Vol 22, No 1, 24-30</w:t>
      </w:r>
      <w:r w:rsidR="000755E7" w:rsidRPr="00811914">
        <w:rPr>
          <w:rFonts w:ascii="Arial" w:eastAsia="Arial Unicode MS" w:hAnsi="Arial" w:cs="Arial"/>
          <w:sz w:val="24"/>
          <w:szCs w:val="24"/>
        </w:rPr>
        <w:t>.</w:t>
      </w:r>
    </w:p>
    <w:p w:rsidR="000755E7" w:rsidRPr="00811914" w:rsidRDefault="000755E7" w:rsidP="00811914">
      <w:pPr>
        <w:spacing w:after="0" w:line="360" w:lineRule="auto"/>
        <w:jc w:val="both"/>
        <w:rPr>
          <w:rFonts w:ascii="Arial" w:eastAsia="Arial Unicode MS" w:hAnsi="Arial" w:cs="Arial"/>
          <w:sz w:val="24"/>
          <w:szCs w:val="24"/>
        </w:rPr>
      </w:pPr>
    </w:p>
    <w:p w:rsidR="000755E7" w:rsidRPr="00811914" w:rsidRDefault="000B0325" w:rsidP="00811914">
      <w:pPr>
        <w:spacing w:after="0" w:line="360" w:lineRule="auto"/>
        <w:rPr>
          <w:rFonts w:ascii="Arial" w:eastAsia="Arial Unicode MS" w:hAnsi="Arial" w:cs="Arial"/>
          <w:sz w:val="24"/>
          <w:szCs w:val="24"/>
        </w:rPr>
      </w:pPr>
      <w:r w:rsidRPr="00811914">
        <w:rPr>
          <w:rFonts w:ascii="Arial" w:eastAsia="Arial Unicode MS" w:hAnsi="Arial" w:cs="Arial"/>
          <w:sz w:val="24"/>
          <w:szCs w:val="24"/>
        </w:rPr>
        <w:t xml:space="preserve"> Justo</w:t>
      </w:r>
      <w:r w:rsidR="000755E7" w:rsidRPr="00811914">
        <w:rPr>
          <w:rFonts w:ascii="Arial" w:eastAsia="Arial Unicode MS" w:hAnsi="Arial" w:cs="Arial"/>
          <w:sz w:val="24"/>
          <w:szCs w:val="24"/>
        </w:rPr>
        <w:t>, L.2006.Doctors, interrogation and  torture</w:t>
      </w:r>
      <w:r w:rsidR="0058130C" w:rsidRPr="00811914">
        <w:rPr>
          <w:rFonts w:ascii="Arial" w:eastAsia="Arial Unicode MS" w:hAnsi="Arial" w:cs="Arial"/>
          <w:sz w:val="24"/>
          <w:szCs w:val="24"/>
        </w:rPr>
        <w:t>.</w:t>
      </w:r>
      <w:r w:rsidR="008F7B0F" w:rsidRPr="00811914">
        <w:rPr>
          <w:rFonts w:ascii="Arial" w:eastAsia="Arial Unicode MS" w:hAnsi="Arial" w:cs="Arial"/>
          <w:sz w:val="24"/>
          <w:szCs w:val="24"/>
          <w:u w:val="single"/>
        </w:rPr>
        <w:t>BMJ</w:t>
      </w:r>
      <w:r w:rsidR="000755E7" w:rsidRPr="00811914">
        <w:rPr>
          <w:rFonts w:ascii="Arial" w:eastAsia="Arial Unicode MS" w:hAnsi="Arial" w:cs="Arial"/>
          <w:sz w:val="24"/>
          <w:szCs w:val="24"/>
          <w:u w:val="single"/>
        </w:rPr>
        <w:t xml:space="preserve">: </w:t>
      </w:r>
      <w:hyperlink r:id="rId22" w:history="1">
        <w:r w:rsidR="008F7B0F" w:rsidRPr="00811914">
          <w:rPr>
            <w:rStyle w:val="Hyperlink"/>
            <w:rFonts w:ascii="Arial" w:eastAsia="Arial Unicode MS" w:hAnsi="Arial" w:cs="Arial"/>
            <w:sz w:val="24"/>
            <w:szCs w:val="24"/>
          </w:rPr>
          <w:t>www.bmj.com/cgi/content/full/332/7556/1462</w:t>
        </w:r>
      </w:hyperlink>
      <w:r w:rsidR="000755E7" w:rsidRPr="00811914">
        <w:rPr>
          <w:rFonts w:ascii="Arial" w:eastAsia="Arial Unicode MS" w:hAnsi="Arial" w:cs="Arial"/>
          <w:sz w:val="24"/>
          <w:szCs w:val="24"/>
        </w:rPr>
        <w:t>[accessed 2007/07/05 ].</w:t>
      </w:r>
    </w:p>
    <w:p w:rsidR="000755E7" w:rsidRPr="00811914" w:rsidRDefault="000755E7"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Kagee, A.  2004. Present concerns of survivors of human rights violations in South Africa. </w:t>
      </w:r>
      <w:r w:rsidRPr="00811914">
        <w:rPr>
          <w:rFonts w:ascii="Arial" w:eastAsia="Arial Unicode MS" w:hAnsi="Arial" w:cs="Arial"/>
          <w:sz w:val="24"/>
          <w:szCs w:val="24"/>
          <w:u w:val="single"/>
        </w:rPr>
        <w:t>Social Science and Medicine</w:t>
      </w:r>
      <w:r w:rsidRPr="00811914">
        <w:rPr>
          <w:rFonts w:ascii="Arial" w:eastAsia="Arial Unicode MS" w:hAnsi="Arial" w:cs="Arial"/>
          <w:sz w:val="24"/>
          <w:szCs w:val="24"/>
        </w:rPr>
        <w:t>. Vol</w:t>
      </w:r>
      <w:r w:rsidR="00132E9A" w:rsidRPr="00811914">
        <w:rPr>
          <w:rFonts w:ascii="Arial" w:eastAsia="Arial Unicode MS" w:hAnsi="Arial" w:cs="Arial"/>
          <w:sz w:val="24"/>
          <w:szCs w:val="24"/>
        </w:rPr>
        <w:t>.</w:t>
      </w:r>
      <w:r w:rsidRPr="00811914">
        <w:rPr>
          <w:rFonts w:ascii="Arial" w:eastAsia="Arial Unicode MS" w:hAnsi="Arial" w:cs="Arial"/>
          <w:sz w:val="24"/>
          <w:szCs w:val="24"/>
        </w:rPr>
        <w:t xml:space="preserve"> 59, 625-635.</w:t>
      </w:r>
    </w:p>
    <w:p w:rsidR="00AF0509" w:rsidRPr="00811914" w:rsidRDefault="00AF0509" w:rsidP="00811914">
      <w:pPr>
        <w:spacing w:after="0" w:line="360" w:lineRule="auto"/>
        <w:jc w:val="both"/>
        <w:rPr>
          <w:rFonts w:ascii="Arial" w:eastAsia="Arial Unicode MS" w:hAnsi="Arial" w:cs="Arial"/>
          <w:sz w:val="24"/>
          <w:szCs w:val="24"/>
        </w:rPr>
      </w:pPr>
    </w:p>
    <w:p w:rsidR="00AF0509" w:rsidRPr="00811914" w:rsidRDefault="00AF050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Kaminer, D., Stein, D.J., Mbanga, I. &amp; Zungu-Dirwayi, N. 2001. The Truth and Reconciliation Commission in South Africa: relation to psychiatric status and forgiveness among survivors of human rights abuses</w:t>
      </w:r>
      <w:r w:rsidR="00505C78" w:rsidRPr="00811914">
        <w:rPr>
          <w:rFonts w:ascii="Arial" w:eastAsia="Arial Unicode MS" w:hAnsi="Arial" w:cs="Arial"/>
          <w:sz w:val="24"/>
          <w:szCs w:val="24"/>
        </w:rPr>
        <w:t xml:space="preserve">. </w:t>
      </w:r>
      <w:r w:rsidR="00505C78" w:rsidRPr="00811914">
        <w:rPr>
          <w:rFonts w:ascii="Arial" w:eastAsia="Arial Unicode MS" w:hAnsi="Arial" w:cs="Arial"/>
          <w:sz w:val="24"/>
          <w:szCs w:val="24"/>
          <w:u w:val="single"/>
        </w:rPr>
        <w:t>The British Journal of Psychiatry</w:t>
      </w:r>
      <w:r w:rsidR="00505C78" w:rsidRPr="00811914">
        <w:rPr>
          <w:rFonts w:ascii="Arial" w:eastAsia="Arial Unicode MS" w:hAnsi="Arial" w:cs="Arial"/>
          <w:sz w:val="24"/>
          <w:szCs w:val="24"/>
        </w:rPr>
        <w:t>.178, 373-377.</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E331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Keet, A. &amp;</w:t>
      </w:r>
      <w:r w:rsidR="0058130C" w:rsidRPr="00811914">
        <w:rPr>
          <w:rFonts w:ascii="Arial" w:eastAsia="Arial Unicode MS" w:hAnsi="Arial" w:cs="Arial"/>
          <w:sz w:val="24"/>
          <w:szCs w:val="24"/>
        </w:rPr>
        <w:t xml:space="preserve"> Carrim, N. 2006 .Human rights education and cur</w:t>
      </w:r>
      <w:r w:rsidR="00B8241A" w:rsidRPr="00811914">
        <w:rPr>
          <w:rFonts w:ascii="Arial" w:eastAsia="Arial Unicode MS" w:hAnsi="Arial" w:cs="Arial"/>
          <w:sz w:val="24"/>
          <w:szCs w:val="24"/>
        </w:rPr>
        <w:t>ricular reform in South Africa.</w:t>
      </w:r>
      <w:r w:rsidR="0058130C" w:rsidRPr="00811914">
        <w:rPr>
          <w:rFonts w:ascii="Arial" w:eastAsia="Arial Unicode MS" w:hAnsi="Arial" w:cs="Arial"/>
          <w:sz w:val="24"/>
          <w:szCs w:val="24"/>
        </w:rPr>
        <w:t>www.sowi-onlinejournal.de/</w:t>
      </w:r>
      <w:r w:rsidR="00B8241A" w:rsidRPr="00811914">
        <w:rPr>
          <w:rFonts w:ascii="Arial" w:eastAsia="Arial Unicode MS" w:hAnsi="Arial" w:cs="Arial"/>
          <w:sz w:val="24"/>
          <w:szCs w:val="24"/>
        </w:rPr>
        <w:t>2006-1/keet-carrim-s-africa.htm</w:t>
      </w:r>
      <w:r w:rsidR="0058130C" w:rsidRPr="00811914">
        <w:rPr>
          <w:rFonts w:ascii="Arial" w:eastAsia="Arial Unicode MS" w:hAnsi="Arial" w:cs="Arial"/>
          <w:sz w:val="24"/>
          <w:szCs w:val="24"/>
        </w:rPr>
        <w:t>[</w:t>
      </w:r>
      <w:r w:rsidR="00AF0509" w:rsidRPr="00811914">
        <w:rPr>
          <w:rFonts w:ascii="Arial" w:eastAsia="Arial Unicode MS" w:hAnsi="Arial" w:cs="Arial"/>
          <w:sz w:val="24"/>
          <w:szCs w:val="24"/>
        </w:rPr>
        <w:t>accessed 2007</w:t>
      </w:r>
      <w:r w:rsidR="0058130C" w:rsidRPr="00811914">
        <w:rPr>
          <w:rFonts w:ascii="Arial" w:eastAsia="Arial Unicode MS" w:hAnsi="Arial" w:cs="Arial"/>
          <w:sz w:val="24"/>
          <w:szCs w:val="24"/>
        </w:rPr>
        <w:t>/04/10].</w:t>
      </w:r>
    </w:p>
    <w:p w:rsidR="00AF0509" w:rsidRPr="00811914" w:rsidRDefault="00AF0509" w:rsidP="00811914">
      <w:pPr>
        <w:spacing w:after="0" w:line="360" w:lineRule="auto"/>
        <w:jc w:val="both"/>
        <w:rPr>
          <w:rFonts w:ascii="Arial" w:eastAsia="Arial Unicode MS" w:hAnsi="Arial" w:cs="Arial"/>
          <w:sz w:val="24"/>
          <w:szCs w:val="24"/>
        </w:rPr>
      </w:pPr>
    </w:p>
    <w:p w:rsidR="00AF0509" w:rsidRPr="00811914" w:rsidRDefault="00AF050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Kelly, M., Connor, A., Kun, K.E. &amp; Salmon, M.E. 2008. Social responsibility: conceptualization and embodiment in a school of nursing. </w:t>
      </w:r>
      <w:r w:rsidRPr="00811914">
        <w:rPr>
          <w:rFonts w:ascii="Arial" w:eastAsia="Arial Unicode MS" w:hAnsi="Arial" w:cs="Arial"/>
          <w:sz w:val="24"/>
          <w:szCs w:val="24"/>
          <w:u w:val="single"/>
        </w:rPr>
        <w:t>International Journal of Nursing Scholarship</w:t>
      </w:r>
      <w:r w:rsidRPr="00811914">
        <w:rPr>
          <w:rFonts w:ascii="Arial" w:eastAsia="Arial Unicode MS" w:hAnsi="Arial" w:cs="Arial"/>
          <w:sz w:val="24"/>
          <w:szCs w:val="24"/>
        </w:rPr>
        <w:t>. Vol 5, Issue 1, 1-16.</w:t>
      </w:r>
    </w:p>
    <w:p w:rsidR="000B0325" w:rsidRPr="00811914" w:rsidRDefault="000B0325" w:rsidP="00811914">
      <w:pPr>
        <w:spacing w:after="0" w:line="360" w:lineRule="auto"/>
        <w:jc w:val="both"/>
        <w:rPr>
          <w:rFonts w:ascii="Arial" w:eastAsia="Arial Unicode MS" w:hAnsi="Arial" w:cs="Arial"/>
          <w:sz w:val="24"/>
          <w:szCs w:val="24"/>
        </w:rPr>
      </w:pPr>
    </w:p>
    <w:p w:rsidR="000B0325" w:rsidRPr="00811914" w:rsidRDefault="000B032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Kerlinger, F.N. 1986. </w:t>
      </w:r>
      <w:r w:rsidRPr="00811914">
        <w:rPr>
          <w:rFonts w:ascii="Arial" w:eastAsia="Arial Unicode MS" w:hAnsi="Arial" w:cs="Arial"/>
          <w:sz w:val="24"/>
          <w:szCs w:val="24"/>
          <w:u w:val="single"/>
        </w:rPr>
        <w:t>Foundations of Behavioral Research</w:t>
      </w:r>
      <w:r w:rsidRPr="00811914">
        <w:rPr>
          <w:rFonts w:ascii="Arial" w:eastAsia="Arial Unicode MS" w:hAnsi="Arial" w:cs="Arial"/>
          <w:sz w:val="24"/>
          <w:szCs w:val="24"/>
        </w:rPr>
        <w:t>. New York: CBS Publishing Japan Ltd.</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Kersaw, J.M. 2005. Human rights and undergraduate healthcare management education. </w:t>
      </w:r>
      <w:r w:rsidRPr="00811914">
        <w:rPr>
          <w:rFonts w:ascii="Arial" w:eastAsia="Arial Unicode MS" w:hAnsi="Arial" w:cs="Arial"/>
          <w:sz w:val="24"/>
          <w:szCs w:val="24"/>
          <w:u w:val="single"/>
        </w:rPr>
        <w:t xml:space="preserve">Journal of Health Administration </w:t>
      </w:r>
      <w:r w:rsidR="006F4E01" w:rsidRPr="00811914">
        <w:rPr>
          <w:rFonts w:ascii="Arial" w:eastAsia="Arial Unicode MS" w:hAnsi="Arial" w:cs="Arial"/>
          <w:sz w:val="24"/>
          <w:szCs w:val="24"/>
          <w:u w:val="single"/>
        </w:rPr>
        <w:t>and</w:t>
      </w:r>
      <w:r w:rsidRPr="00811914">
        <w:rPr>
          <w:rFonts w:ascii="Arial" w:eastAsia="Arial Unicode MS" w:hAnsi="Arial" w:cs="Arial"/>
          <w:sz w:val="24"/>
          <w:szCs w:val="24"/>
          <w:u w:val="single"/>
        </w:rPr>
        <w:t xml:space="preserve"> Education</w:t>
      </w:r>
      <w:r w:rsidRPr="00811914">
        <w:rPr>
          <w:rFonts w:ascii="Arial" w:eastAsia="Arial Unicode MS" w:hAnsi="Arial" w:cs="Arial"/>
          <w:sz w:val="24"/>
          <w:szCs w:val="24"/>
        </w:rPr>
        <w:t>. Vol</w:t>
      </w:r>
      <w:r w:rsidR="00132E9A" w:rsidRPr="00811914">
        <w:rPr>
          <w:rFonts w:ascii="Arial" w:eastAsia="Arial Unicode MS" w:hAnsi="Arial" w:cs="Arial"/>
          <w:sz w:val="24"/>
          <w:szCs w:val="24"/>
        </w:rPr>
        <w:t>.</w:t>
      </w:r>
      <w:r w:rsidRPr="00811914">
        <w:rPr>
          <w:rFonts w:ascii="Arial" w:eastAsia="Arial Unicode MS" w:hAnsi="Arial" w:cs="Arial"/>
          <w:sz w:val="24"/>
          <w:szCs w:val="24"/>
        </w:rPr>
        <w:t xml:space="preserve"> 22(4). 459-70</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Kganakga, M.C.2003. Construction of a Model for Home Based Palliative Care for People Living With HIV/AIDS (PLWA) PhD Thesis. </w:t>
      </w:r>
      <w:r w:rsidR="00157732" w:rsidRPr="00811914">
        <w:rPr>
          <w:rFonts w:ascii="Arial" w:eastAsia="Arial Unicode MS" w:hAnsi="Arial" w:cs="Arial"/>
          <w:sz w:val="24"/>
          <w:szCs w:val="24"/>
        </w:rPr>
        <w:t>MEDUNSA</w:t>
      </w:r>
      <w:r w:rsidRPr="00811914">
        <w:rPr>
          <w:rFonts w:ascii="Arial" w:eastAsia="Arial Unicode MS" w:hAnsi="Arial" w:cs="Arial"/>
          <w:sz w:val="24"/>
          <w:szCs w:val="24"/>
        </w:rPr>
        <w:t>.</w:t>
      </w:r>
    </w:p>
    <w:p w:rsidR="006C7C87" w:rsidRPr="00811914" w:rsidRDefault="006C7C87" w:rsidP="00811914">
      <w:pPr>
        <w:spacing w:after="0" w:line="360" w:lineRule="auto"/>
        <w:jc w:val="both"/>
        <w:rPr>
          <w:rFonts w:ascii="Arial" w:eastAsia="Arial Unicode MS" w:hAnsi="Arial" w:cs="Arial"/>
          <w:sz w:val="24"/>
          <w:szCs w:val="24"/>
        </w:rPr>
      </w:pPr>
    </w:p>
    <w:p w:rsidR="006C7C87" w:rsidRPr="00811914" w:rsidRDefault="006C7C8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Khosvarani, S., Monoochehri, H. &amp; Memarian, R. 2005. Developing critical thinking skills in nursing students by group dynamics. </w:t>
      </w:r>
      <w:r w:rsidRPr="00811914">
        <w:rPr>
          <w:rFonts w:ascii="Arial" w:eastAsia="Arial Unicode MS" w:hAnsi="Arial" w:cs="Arial"/>
          <w:sz w:val="24"/>
          <w:szCs w:val="24"/>
          <w:u w:val="single"/>
        </w:rPr>
        <w:t>The International Journal of Advanced Nursing Practice</w:t>
      </w:r>
      <w:r w:rsidRPr="00811914">
        <w:rPr>
          <w:rFonts w:ascii="Arial" w:eastAsia="Arial Unicode MS" w:hAnsi="Arial" w:cs="Arial"/>
          <w:sz w:val="24"/>
          <w:szCs w:val="24"/>
        </w:rPr>
        <w:t>. Vol 7, N02, 1-22</w:t>
      </w:r>
    </w:p>
    <w:p w:rsidR="00E259ED" w:rsidRPr="00811914" w:rsidRDefault="00E259ED" w:rsidP="00811914">
      <w:pPr>
        <w:spacing w:after="0" w:line="360" w:lineRule="auto"/>
        <w:jc w:val="both"/>
        <w:rPr>
          <w:rFonts w:ascii="Arial" w:eastAsia="Arial Unicode MS" w:hAnsi="Arial" w:cs="Arial"/>
          <w:sz w:val="24"/>
          <w:szCs w:val="24"/>
        </w:rPr>
      </w:pPr>
    </w:p>
    <w:p w:rsidR="00E259ED" w:rsidRPr="00811914" w:rsidRDefault="00E259E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Kim, H.S. 2010. </w:t>
      </w:r>
      <w:r w:rsidRPr="00811914">
        <w:rPr>
          <w:rFonts w:ascii="Arial" w:eastAsia="Arial Unicode MS" w:hAnsi="Arial" w:cs="Arial"/>
          <w:sz w:val="24"/>
          <w:szCs w:val="24"/>
          <w:u w:val="single"/>
        </w:rPr>
        <w:t>The Nature of Theoretical Thinking in Nursing</w:t>
      </w:r>
      <w:r w:rsidRPr="00811914">
        <w:rPr>
          <w:rFonts w:ascii="Arial" w:eastAsia="Arial Unicode MS" w:hAnsi="Arial" w:cs="Arial"/>
          <w:sz w:val="24"/>
          <w:szCs w:val="24"/>
        </w:rPr>
        <w:t>. New York: Springer Publishing Company.</w:t>
      </w:r>
    </w:p>
    <w:p w:rsidR="00AF0509" w:rsidRPr="00811914" w:rsidRDefault="00AF0509" w:rsidP="00811914">
      <w:pPr>
        <w:spacing w:after="0" w:line="360" w:lineRule="auto"/>
        <w:jc w:val="both"/>
        <w:rPr>
          <w:rFonts w:ascii="Arial" w:eastAsia="Arial Unicode MS" w:hAnsi="Arial" w:cs="Arial"/>
          <w:sz w:val="24"/>
          <w:szCs w:val="24"/>
        </w:rPr>
      </w:pPr>
    </w:p>
    <w:p w:rsidR="00AF0509" w:rsidRPr="00811914" w:rsidRDefault="00AF050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Kim, S.C., Brown, Fields, W &amp; Stichler, J.F. 2009. Evidence – based practice – focused interactive strategy: a controlled study. </w:t>
      </w:r>
      <w:r w:rsidRPr="00811914">
        <w:rPr>
          <w:rFonts w:ascii="Arial" w:eastAsia="Arial Unicode MS" w:hAnsi="Arial" w:cs="Arial"/>
          <w:sz w:val="24"/>
          <w:szCs w:val="24"/>
          <w:u w:val="single"/>
        </w:rPr>
        <w:t>Journal of Advanced Nursing</w:t>
      </w:r>
      <w:r w:rsidRPr="00811914">
        <w:rPr>
          <w:rFonts w:ascii="Arial" w:eastAsia="Arial Unicode MS" w:hAnsi="Arial" w:cs="Arial"/>
          <w:sz w:val="24"/>
          <w:szCs w:val="24"/>
        </w:rPr>
        <w:t>. January, 1218-1227.</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King, M.S. 2005</w:t>
      </w:r>
      <w:r w:rsidR="00E259ED" w:rsidRPr="00811914">
        <w:rPr>
          <w:rFonts w:ascii="Arial" w:eastAsia="Arial Unicode MS" w:hAnsi="Arial" w:cs="Arial"/>
          <w:sz w:val="24"/>
          <w:szCs w:val="24"/>
        </w:rPr>
        <w:t>. Children’s rights to health: do they get what was p</w:t>
      </w:r>
      <w:r w:rsidRPr="00811914">
        <w:rPr>
          <w:rFonts w:ascii="Arial" w:eastAsia="Arial Unicode MS" w:hAnsi="Arial" w:cs="Arial"/>
          <w:sz w:val="24"/>
          <w:szCs w:val="24"/>
        </w:rPr>
        <w:t xml:space="preserve">romised? </w:t>
      </w:r>
      <w:r w:rsidRPr="00811914">
        <w:rPr>
          <w:rFonts w:ascii="Arial" w:eastAsia="Arial Unicode MS" w:hAnsi="Arial" w:cs="Arial"/>
          <w:sz w:val="24"/>
          <w:szCs w:val="24"/>
          <w:u w:val="single"/>
        </w:rPr>
        <w:t xml:space="preserve">Critical Health Perspectives </w:t>
      </w:r>
      <w:r w:rsidRPr="00811914">
        <w:rPr>
          <w:rFonts w:ascii="Arial" w:eastAsia="Arial Unicode MS" w:hAnsi="Arial" w:cs="Arial"/>
          <w:sz w:val="24"/>
          <w:szCs w:val="24"/>
        </w:rPr>
        <w:t>No 5</w:t>
      </w:r>
      <w:r w:rsidR="00D4008C" w:rsidRPr="00811914">
        <w:rPr>
          <w:rFonts w:ascii="Arial" w:eastAsia="Arial Unicode MS" w:hAnsi="Arial" w:cs="Arial"/>
          <w:sz w:val="24"/>
          <w:szCs w:val="24"/>
        </w:rPr>
        <w:t>.</w:t>
      </w:r>
    </w:p>
    <w:p w:rsidR="00D4008C" w:rsidRPr="00811914" w:rsidRDefault="00D4008C" w:rsidP="00811914">
      <w:pPr>
        <w:spacing w:after="0" w:line="360" w:lineRule="auto"/>
        <w:jc w:val="both"/>
        <w:rPr>
          <w:rFonts w:ascii="Arial" w:eastAsia="Arial Unicode MS" w:hAnsi="Arial" w:cs="Arial"/>
          <w:sz w:val="24"/>
          <w:szCs w:val="24"/>
        </w:rPr>
      </w:pPr>
    </w:p>
    <w:p w:rsidR="00D4008C" w:rsidRPr="00811914" w:rsidRDefault="00D4008C" w:rsidP="00811914">
      <w:pPr>
        <w:spacing w:after="0" w:line="360" w:lineRule="auto"/>
        <w:jc w:val="both"/>
        <w:rPr>
          <w:rFonts w:ascii="Arial" w:eastAsia="Arial Unicode MS" w:hAnsi="Arial" w:cs="Arial"/>
          <w:sz w:val="24"/>
          <w:szCs w:val="24"/>
        </w:rPr>
      </w:pPr>
    </w:p>
    <w:p w:rsidR="00D4008C" w:rsidRPr="00811914" w:rsidRDefault="00D4008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Knafl, K.A. &amp; Howard, M.J. 1984.  Interpreting and reporting qualitative research. </w:t>
      </w:r>
      <w:r w:rsidRPr="00811914">
        <w:rPr>
          <w:rFonts w:ascii="Arial" w:eastAsia="Arial Unicode MS" w:hAnsi="Arial" w:cs="Arial"/>
          <w:sz w:val="24"/>
          <w:szCs w:val="24"/>
          <w:u w:val="single"/>
        </w:rPr>
        <w:t>Research in Nursing and Health</w:t>
      </w:r>
      <w:r w:rsidRPr="00811914">
        <w:rPr>
          <w:rFonts w:ascii="Arial" w:eastAsia="Arial Unicode MS" w:hAnsi="Arial" w:cs="Arial"/>
          <w:sz w:val="24"/>
          <w:szCs w:val="24"/>
        </w:rPr>
        <w:t xml:space="preserve">. Vol 7, 17-24. </w:t>
      </w:r>
    </w:p>
    <w:p w:rsidR="00D4008C" w:rsidRPr="00811914" w:rsidRDefault="00D4008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Koch, </w:t>
      </w:r>
      <w:r w:rsidR="0058130C" w:rsidRPr="00811914">
        <w:rPr>
          <w:rFonts w:ascii="Arial" w:eastAsia="Arial Unicode MS" w:hAnsi="Arial" w:cs="Arial"/>
          <w:sz w:val="24"/>
          <w:szCs w:val="24"/>
        </w:rPr>
        <w:t xml:space="preserve">T. </w:t>
      </w:r>
      <w:r w:rsidR="00E259ED" w:rsidRPr="00811914">
        <w:rPr>
          <w:rFonts w:ascii="Arial" w:eastAsia="Arial Unicode MS" w:hAnsi="Arial" w:cs="Arial"/>
          <w:sz w:val="24"/>
          <w:szCs w:val="24"/>
        </w:rPr>
        <w:t>&amp;</w:t>
      </w:r>
      <w:r w:rsidRPr="00811914">
        <w:rPr>
          <w:rFonts w:ascii="Arial" w:eastAsia="Arial Unicode MS" w:hAnsi="Arial" w:cs="Arial"/>
          <w:sz w:val="24"/>
          <w:szCs w:val="24"/>
        </w:rPr>
        <w:t xml:space="preserve"> Harrington,</w:t>
      </w:r>
      <w:r w:rsidR="0058130C" w:rsidRPr="00811914">
        <w:rPr>
          <w:rFonts w:ascii="Arial" w:eastAsia="Arial Unicode MS" w:hAnsi="Arial" w:cs="Arial"/>
          <w:sz w:val="24"/>
          <w:szCs w:val="24"/>
        </w:rPr>
        <w:t xml:space="preserve">1998. Reconceptualising rigour: the case for reflexivity. </w:t>
      </w:r>
      <w:r w:rsidR="0058130C" w:rsidRPr="00811914">
        <w:rPr>
          <w:rFonts w:ascii="Arial" w:eastAsia="Arial Unicode MS" w:hAnsi="Arial" w:cs="Arial"/>
          <w:sz w:val="24"/>
          <w:szCs w:val="24"/>
          <w:u w:val="single"/>
        </w:rPr>
        <w:t>Journal of Advanced Nursing.</w:t>
      </w:r>
      <w:r w:rsidR="0058130C" w:rsidRPr="00811914">
        <w:rPr>
          <w:rFonts w:ascii="Arial" w:eastAsia="Arial Unicode MS" w:hAnsi="Arial" w:cs="Arial"/>
          <w:sz w:val="24"/>
          <w:szCs w:val="24"/>
        </w:rPr>
        <w:t xml:space="preserve"> 28(4), 882-890.</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Koenig, S. 2007. In Our Hands: Human Rights As A way of Life </w:t>
      </w:r>
      <w:r w:rsidR="00A80EFD" w:rsidRPr="00811914">
        <w:rPr>
          <w:rFonts w:ascii="Arial" w:eastAsia="Arial Unicode MS" w:hAnsi="Arial" w:cs="Arial"/>
          <w:sz w:val="24"/>
          <w:szCs w:val="24"/>
        </w:rPr>
        <w:t>Chapter</w:t>
      </w:r>
      <w:r w:rsidRPr="00811914">
        <w:rPr>
          <w:rFonts w:ascii="Arial" w:eastAsia="Arial Unicode MS" w:hAnsi="Arial" w:cs="Arial"/>
          <w:sz w:val="24"/>
          <w:szCs w:val="24"/>
        </w:rPr>
        <w:t xml:space="preserve"> 10 in Our Freedoms </w:t>
      </w:r>
      <w:r w:rsidR="003D619B" w:rsidRPr="00811914">
        <w:rPr>
          <w:rFonts w:ascii="Arial" w:eastAsia="Arial Unicode MS" w:hAnsi="Arial" w:cs="Arial"/>
          <w:sz w:val="24"/>
          <w:szCs w:val="24"/>
        </w:rPr>
        <w:t>a</w:t>
      </w:r>
      <w:r w:rsidRPr="00811914">
        <w:rPr>
          <w:rFonts w:ascii="Arial" w:eastAsia="Arial Unicode MS" w:hAnsi="Arial" w:cs="Arial"/>
          <w:sz w:val="24"/>
          <w:szCs w:val="24"/>
        </w:rPr>
        <w:t xml:space="preserve"> Decade of Reflection on the Advancement of Human Rights. International </w:t>
      </w:r>
      <w:r w:rsidR="00775CEB" w:rsidRPr="00811914">
        <w:rPr>
          <w:rFonts w:ascii="Arial" w:eastAsia="Arial Unicode MS" w:hAnsi="Arial" w:cs="Arial"/>
          <w:sz w:val="24"/>
          <w:szCs w:val="24"/>
        </w:rPr>
        <w:t>B</w:t>
      </w:r>
      <w:r w:rsidR="003D619B" w:rsidRPr="00811914">
        <w:rPr>
          <w:rFonts w:ascii="Arial" w:eastAsia="Arial Unicode MS" w:hAnsi="Arial" w:cs="Arial"/>
          <w:sz w:val="24"/>
          <w:szCs w:val="24"/>
        </w:rPr>
        <w:t>ar</w:t>
      </w:r>
      <w:r w:rsidRPr="00811914">
        <w:rPr>
          <w:rFonts w:ascii="Arial" w:eastAsia="Arial Unicode MS" w:hAnsi="Arial" w:cs="Arial"/>
          <w:sz w:val="24"/>
          <w:szCs w:val="24"/>
        </w:rPr>
        <w:t xml:space="preserve"> Association.</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Koenig, S. 2001 .Human rights education for education transformation: innovative grassroots programs on economic, social an</w:t>
      </w:r>
      <w:r w:rsidR="003E16F4" w:rsidRPr="00811914">
        <w:rPr>
          <w:rFonts w:ascii="Arial" w:eastAsia="Arial Unicode MS" w:hAnsi="Arial" w:cs="Arial"/>
          <w:sz w:val="24"/>
          <w:szCs w:val="24"/>
        </w:rPr>
        <w:t>d cultural rights .Available at</w:t>
      </w:r>
      <w:r w:rsidRPr="00811914">
        <w:rPr>
          <w:rFonts w:ascii="Arial" w:eastAsia="Arial Unicode MS" w:hAnsi="Arial" w:cs="Arial"/>
          <w:sz w:val="24"/>
          <w:szCs w:val="24"/>
        </w:rPr>
        <w:t xml:space="preserve">: http://www.pdhre.org/dialogue/koenig01.html  [ Accessed on 2010/09/17].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Kohi, T.W., Makoae, L.</w:t>
      </w:r>
      <w:r w:rsidR="0058130C" w:rsidRPr="00811914">
        <w:rPr>
          <w:rFonts w:ascii="Arial" w:eastAsia="Arial Unicode MS" w:hAnsi="Arial" w:cs="Arial"/>
          <w:sz w:val="24"/>
          <w:szCs w:val="24"/>
        </w:rPr>
        <w:t xml:space="preserve">,Chirwa, M., Holzemer, W.L., Phetlhu, D.R., Uys, L., Naidoo, J., Dlamini, P.S. </w:t>
      </w:r>
      <w:r w:rsidR="00E259ED"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Greef, M. 2006. HIV and AIDS stigma violates human rights in five African countries. </w:t>
      </w:r>
      <w:r w:rsidR="0058130C" w:rsidRPr="00811914">
        <w:rPr>
          <w:rFonts w:ascii="Arial" w:eastAsia="Arial Unicode MS" w:hAnsi="Arial" w:cs="Arial"/>
          <w:sz w:val="24"/>
          <w:szCs w:val="24"/>
          <w:u w:val="single"/>
        </w:rPr>
        <w:t>Nursing Ethics</w:t>
      </w:r>
      <w:r w:rsidR="0058130C" w:rsidRPr="00811914">
        <w:rPr>
          <w:rFonts w:ascii="Arial" w:eastAsia="Arial Unicode MS" w:hAnsi="Arial" w:cs="Arial"/>
          <w:sz w:val="24"/>
          <w:szCs w:val="24"/>
        </w:rPr>
        <w:t>. Vol</w:t>
      </w:r>
      <w:r w:rsidR="003D619B" w:rsidRPr="00811914">
        <w:rPr>
          <w:rFonts w:ascii="Arial" w:eastAsia="Arial Unicode MS" w:hAnsi="Arial" w:cs="Arial"/>
          <w:sz w:val="24"/>
          <w:szCs w:val="24"/>
        </w:rPr>
        <w:t xml:space="preserve">. </w:t>
      </w:r>
      <w:r w:rsidR="0058130C" w:rsidRPr="00811914">
        <w:rPr>
          <w:rFonts w:ascii="Arial" w:eastAsia="Arial Unicode MS" w:hAnsi="Arial" w:cs="Arial"/>
          <w:sz w:val="24"/>
          <w:szCs w:val="24"/>
        </w:rPr>
        <w:t xml:space="preserve"> 13, No. 4, 404-415.</w:t>
      </w:r>
    </w:p>
    <w:p w:rsidR="000755E7" w:rsidRPr="00811914" w:rsidRDefault="000755E7" w:rsidP="00811914">
      <w:pPr>
        <w:spacing w:after="0" w:line="360" w:lineRule="auto"/>
        <w:jc w:val="both"/>
        <w:rPr>
          <w:rFonts w:ascii="Arial" w:eastAsia="Arial Unicode MS" w:hAnsi="Arial" w:cs="Arial"/>
          <w:sz w:val="24"/>
          <w:szCs w:val="24"/>
        </w:rPr>
      </w:pPr>
    </w:p>
    <w:p w:rsidR="000755E7" w:rsidRPr="00811914" w:rsidRDefault="000755E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Kraine, M. &amp; Nurse, A.M. 2004. Teaching human rights through service learning. </w:t>
      </w:r>
      <w:r w:rsidRPr="00811914">
        <w:rPr>
          <w:rFonts w:ascii="Arial" w:eastAsia="Arial Unicode MS" w:hAnsi="Arial" w:cs="Arial"/>
          <w:sz w:val="24"/>
          <w:szCs w:val="24"/>
          <w:u w:val="single"/>
        </w:rPr>
        <w:t>Human Rights Quarterly</w:t>
      </w:r>
      <w:r w:rsidRPr="00811914">
        <w:rPr>
          <w:rFonts w:ascii="Arial" w:eastAsia="Arial Unicode MS" w:hAnsi="Arial" w:cs="Arial"/>
          <w:sz w:val="24"/>
          <w:szCs w:val="24"/>
        </w:rPr>
        <w:t>. 26, 189-207.</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Krappmann, L. 2006. Human rights education of the Universal Declaration of Human Rights. The Rights of the Child as a Challenge to Human Rights.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Krefting, L. 1991. Rigor in qualitative research: the assessment of trustworthiness. </w:t>
      </w:r>
      <w:r w:rsidRPr="00811914">
        <w:rPr>
          <w:rFonts w:ascii="Arial" w:eastAsia="Arial Unicode MS" w:hAnsi="Arial" w:cs="Arial"/>
          <w:sz w:val="24"/>
          <w:szCs w:val="24"/>
          <w:u w:val="single"/>
        </w:rPr>
        <w:t>The American Journal of Occupational Therapy</w:t>
      </w:r>
      <w:r w:rsidRPr="00811914">
        <w:rPr>
          <w:rFonts w:ascii="Arial" w:eastAsia="Arial Unicode MS" w:hAnsi="Arial" w:cs="Arial"/>
          <w:sz w:val="24"/>
          <w:szCs w:val="24"/>
        </w:rPr>
        <w:t>. Vol.45, No.3, 214-222.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Kristjanson, K. 2006. Emulation and the use of role models in moral education. </w:t>
      </w:r>
      <w:r w:rsidRPr="00811914">
        <w:rPr>
          <w:rFonts w:ascii="Arial" w:eastAsia="Arial Unicode MS" w:hAnsi="Arial" w:cs="Arial"/>
          <w:sz w:val="24"/>
          <w:szCs w:val="24"/>
          <w:u w:val="single"/>
        </w:rPr>
        <w:t>Journal of Moral Education</w:t>
      </w:r>
      <w:r w:rsidRPr="00811914">
        <w:rPr>
          <w:rFonts w:ascii="Arial" w:eastAsia="Arial Unicode MS" w:hAnsi="Arial" w:cs="Arial"/>
          <w:sz w:val="24"/>
          <w:szCs w:val="24"/>
        </w:rPr>
        <w:t>.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35, No. 1, 37-49.</w:t>
      </w:r>
    </w:p>
    <w:p w:rsidR="008305A7" w:rsidRPr="00811914" w:rsidRDefault="008305A7" w:rsidP="00811914">
      <w:pPr>
        <w:spacing w:after="0" w:line="360" w:lineRule="auto"/>
        <w:jc w:val="both"/>
        <w:rPr>
          <w:rFonts w:ascii="Arial" w:eastAsia="Arial Unicode MS" w:hAnsi="Arial" w:cs="Arial"/>
          <w:sz w:val="24"/>
          <w:szCs w:val="24"/>
        </w:rPr>
      </w:pPr>
    </w:p>
    <w:p w:rsidR="008305A7" w:rsidRPr="00811914" w:rsidRDefault="008305A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Lancellottti, K. 2008. Culture care theory: A framework for expanding awareness of diversity and racism in nursing education. </w:t>
      </w:r>
      <w:r w:rsidRPr="00811914">
        <w:rPr>
          <w:rFonts w:ascii="Arial" w:eastAsia="Arial Unicode MS" w:hAnsi="Arial" w:cs="Arial"/>
          <w:sz w:val="24"/>
          <w:szCs w:val="24"/>
          <w:u w:val="single"/>
        </w:rPr>
        <w:t>Journal of Professional Nursing</w:t>
      </w:r>
      <w:r w:rsidRPr="00811914">
        <w:rPr>
          <w:rFonts w:ascii="Arial" w:eastAsia="Arial Unicode MS" w:hAnsi="Arial" w:cs="Arial"/>
          <w:sz w:val="24"/>
          <w:szCs w:val="24"/>
        </w:rPr>
        <w:t>. Vol 24, No 3, 179-183.</w:t>
      </w:r>
    </w:p>
    <w:p w:rsidR="004D5EE7" w:rsidRPr="00811914" w:rsidRDefault="004D5EE7" w:rsidP="00811914">
      <w:pPr>
        <w:spacing w:after="0" w:line="360" w:lineRule="auto"/>
        <w:jc w:val="both"/>
        <w:rPr>
          <w:rFonts w:ascii="Arial" w:eastAsia="Arial Unicode MS" w:hAnsi="Arial" w:cs="Arial"/>
          <w:sz w:val="24"/>
          <w:szCs w:val="24"/>
        </w:rPr>
      </w:pPr>
    </w:p>
    <w:p w:rsidR="004D5EE7" w:rsidRPr="00811914" w:rsidRDefault="004D5EE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Law, </w:t>
      </w:r>
      <w:r w:rsidR="00F8066D" w:rsidRPr="00811914">
        <w:rPr>
          <w:rFonts w:ascii="Arial" w:eastAsia="Arial Unicode MS" w:hAnsi="Arial" w:cs="Arial"/>
          <w:sz w:val="24"/>
          <w:szCs w:val="24"/>
        </w:rPr>
        <w:t xml:space="preserve">K. &amp; Muir, N. 2006. The internalisation of the nursing curriculum. </w:t>
      </w:r>
      <w:r w:rsidR="00F8066D" w:rsidRPr="00811914">
        <w:rPr>
          <w:rFonts w:ascii="Arial" w:eastAsia="Arial Unicode MS" w:hAnsi="Arial" w:cs="Arial"/>
          <w:sz w:val="24"/>
          <w:szCs w:val="24"/>
          <w:u w:val="single"/>
        </w:rPr>
        <w:t>Nurse Education in Practice.</w:t>
      </w:r>
      <w:r w:rsidR="00F8066D" w:rsidRPr="00811914">
        <w:rPr>
          <w:rFonts w:ascii="Arial" w:eastAsia="Arial Unicode MS" w:hAnsi="Arial" w:cs="Arial"/>
          <w:sz w:val="24"/>
          <w:szCs w:val="24"/>
        </w:rPr>
        <w:t xml:space="preserve"> 6, 149-155.</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Lawrence, J.T</w:t>
      </w:r>
      <w:r w:rsidR="003D619B" w:rsidRPr="00811914">
        <w:rPr>
          <w:rFonts w:ascii="Arial" w:eastAsia="Arial Unicode MS" w:hAnsi="Arial" w:cs="Arial"/>
          <w:sz w:val="24"/>
          <w:szCs w:val="24"/>
        </w:rPr>
        <w:t>. (</w:t>
      </w:r>
      <w:r w:rsidRPr="00811914">
        <w:rPr>
          <w:rFonts w:ascii="Arial" w:eastAsia="Arial Unicode MS" w:hAnsi="Arial" w:cs="Arial"/>
          <w:sz w:val="24"/>
          <w:szCs w:val="24"/>
        </w:rPr>
        <w:t xml:space="preserve">ed) 2004. </w:t>
      </w:r>
      <w:r w:rsidRPr="00811914">
        <w:rPr>
          <w:rFonts w:ascii="Arial" w:eastAsia="Arial Unicode MS" w:hAnsi="Arial" w:cs="Arial"/>
          <w:sz w:val="24"/>
          <w:szCs w:val="24"/>
          <w:u w:val="single"/>
        </w:rPr>
        <w:t>Human Rights in Africa</w:t>
      </w:r>
      <w:r w:rsidRPr="00811914">
        <w:rPr>
          <w:rFonts w:ascii="Arial" w:eastAsia="Arial Unicode MS" w:hAnsi="Arial" w:cs="Arial"/>
          <w:sz w:val="24"/>
          <w:szCs w:val="24"/>
        </w:rPr>
        <w:t>. New York: Nova Science Publishers</w:t>
      </w:r>
      <w:r w:rsidR="001E6802">
        <w:rPr>
          <w:rFonts w:ascii="Arial" w:eastAsia="Arial Unicode MS" w:hAnsi="Arial" w:cs="Arial"/>
          <w:sz w:val="24"/>
          <w:szCs w:val="24"/>
        </w:rPr>
        <w:t>.</w:t>
      </w:r>
    </w:p>
    <w:p w:rsidR="001E6802" w:rsidRDefault="001E6802" w:rsidP="00811914">
      <w:pPr>
        <w:spacing w:after="0" w:line="360" w:lineRule="auto"/>
        <w:jc w:val="both"/>
        <w:rPr>
          <w:rFonts w:ascii="Arial" w:eastAsia="Arial Unicode MS" w:hAnsi="Arial" w:cs="Arial"/>
          <w:sz w:val="24"/>
          <w:szCs w:val="24"/>
        </w:rPr>
      </w:pPr>
    </w:p>
    <w:p w:rsidR="001E6802" w:rsidRPr="00811914" w:rsidRDefault="001E680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Lawrenson, J.B, Kalis, N.N, Pribut, H, Hewitson</w:t>
      </w:r>
      <w:r w:rsidR="004C766D">
        <w:rPr>
          <w:rFonts w:ascii="Arial" w:eastAsia="Arial Unicode MS" w:hAnsi="Arial" w:cs="Arial"/>
          <w:sz w:val="24"/>
          <w:szCs w:val="24"/>
        </w:rPr>
        <w:t xml:space="preserve">, J, Shipton, S, Stirling, J &amp; De Decker, R. 2006. Why are some South African children with Down’s syndrome not being offered cardiac surgery? </w:t>
      </w:r>
      <w:r w:rsidR="004C766D" w:rsidRPr="004C766D">
        <w:rPr>
          <w:rFonts w:ascii="Arial" w:eastAsia="Arial Unicode MS" w:hAnsi="Arial" w:cs="Arial"/>
          <w:sz w:val="24"/>
          <w:szCs w:val="24"/>
          <w:u w:val="single"/>
        </w:rPr>
        <w:t>SAMJ.</w:t>
      </w:r>
      <w:r w:rsidR="004C766D">
        <w:rPr>
          <w:rFonts w:ascii="Arial" w:eastAsia="Arial Unicode MS" w:hAnsi="Arial" w:cs="Arial"/>
          <w:sz w:val="24"/>
          <w:szCs w:val="24"/>
        </w:rPr>
        <w:t xml:space="preserve"> Vol 96, No 9, 914-919.</w:t>
      </w:r>
    </w:p>
    <w:p w:rsidR="0058130C" w:rsidRPr="00811914" w:rsidRDefault="0058130C" w:rsidP="00811914">
      <w:pPr>
        <w:spacing w:after="0" w:line="360" w:lineRule="auto"/>
        <w:jc w:val="both"/>
        <w:rPr>
          <w:rFonts w:ascii="Arial" w:eastAsia="Arial Unicode MS" w:hAnsi="Arial" w:cs="Arial"/>
          <w:sz w:val="24"/>
          <w:szCs w:val="24"/>
        </w:rPr>
      </w:pPr>
    </w:p>
    <w:p w:rsidR="00304B7F" w:rsidRPr="00811914" w:rsidRDefault="00304B7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Leaning, J. 2001. Health and human rights</w:t>
      </w:r>
      <w:r w:rsidRPr="00811914">
        <w:rPr>
          <w:rFonts w:ascii="Arial" w:eastAsia="Arial Unicode MS" w:hAnsi="Arial" w:cs="Arial"/>
          <w:sz w:val="24"/>
          <w:szCs w:val="24"/>
          <w:u w:val="single"/>
        </w:rPr>
        <w:t>. BMJ.</w:t>
      </w:r>
      <w:r w:rsidRPr="00811914">
        <w:rPr>
          <w:rFonts w:ascii="Arial" w:eastAsia="Arial Unicode MS" w:hAnsi="Arial" w:cs="Arial"/>
          <w:sz w:val="24"/>
          <w:szCs w:val="24"/>
        </w:rPr>
        <w:t xml:space="preserve"> Vol.  322, 1435-6.</w:t>
      </w:r>
    </w:p>
    <w:p w:rsidR="00304B7F" w:rsidRPr="00811914" w:rsidRDefault="00304B7F"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LeCompte, M.D. 2000. </w:t>
      </w:r>
      <w:r w:rsidR="00B8241A" w:rsidRPr="00811914">
        <w:rPr>
          <w:rFonts w:ascii="Arial" w:eastAsia="Arial Unicode MS" w:hAnsi="Arial" w:cs="Arial"/>
          <w:sz w:val="24"/>
          <w:szCs w:val="24"/>
        </w:rPr>
        <w:t>Analysing</w:t>
      </w:r>
      <w:r w:rsidRPr="00811914">
        <w:rPr>
          <w:rFonts w:ascii="Arial" w:eastAsia="Arial Unicode MS" w:hAnsi="Arial" w:cs="Arial"/>
          <w:sz w:val="24"/>
          <w:szCs w:val="24"/>
        </w:rPr>
        <w:t xml:space="preserve"> qualitative data. </w:t>
      </w:r>
      <w:r w:rsidRPr="00811914">
        <w:rPr>
          <w:rFonts w:ascii="Arial" w:eastAsia="Arial Unicode MS" w:hAnsi="Arial" w:cs="Arial"/>
          <w:sz w:val="24"/>
          <w:szCs w:val="24"/>
          <w:u w:val="single"/>
        </w:rPr>
        <w:t xml:space="preserve">Theory into Practice </w:t>
      </w:r>
      <w:r w:rsidRPr="00811914">
        <w:rPr>
          <w:rFonts w:ascii="Arial" w:eastAsia="Arial Unicode MS" w:hAnsi="Arial" w:cs="Arial"/>
          <w:sz w:val="24"/>
          <w:szCs w:val="24"/>
        </w:rPr>
        <w:t>Vol</w:t>
      </w:r>
      <w:r w:rsidR="003D619B" w:rsidRPr="00811914">
        <w:rPr>
          <w:rFonts w:ascii="Arial" w:eastAsia="Arial Unicode MS" w:hAnsi="Arial" w:cs="Arial"/>
          <w:sz w:val="24"/>
          <w:szCs w:val="24"/>
        </w:rPr>
        <w:t>.</w:t>
      </w:r>
      <w:r w:rsidR="004D5EE7" w:rsidRPr="00811914">
        <w:rPr>
          <w:rFonts w:ascii="Arial" w:eastAsia="Arial Unicode MS" w:hAnsi="Arial" w:cs="Arial"/>
          <w:sz w:val="24"/>
          <w:szCs w:val="24"/>
        </w:rPr>
        <w:t xml:space="preserve"> 39, No 3 </w:t>
      </w:r>
      <w:r w:rsidRPr="00811914">
        <w:rPr>
          <w:rFonts w:ascii="Arial" w:eastAsia="Arial Unicode MS" w:hAnsi="Arial" w:cs="Arial"/>
          <w:sz w:val="24"/>
          <w:szCs w:val="24"/>
        </w:rPr>
        <w:t>146-154.</w:t>
      </w:r>
    </w:p>
    <w:p w:rsidR="000B0325" w:rsidRPr="00811914" w:rsidRDefault="000B032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Ledwell, E.A., Andrusynszyn, M.A. &amp; Iwasiw,  2006</w:t>
      </w:r>
    </w:p>
    <w:p w:rsidR="00304B7F" w:rsidRPr="00811914" w:rsidRDefault="00304B7F" w:rsidP="00811914">
      <w:pPr>
        <w:autoSpaceDE w:val="0"/>
        <w:autoSpaceDN w:val="0"/>
        <w:adjustRightInd w:val="0"/>
        <w:spacing w:after="0" w:line="360" w:lineRule="auto"/>
        <w:rPr>
          <w:rFonts w:ascii="Arial" w:hAnsi="Arial" w:cs="Arial"/>
          <w:sz w:val="24"/>
          <w:szCs w:val="24"/>
        </w:rPr>
      </w:pPr>
    </w:p>
    <w:p w:rsidR="0058130C" w:rsidRPr="00811914" w:rsidRDefault="00392FA9" w:rsidP="00811914">
      <w:pPr>
        <w:autoSpaceDE w:val="0"/>
        <w:autoSpaceDN w:val="0"/>
        <w:adjustRightInd w:val="0"/>
        <w:spacing w:after="0" w:line="360" w:lineRule="auto"/>
        <w:rPr>
          <w:rFonts w:ascii="Arial" w:hAnsi="Arial" w:cs="Arial"/>
          <w:sz w:val="24"/>
          <w:szCs w:val="24"/>
        </w:rPr>
      </w:pPr>
      <w:r w:rsidRPr="00811914">
        <w:rPr>
          <w:rFonts w:ascii="Arial" w:hAnsi="Arial" w:cs="Arial"/>
          <w:sz w:val="24"/>
          <w:szCs w:val="24"/>
        </w:rPr>
        <w:t>Lieninger</w:t>
      </w:r>
      <w:r w:rsidR="00304B7F" w:rsidRPr="00811914">
        <w:rPr>
          <w:rFonts w:ascii="Arial" w:hAnsi="Arial" w:cs="Arial"/>
          <w:sz w:val="24"/>
          <w:szCs w:val="24"/>
        </w:rPr>
        <w:t xml:space="preserve">, M. 1991. </w:t>
      </w:r>
      <w:r w:rsidR="00304B7F" w:rsidRPr="00811914">
        <w:rPr>
          <w:rFonts w:ascii="Arial" w:hAnsi="Arial" w:cs="Arial"/>
          <w:iCs/>
          <w:sz w:val="24"/>
          <w:szCs w:val="24"/>
          <w:u w:val="single"/>
        </w:rPr>
        <w:t>Culture care diversity and universality: A theory of nursing</w:t>
      </w:r>
      <w:r w:rsidR="00304B7F" w:rsidRPr="00811914">
        <w:rPr>
          <w:rFonts w:ascii="Arial" w:hAnsi="Arial" w:cs="Arial"/>
          <w:sz w:val="24"/>
          <w:szCs w:val="24"/>
        </w:rPr>
        <w:t>. New York: National League for Nursing Press.</w:t>
      </w:r>
    </w:p>
    <w:p w:rsidR="00392FA9" w:rsidRPr="00811914" w:rsidRDefault="00392FA9" w:rsidP="00811914">
      <w:pPr>
        <w:autoSpaceDE w:val="0"/>
        <w:autoSpaceDN w:val="0"/>
        <w:adjustRightInd w:val="0"/>
        <w:spacing w:after="0" w:line="360" w:lineRule="auto"/>
        <w:rPr>
          <w:rFonts w:ascii="Arial" w:hAnsi="Arial" w:cs="Arial"/>
          <w:sz w:val="24"/>
          <w:szCs w:val="24"/>
        </w:rPr>
      </w:pPr>
    </w:p>
    <w:p w:rsidR="00392FA9" w:rsidRPr="00811914" w:rsidRDefault="00392FA9" w:rsidP="00811914">
      <w:pPr>
        <w:autoSpaceDE w:val="0"/>
        <w:autoSpaceDN w:val="0"/>
        <w:adjustRightInd w:val="0"/>
        <w:spacing w:after="0" w:line="360" w:lineRule="auto"/>
        <w:rPr>
          <w:rFonts w:ascii="Arial" w:hAnsi="Arial" w:cs="Arial"/>
          <w:sz w:val="24"/>
          <w:szCs w:val="24"/>
        </w:rPr>
      </w:pPr>
      <w:r w:rsidRPr="00811914">
        <w:rPr>
          <w:rFonts w:ascii="Arial" w:hAnsi="Arial" w:cs="Arial"/>
          <w:sz w:val="24"/>
          <w:szCs w:val="24"/>
        </w:rPr>
        <w:t xml:space="preserve">Lekalakala- Mokgele, E. 2010. Facilitation in problem-based learning: experiencing the locus of control. </w:t>
      </w:r>
      <w:r w:rsidRPr="00811914">
        <w:rPr>
          <w:rFonts w:ascii="Arial" w:hAnsi="Arial" w:cs="Arial"/>
          <w:sz w:val="24"/>
          <w:szCs w:val="24"/>
          <w:u w:val="single"/>
        </w:rPr>
        <w:t>Nurse Education Today</w:t>
      </w:r>
      <w:r w:rsidRPr="00811914">
        <w:rPr>
          <w:rFonts w:ascii="Arial" w:hAnsi="Arial" w:cs="Arial"/>
          <w:sz w:val="24"/>
          <w:szCs w:val="24"/>
        </w:rPr>
        <w:t>. 30, 638-642.</w:t>
      </w:r>
    </w:p>
    <w:p w:rsidR="006C7C87" w:rsidRPr="00811914" w:rsidRDefault="006C7C87" w:rsidP="00811914">
      <w:pPr>
        <w:autoSpaceDE w:val="0"/>
        <w:autoSpaceDN w:val="0"/>
        <w:adjustRightInd w:val="0"/>
        <w:spacing w:after="0" w:line="360" w:lineRule="auto"/>
        <w:rPr>
          <w:rFonts w:ascii="Arial" w:hAnsi="Arial" w:cs="Arial"/>
          <w:sz w:val="24"/>
          <w:szCs w:val="24"/>
        </w:rPr>
      </w:pPr>
    </w:p>
    <w:p w:rsidR="006C7C87" w:rsidRPr="00811914" w:rsidRDefault="006C7C87" w:rsidP="00811914">
      <w:pPr>
        <w:autoSpaceDE w:val="0"/>
        <w:autoSpaceDN w:val="0"/>
        <w:adjustRightInd w:val="0"/>
        <w:spacing w:after="0" w:line="360" w:lineRule="auto"/>
        <w:rPr>
          <w:rFonts w:ascii="Arial" w:hAnsi="Arial" w:cs="Arial"/>
          <w:i/>
          <w:iCs/>
          <w:sz w:val="24"/>
          <w:szCs w:val="24"/>
        </w:rPr>
      </w:pPr>
      <w:r w:rsidRPr="00811914">
        <w:rPr>
          <w:rFonts w:ascii="Arial" w:hAnsi="Arial" w:cs="Arial"/>
          <w:sz w:val="24"/>
          <w:szCs w:val="24"/>
        </w:rPr>
        <w:t>Lekalakala-Mokgele, E. 2005. A model for facilitation in nursing education</w:t>
      </w:r>
      <w:r w:rsidRPr="00811914">
        <w:rPr>
          <w:rFonts w:ascii="Arial" w:hAnsi="Arial" w:cs="Arial"/>
          <w:sz w:val="24"/>
          <w:szCs w:val="24"/>
          <w:u w:val="single"/>
        </w:rPr>
        <w:t>. Curationis</w:t>
      </w:r>
      <w:r w:rsidRPr="00811914">
        <w:rPr>
          <w:rFonts w:ascii="Arial" w:hAnsi="Arial" w:cs="Arial"/>
          <w:sz w:val="24"/>
          <w:szCs w:val="24"/>
        </w:rPr>
        <w:t>. Vol 28, N02, 22-29.</w:t>
      </w:r>
    </w:p>
    <w:p w:rsidR="00304B7F" w:rsidRPr="00811914" w:rsidRDefault="00304B7F"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Leonard, E.K. 2006. Globalization and the construction of universal human rights. </w:t>
      </w:r>
      <w:r w:rsidRPr="00811914">
        <w:rPr>
          <w:rFonts w:ascii="Arial" w:eastAsia="Arial Unicode MS" w:hAnsi="Arial" w:cs="Arial"/>
          <w:sz w:val="24"/>
          <w:szCs w:val="24"/>
          <w:u w:val="single"/>
        </w:rPr>
        <w:t xml:space="preserve">Human Rights </w:t>
      </w:r>
      <w:r w:rsidR="006F4E01" w:rsidRPr="00811914">
        <w:rPr>
          <w:rFonts w:ascii="Arial" w:eastAsia="Arial Unicode MS" w:hAnsi="Arial" w:cs="Arial"/>
          <w:sz w:val="24"/>
          <w:szCs w:val="24"/>
          <w:u w:val="single"/>
        </w:rPr>
        <w:t xml:space="preserve">and </w:t>
      </w:r>
      <w:r w:rsidRPr="00811914">
        <w:rPr>
          <w:rFonts w:ascii="Arial" w:eastAsia="Arial Unicode MS" w:hAnsi="Arial" w:cs="Arial"/>
          <w:sz w:val="24"/>
          <w:szCs w:val="24"/>
          <w:u w:val="single"/>
        </w:rPr>
        <w:t>Human Welfare</w:t>
      </w:r>
      <w:r w:rsidRPr="00811914">
        <w:rPr>
          <w:rFonts w:ascii="Arial" w:eastAsia="Arial Unicode MS" w:hAnsi="Arial" w:cs="Arial"/>
          <w:sz w:val="24"/>
          <w:szCs w:val="24"/>
        </w:rPr>
        <w:t>151-163.</w:t>
      </w:r>
    </w:p>
    <w:p w:rsidR="00DC4820" w:rsidRPr="00811914" w:rsidRDefault="00DC4820" w:rsidP="00811914">
      <w:pPr>
        <w:spacing w:after="0" w:line="360" w:lineRule="auto"/>
        <w:jc w:val="both"/>
        <w:rPr>
          <w:rFonts w:ascii="Arial" w:eastAsia="Arial Unicode MS" w:hAnsi="Arial" w:cs="Arial"/>
          <w:sz w:val="24"/>
          <w:szCs w:val="24"/>
        </w:rPr>
      </w:pPr>
    </w:p>
    <w:p w:rsidR="00DC4820" w:rsidRPr="00811914" w:rsidRDefault="00DC482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Lewy, L. 2010. The complexity of interprofessional learning / </w:t>
      </w:r>
      <w:r w:rsidR="003E42CB" w:rsidRPr="00811914">
        <w:rPr>
          <w:rFonts w:ascii="Arial" w:eastAsia="Arial Unicode MS" w:hAnsi="Arial" w:cs="Arial"/>
          <w:sz w:val="24"/>
          <w:szCs w:val="24"/>
        </w:rPr>
        <w:t>working;</w:t>
      </w:r>
      <w:r w:rsidRPr="00811914">
        <w:rPr>
          <w:rFonts w:ascii="Arial" w:eastAsia="Arial Unicode MS" w:hAnsi="Arial" w:cs="Arial"/>
          <w:sz w:val="24"/>
          <w:szCs w:val="24"/>
        </w:rPr>
        <w:t xml:space="preserve"> has the agenda lost its way? </w:t>
      </w:r>
      <w:r w:rsidRPr="00811914">
        <w:rPr>
          <w:rFonts w:ascii="Arial" w:eastAsia="Arial Unicode MS" w:hAnsi="Arial" w:cs="Arial"/>
          <w:sz w:val="24"/>
          <w:szCs w:val="24"/>
          <w:u w:val="single"/>
        </w:rPr>
        <w:t xml:space="preserve">Health Education </w:t>
      </w:r>
      <w:r w:rsidR="007A6D42" w:rsidRPr="00811914">
        <w:rPr>
          <w:rFonts w:ascii="Arial" w:eastAsia="Arial Unicode MS" w:hAnsi="Arial" w:cs="Arial"/>
          <w:sz w:val="24"/>
          <w:szCs w:val="24"/>
          <w:u w:val="single"/>
        </w:rPr>
        <w:t>Journal.</w:t>
      </w:r>
      <w:r w:rsidR="007A6D42" w:rsidRPr="00811914">
        <w:rPr>
          <w:rFonts w:ascii="Arial" w:eastAsia="Arial Unicode MS" w:hAnsi="Arial" w:cs="Arial"/>
          <w:sz w:val="24"/>
          <w:szCs w:val="24"/>
        </w:rPr>
        <w:t xml:space="preserve"> Vol</w:t>
      </w:r>
      <w:r w:rsidR="003E42CB" w:rsidRPr="00811914">
        <w:rPr>
          <w:rFonts w:ascii="Arial" w:eastAsia="Arial Unicode MS" w:hAnsi="Arial" w:cs="Arial"/>
          <w:sz w:val="24"/>
          <w:szCs w:val="24"/>
        </w:rPr>
        <w:t xml:space="preserve"> 69, No 1, 4-12.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Li, X.  2006. Ethics, </w:t>
      </w:r>
      <w:r w:rsidRPr="00811914">
        <w:rPr>
          <w:rFonts w:ascii="Arial" w:eastAsia="Arial Unicode MS" w:hAnsi="Arial" w:cs="Arial"/>
          <w:sz w:val="24"/>
          <w:szCs w:val="24"/>
          <w:u w:val="single"/>
        </w:rPr>
        <w:t>Human rights and Culture: Beyond Relativism and universalism.</w:t>
      </w:r>
      <w:r w:rsidRPr="00811914">
        <w:rPr>
          <w:rFonts w:ascii="Arial" w:eastAsia="Arial Unicode MS" w:hAnsi="Arial" w:cs="Arial"/>
          <w:sz w:val="24"/>
          <w:szCs w:val="24"/>
        </w:rPr>
        <w:t xml:space="preserve"> New York: </w:t>
      </w:r>
      <w:r w:rsidR="00B8241A" w:rsidRPr="00811914">
        <w:rPr>
          <w:rFonts w:ascii="Arial" w:eastAsia="Arial Unicode MS" w:hAnsi="Arial" w:cs="Arial"/>
          <w:sz w:val="24"/>
          <w:szCs w:val="24"/>
        </w:rPr>
        <w:t>Palgrave</w:t>
      </w:r>
      <w:r w:rsidRPr="00811914">
        <w:rPr>
          <w:rFonts w:ascii="Arial" w:eastAsia="Arial Unicode MS" w:hAnsi="Arial" w:cs="Arial"/>
          <w:sz w:val="24"/>
          <w:szCs w:val="24"/>
        </w:rPr>
        <w:t xml:space="preserve"> Macmillan</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Lie, R.K. 2004</w:t>
      </w:r>
      <w:r w:rsidR="00E259ED" w:rsidRPr="00811914">
        <w:rPr>
          <w:rFonts w:ascii="Arial" w:eastAsia="Arial Unicode MS" w:hAnsi="Arial" w:cs="Arial"/>
          <w:sz w:val="24"/>
          <w:szCs w:val="24"/>
        </w:rPr>
        <w:t>.</w:t>
      </w:r>
      <w:r w:rsidR="005E3314" w:rsidRPr="00811914">
        <w:rPr>
          <w:rFonts w:ascii="Arial" w:eastAsia="Arial Unicode MS" w:hAnsi="Arial" w:cs="Arial"/>
          <w:sz w:val="24"/>
          <w:szCs w:val="24"/>
        </w:rPr>
        <w:t xml:space="preserve"> Health, human rights and mobilization of resources for h</w:t>
      </w:r>
      <w:r w:rsidRPr="00811914">
        <w:rPr>
          <w:rFonts w:ascii="Arial" w:eastAsia="Arial Unicode MS" w:hAnsi="Arial" w:cs="Arial"/>
          <w:sz w:val="24"/>
          <w:szCs w:val="24"/>
        </w:rPr>
        <w:t xml:space="preserve">ealth. </w:t>
      </w:r>
      <w:r w:rsidRPr="00811914">
        <w:rPr>
          <w:rFonts w:ascii="Arial" w:eastAsia="Arial Unicode MS" w:hAnsi="Arial" w:cs="Arial"/>
          <w:sz w:val="24"/>
          <w:szCs w:val="24"/>
          <w:u w:val="single"/>
        </w:rPr>
        <w:t>BMC International Health and Human Rights</w:t>
      </w:r>
      <w:r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00392FA9" w:rsidRPr="00811914">
        <w:rPr>
          <w:rFonts w:ascii="Arial" w:eastAsia="Arial Unicode MS" w:hAnsi="Arial" w:cs="Arial"/>
          <w:sz w:val="24"/>
          <w:szCs w:val="24"/>
        </w:rPr>
        <w:t xml:space="preserve"> 4, No 4, 1</w:t>
      </w:r>
      <w:r w:rsidRPr="00811914">
        <w:rPr>
          <w:rFonts w:ascii="Arial" w:eastAsia="Arial Unicode MS" w:hAnsi="Arial" w:cs="Arial"/>
          <w:sz w:val="24"/>
          <w:szCs w:val="24"/>
        </w:rPr>
        <w:t>-15.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Lifton, R.J. 2004. Doctors and Torture. </w:t>
      </w:r>
      <w:r w:rsidRPr="00811914">
        <w:rPr>
          <w:rFonts w:ascii="Arial" w:eastAsia="Arial Unicode MS" w:hAnsi="Arial" w:cs="Arial"/>
          <w:sz w:val="24"/>
          <w:szCs w:val="24"/>
          <w:u w:val="single"/>
        </w:rPr>
        <w:t>New England Journal of Medicine</w:t>
      </w:r>
      <w:r w:rsidRPr="00811914">
        <w:rPr>
          <w:rFonts w:ascii="Arial" w:eastAsia="Arial Unicode MS" w:hAnsi="Arial" w:cs="Arial"/>
          <w:sz w:val="24"/>
          <w:szCs w:val="24"/>
        </w:rPr>
        <w:t>. Available at : www.nejm.org. [Accessed on 2010/08/05].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Lincoln,</w:t>
      </w:r>
      <w:r w:rsidR="0058130C" w:rsidRPr="00811914">
        <w:rPr>
          <w:rFonts w:ascii="Arial" w:eastAsia="Arial Unicode MS" w:hAnsi="Arial" w:cs="Arial"/>
          <w:sz w:val="24"/>
          <w:szCs w:val="24"/>
        </w:rPr>
        <w:t xml:space="preserve">Y.S </w:t>
      </w:r>
      <w:r w:rsidR="00E259ED"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Guba,</w:t>
      </w:r>
      <w:r w:rsidRPr="00811914">
        <w:rPr>
          <w:rFonts w:ascii="Arial" w:eastAsia="Arial Unicode MS" w:hAnsi="Arial" w:cs="Arial"/>
          <w:sz w:val="24"/>
          <w:szCs w:val="24"/>
        </w:rPr>
        <w:t xml:space="preserve"> E.G. </w:t>
      </w:r>
      <w:r w:rsidR="0058130C" w:rsidRPr="00811914">
        <w:rPr>
          <w:rFonts w:ascii="Arial" w:eastAsia="Arial Unicode MS" w:hAnsi="Arial" w:cs="Arial"/>
          <w:sz w:val="24"/>
          <w:szCs w:val="24"/>
        </w:rPr>
        <w:t>1985. Naturalistic Inquiry. Thousand Oaks: Sage Publishers.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LoBiondo-Wood, G. </w:t>
      </w:r>
      <w:r w:rsidR="005E3314"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Haber, J. 2010. </w:t>
      </w:r>
      <w:r w:rsidR="0058130C" w:rsidRPr="00811914">
        <w:rPr>
          <w:rFonts w:ascii="Arial" w:eastAsia="Arial Unicode MS" w:hAnsi="Arial" w:cs="Arial"/>
          <w:sz w:val="24"/>
          <w:szCs w:val="24"/>
          <w:u w:val="single"/>
        </w:rPr>
        <w:t>Nursing Research Methods and Critical Appraisal for Evidence Based Practice.</w:t>
      </w:r>
      <w:r w:rsidR="0058130C" w:rsidRPr="00811914">
        <w:rPr>
          <w:rFonts w:ascii="Arial" w:eastAsia="Arial Unicode MS" w:hAnsi="Arial" w:cs="Arial"/>
          <w:sz w:val="24"/>
          <w:szCs w:val="24"/>
        </w:rPr>
        <w:t xml:space="preserve"> St Louis: Mosby-Elsevier.</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London, L. 2003. Making Human Rights Work for the Public’s Health: Equity and Access. </w:t>
      </w:r>
      <w:r w:rsidRPr="00811914">
        <w:rPr>
          <w:rFonts w:ascii="Arial" w:eastAsia="Arial Unicode MS" w:hAnsi="Arial" w:cs="Arial"/>
          <w:sz w:val="24"/>
          <w:szCs w:val="24"/>
          <w:u w:val="single"/>
        </w:rPr>
        <w:t>Global Forum Update for Research on Health</w:t>
      </w:r>
      <w:r w:rsidRPr="00811914">
        <w:rPr>
          <w:rFonts w:ascii="Arial" w:eastAsia="Arial Unicode MS" w:hAnsi="Arial" w:cs="Arial"/>
          <w:sz w:val="24"/>
          <w:szCs w:val="24"/>
        </w:rPr>
        <w:t xml:space="preserve"> Volume 4 p 054-058</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London, L. 2005. What Can Human Rights Do for Health and Health Equity in South Africa? </w:t>
      </w:r>
      <w:r w:rsidRPr="00811914">
        <w:rPr>
          <w:rFonts w:ascii="Arial" w:eastAsia="Arial Unicode MS" w:hAnsi="Arial" w:cs="Arial"/>
          <w:sz w:val="24"/>
          <w:szCs w:val="24"/>
          <w:u w:val="single"/>
        </w:rPr>
        <w:t>Critical Health Perspectives</w:t>
      </w:r>
      <w:r w:rsidR="00392FA9" w:rsidRPr="00811914">
        <w:rPr>
          <w:rFonts w:ascii="Arial" w:eastAsia="Arial Unicode MS" w:hAnsi="Arial" w:cs="Arial"/>
          <w:sz w:val="24"/>
          <w:szCs w:val="24"/>
        </w:rPr>
        <w:t xml:space="preserve"> No 1 ,</w:t>
      </w:r>
      <w:r w:rsidRPr="00811914">
        <w:rPr>
          <w:rFonts w:ascii="Arial" w:eastAsia="Arial Unicode MS" w:hAnsi="Arial" w:cs="Arial"/>
          <w:sz w:val="24"/>
          <w:szCs w:val="24"/>
        </w:rPr>
        <w:t>1-3</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London, L. </w:t>
      </w:r>
      <w:r w:rsidR="00E259ED" w:rsidRPr="00811914">
        <w:rPr>
          <w:rFonts w:ascii="Arial" w:eastAsia="Arial Unicode MS" w:hAnsi="Arial" w:cs="Arial"/>
          <w:sz w:val="24"/>
          <w:szCs w:val="24"/>
        </w:rPr>
        <w:t>&amp;</w:t>
      </w:r>
      <w:r w:rsidRPr="00811914">
        <w:rPr>
          <w:rFonts w:ascii="Arial" w:eastAsia="Arial Unicode MS" w:hAnsi="Arial" w:cs="Arial"/>
          <w:sz w:val="24"/>
          <w:szCs w:val="24"/>
        </w:rPr>
        <w:t xml:space="preserve"> Baldwin-Ragaven, L. 2006. Human Rights Obligations in Health Care </w:t>
      </w:r>
      <w:r w:rsidRPr="00811914">
        <w:rPr>
          <w:rFonts w:ascii="Arial" w:eastAsia="Arial Unicode MS" w:hAnsi="Arial" w:cs="Arial"/>
          <w:sz w:val="24"/>
          <w:szCs w:val="24"/>
          <w:u w:val="single"/>
        </w:rPr>
        <w:t>CME</w:t>
      </w:r>
      <w:r w:rsidRPr="00811914">
        <w:rPr>
          <w:rFonts w:ascii="Arial" w:eastAsia="Arial Unicode MS" w:hAnsi="Arial" w:cs="Arial"/>
          <w:sz w:val="24"/>
          <w:szCs w:val="24"/>
        </w:rPr>
        <w:t xml:space="preserve"> Vol 24 No 1 p20-24.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London, L; Baldwin-Ragaven, L; Kaleb</w:t>
      </w:r>
      <w:r w:rsidR="00E259ED" w:rsidRPr="00811914">
        <w:rPr>
          <w:rFonts w:ascii="Arial" w:eastAsia="Arial Unicode MS" w:hAnsi="Arial" w:cs="Arial"/>
          <w:sz w:val="24"/>
          <w:szCs w:val="24"/>
        </w:rPr>
        <w:t>i, A; Maart, S; Petersen, L. &amp;</w:t>
      </w:r>
      <w:r w:rsidRPr="00811914">
        <w:rPr>
          <w:rFonts w:ascii="Arial" w:eastAsia="Arial Unicode MS" w:hAnsi="Arial" w:cs="Arial"/>
          <w:sz w:val="24"/>
          <w:szCs w:val="24"/>
        </w:rPr>
        <w:t xml:space="preserve"> Kasolo, J. 2007. Developing human rights competencies for South African health professional graduates. </w:t>
      </w:r>
      <w:r w:rsidRPr="00811914">
        <w:rPr>
          <w:rFonts w:ascii="Arial" w:eastAsia="Arial Unicode MS" w:hAnsi="Arial" w:cs="Arial"/>
          <w:sz w:val="24"/>
          <w:szCs w:val="24"/>
          <w:u w:val="single"/>
        </w:rPr>
        <w:t>South African Medical Journal</w:t>
      </w:r>
      <w:r w:rsidRPr="00811914">
        <w:rPr>
          <w:rFonts w:ascii="Arial" w:eastAsia="Arial Unicode MS" w:hAnsi="Arial" w:cs="Arial"/>
          <w:sz w:val="24"/>
          <w:szCs w:val="24"/>
        </w:rPr>
        <w:t xml:space="preserve"> Dec 2007.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London, L. </w:t>
      </w:r>
      <w:r w:rsidR="005E3314" w:rsidRPr="00811914">
        <w:rPr>
          <w:rFonts w:ascii="Arial" w:eastAsia="Arial Unicode MS" w:hAnsi="Arial" w:cs="Arial"/>
          <w:sz w:val="24"/>
          <w:szCs w:val="24"/>
        </w:rPr>
        <w:t>&amp;</w:t>
      </w:r>
      <w:r w:rsidR="003E16F4" w:rsidRPr="00811914">
        <w:rPr>
          <w:rFonts w:ascii="Arial" w:eastAsia="Arial Unicode MS" w:hAnsi="Arial" w:cs="Arial"/>
          <w:sz w:val="24"/>
          <w:szCs w:val="24"/>
        </w:rPr>
        <w:t xml:space="preserve"> Baldwin-Ragaven, </w:t>
      </w:r>
      <w:r w:rsidRPr="00811914">
        <w:rPr>
          <w:rFonts w:ascii="Arial" w:eastAsia="Arial Unicode MS" w:hAnsi="Arial" w:cs="Arial"/>
          <w:sz w:val="24"/>
          <w:szCs w:val="24"/>
        </w:rPr>
        <w:t>L.  2008. Hum</w:t>
      </w:r>
      <w:r w:rsidR="001742E3" w:rsidRPr="00811914">
        <w:rPr>
          <w:rFonts w:ascii="Arial" w:eastAsia="Arial Unicode MS" w:hAnsi="Arial" w:cs="Arial"/>
          <w:sz w:val="24"/>
          <w:szCs w:val="24"/>
        </w:rPr>
        <w:t>an rights and health: challenges for training nurses</w:t>
      </w:r>
      <w:r w:rsidRPr="00811914">
        <w:rPr>
          <w:rFonts w:ascii="Arial" w:eastAsia="Arial Unicode MS" w:hAnsi="Arial" w:cs="Arial"/>
          <w:sz w:val="24"/>
          <w:szCs w:val="24"/>
        </w:rPr>
        <w:t xml:space="preserve"> in South Africa. </w:t>
      </w:r>
      <w:r w:rsidRPr="00811914">
        <w:rPr>
          <w:rFonts w:ascii="Arial" w:eastAsia="Arial Unicode MS" w:hAnsi="Arial" w:cs="Arial"/>
          <w:sz w:val="24"/>
          <w:szCs w:val="24"/>
          <w:u w:val="single"/>
        </w:rPr>
        <w:t>Curationis</w:t>
      </w:r>
      <w:r w:rsidR="00E259ED" w:rsidRPr="00811914">
        <w:rPr>
          <w:rFonts w:ascii="Arial" w:eastAsia="Arial Unicode MS" w:hAnsi="Arial" w:cs="Arial"/>
          <w:sz w:val="24"/>
          <w:szCs w:val="24"/>
        </w:rPr>
        <w:t xml:space="preserve"> 31(1) </w:t>
      </w:r>
      <w:r w:rsidRPr="00811914">
        <w:rPr>
          <w:rFonts w:ascii="Arial" w:eastAsia="Arial Unicode MS" w:hAnsi="Arial" w:cs="Arial"/>
          <w:sz w:val="24"/>
          <w:szCs w:val="24"/>
        </w:rPr>
        <w:t>5-18</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London, L. 2008</w:t>
      </w:r>
      <w:r w:rsidR="00E259ED" w:rsidRPr="00811914">
        <w:rPr>
          <w:rFonts w:ascii="Arial" w:eastAsia="Arial Unicode MS" w:hAnsi="Arial" w:cs="Arial"/>
          <w:sz w:val="24"/>
          <w:szCs w:val="24"/>
        </w:rPr>
        <w:t>.</w:t>
      </w:r>
      <w:r w:rsidR="003B1D8E" w:rsidRPr="00811914">
        <w:rPr>
          <w:rFonts w:ascii="Arial" w:eastAsia="Arial Unicode MS" w:hAnsi="Arial" w:cs="Arial"/>
          <w:sz w:val="24"/>
          <w:szCs w:val="24"/>
        </w:rPr>
        <w:t xml:space="preserve"> What is a Human rights based approach to health and does it m</w:t>
      </w:r>
      <w:r w:rsidRPr="00811914">
        <w:rPr>
          <w:rFonts w:ascii="Arial" w:eastAsia="Arial Unicode MS" w:hAnsi="Arial" w:cs="Arial"/>
          <w:sz w:val="24"/>
          <w:szCs w:val="24"/>
        </w:rPr>
        <w:t xml:space="preserve">atter? </w:t>
      </w:r>
      <w:r w:rsidRPr="00811914">
        <w:rPr>
          <w:rFonts w:ascii="Arial" w:eastAsia="Arial Unicode MS" w:hAnsi="Arial" w:cs="Arial"/>
          <w:sz w:val="24"/>
          <w:szCs w:val="24"/>
          <w:u w:val="single"/>
        </w:rPr>
        <w:t>Health and Human Rights</w:t>
      </w:r>
      <w:r w:rsidRPr="00811914">
        <w:rPr>
          <w:rFonts w:ascii="Arial" w:eastAsia="Arial Unicode MS" w:hAnsi="Arial" w:cs="Arial"/>
          <w:sz w:val="24"/>
          <w:szCs w:val="24"/>
        </w:rPr>
        <w:t xml:space="preserve"> Vol 10</w:t>
      </w:r>
      <w:r w:rsidR="00E259ED" w:rsidRPr="00811914">
        <w:rPr>
          <w:rFonts w:ascii="Arial" w:eastAsia="Arial Unicode MS" w:hAnsi="Arial" w:cs="Arial"/>
          <w:sz w:val="24"/>
          <w:szCs w:val="24"/>
        </w:rPr>
        <w:t>, No 1, 1</w:t>
      </w:r>
      <w:r w:rsidRPr="00811914">
        <w:rPr>
          <w:rFonts w:ascii="Arial" w:eastAsia="Arial Unicode MS" w:hAnsi="Arial" w:cs="Arial"/>
          <w:sz w:val="24"/>
          <w:szCs w:val="24"/>
        </w:rPr>
        <w:t>-12.</w:t>
      </w:r>
    </w:p>
    <w:p w:rsidR="000B0325" w:rsidRPr="00811914" w:rsidRDefault="000B0325" w:rsidP="00811914">
      <w:pPr>
        <w:spacing w:after="0" w:line="360" w:lineRule="auto"/>
        <w:jc w:val="both"/>
        <w:rPr>
          <w:rFonts w:ascii="Arial" w:eastAsia="Arial Unicode MS" w:hAnsi="Arial" w:cs="Arial"/>
          <w:sz w:val="24"/>
          <w:szCs w:val="24"/>
        </w:rPr>
      </w:pPr>
    </w:p>
    <w:p w:rsidR="000B0325" w:rsidRPr="00811914" w:rsidRDefault="003B1D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London, L. 2011</w:t>
      </w:r>
      <w:r w:rsidR="000B0325" w:rsidRPr="00811914">
        <w:rPr>
          <w:rFonts w:ascii="Arial" w:eastAsia="Arial Unicode MS" w:hAnsi="Arial" w:cs="Arial"/>
          <w:sz w:val="24"/>
          <w:szCs w:val="24"/>
        </w:rPr>
        <w:t xml:space="preserve">. </w:t>
      </w:r>
      <w:r w:rsidR="001742E3" w:rsidRPr="00811914">
        <w:rPr>
          <w:rFonts w:ascii="Arial" w:eastAsia="Arial Unicode MS" w:hAnsi="Arial" w:cs="Arial"/>
          <w:sz w:val="24"/>
          <w:szCs w:val="24"/>
        </w:rPr>
        <w:t xml:space="preserve">Human rights: the relevance for South African health professionals </w:t>
      </w:r>
      <w:r w:rsidR="001742E3" w:rsidRPr="00811914">
        <w:rPr>
          <w:rFonts w:ascii="Arial" w:eastAsia="Arial Unicode MS" w:hAnsi="Arial" w:cs="Arial"/>
          <w:b/>
          <w:sz w:val="24"/>
          <w:szCs w:val="24"/>
        </w:rPr>
        <w:t xml:space="preserve">in </w:t>
      </w:r>
      <w:r w:rsidR="001742E3" w:rsidRPr="00811914">
        <w:rPr>
          <w:rFonts w:ascii="Arial" w:eastAsia="Arial Unicode MS" w:hAnsi="Arial" w:cs="Arial"/>
          <w:sz w:val="24"/>
          <w:szCs w:val="24"/>
        </w:rPr>
        <w:t>Moodley, K (Ed). Medical Ethics, Law and Human Rights. A South African Perspective</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Long, T.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Johnson, M. 2005. Rigour, reliability and validity in qualitative research.</w:t>
      </w:r>
    </w:p>
    <w:p w:rsidR="0058130C" w:rsidRDefault="00C339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u w:val="single"/>
        </w:rPr>
        <w:t>Qualitativ</w:t>
      </w:r>
      <w:r w:rsidR="007E294F" w:rsidRPr="00811914">
        <w:rPr>
          <w:rFonts w:ascii="Arial" w:eastAsia="Arial Unicode MS" w:hAnsi="Arial" w:cs="Arial"/>
          <w:sz w:val="24"/>
          <w:szCs w:val="24"/>
          <w:u w:val="single"/>
        </w:rPr>
        <w:t>e Social Research</w:t>
      </w:r>
      <w:r w:rsidR="007E294F" w:rsidRPr="00811914">
        <w:rPr>
          <w:rFonts w:ascii="Arial" w:eastAsia="Arial Unicode MS" w:hAnsi="Arial" w:cs="Arial"/>
          <w:sz w:val="24"/>
          <w:szCs w:val="24"/>
        </w:rPr>
        <w:t>. Vol. 6, No.1</w:t>
      </w:r>
      <w:r w:rsidRPr="00811914">
        <w:rPr>
          <w:rFonts w:ascii="Arial" w:eastAsia="Arial Unicode MS" w:hAnsi="Arial" w:cs="Arial"/>
          <w:sz w:val="24"/>
          <w:szCs w:val="24"/>
        </w:rPr>
        <w:t>.</w:t>
      </w:r>
    </w:p>
    <w:p w:rsidR="001846C2" w:rsidRPr="00811914" w:rsidRDefault="001846C2"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Lubanga, N. 2008. In retrospect: South Africa’s black nurse struggle against apartheid nursing</w:t>
      </w:r>
      <w:r w:rsidRPr="00811914">
        <w:rPr>
          <w:rFonts w:ascii="Arial" w:eastAsia="Arial Unicode MS" w:hAnsi="Arial" w:cs="Arial"/>
          <w:sz w:val="24"/>
          <w:szCs w:val="24"/>
          <w:u w:val="single"/>
        </w:rPr>
        <w:t>. American Public Health Nursing Newsletter</w:t>
      </w:r>
      <w:r w:rsidRPr="00811914">
        <w:rPr>
          <w:rFonts w:ascii="Arial" w:eastAsia="Arial Unicode MS" w:hAnsi="Arial" w:cs="Arial"/>
          <w:sz w:val="24"/>
          <w:szCs w:val="24"/>
        </w:rPr>
        <w:t>, Spring 2008.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Lukhozi, S.S. 2009. Clinical forensic medicine and human rights-doctors as human rights defenders. </w:t>
      </w:r>
      <w:r w:rsidR="00E259ED" w:rsidRPr="00811914">
        <w:rPr>
          <w:rFonts w:ascii="Arial" w:eastAsia="Arial Unicode MS" w:hAnsi="Arial" w:cs="Arial"/>
          <w:sz w:val="24"/>
          <w:szCs w:val="24"/>
          <w:u w:val="single"/>
        </w:rPr>
        <w:t xml:space="preserve">SAJBL </w:t>
      </w:r>
      <w:r w:rsidR="00E259ED" w:rsidRPr="00811914">
        <w:rPr>
          <w:rFonts w:ascii="Arial" w:eastAsia="Arial Unicode MS" w:hAnsi="Arial" w:cs="Arial"/>
          <w:sz w:val="24"/>
          <w:szCs w:val="24"/>
        </w:rPr>
        <w:t>Vol.2 ,No 2 ,</w:t>
      </w:r>
      <w:r w:rsidRPr="00811914">
        <w:rPr>
          <w:rFonts w:ascii="Arial" w:eastAsia="Arial Unicode MS" w:hAnsi="Arial" w:cs="Arial"/>
          <w:sz w:val="24"/>
          <w:szCs w:val="24"/>
        </w:rPr>
        <w:t>67-69.</w:t>
      </w:r>
    </w:p>
    <w:p w:rsidR="0058130C" w:rsidRPr="00811914" w:rsidRDefault="0058130C" w:rsidP="00811914">
      <w:pPr>
        <w:spacing w:after="0" w:line="360" w:lineRule="auto"/>
        <w:jc w:val="both"/>
        <w:rPr>
          <w:rFonts w:ascii="Arial" w:eastAsia="Arial Unicode MS" w:hAnsi="Arial" w:cs="Arial"/>
          <w:sz w:val="24"/>
          <w:szCs w:val="24"/>
        </w:rPr>
      </w:pPr>
    </w:p>
    <w:p w:rsidR="001846C2"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Lum, L.2006. </w:t>
      </w:r>
      <w:r w:rsidR="0058130C" w:rsidRPr="00811914">
        <w:rPr>
          <w:rFonts w:ascii="Arial" w:eastAsia="Arial Unicode MS" w:hAnsi="Arial" w:cs="Arial"/>
          <w:sz w:val="24"/>
          <w:szCs w:val="24"/>
        </w:rPr>
        <w:t xml:space="preserve">Internationally-educated health professionals: a distance education multiple cultures model. </w:t>
      </w:r>
      <w:r w:rsidR="0058130C" w:rsidRPr="00811914">
        <w:rPr>
          <w:rFonts w:ascii="Arial" w:eastAsia="Arial Unicode MS" w:hAnsi="Arial" w:cs="Arial"/>
          <w:sz w:val="24"/>
          <w:szCs w:val="24"/>
          <w:u w:val="single"/>
        </w:rPr>
        <w:t>Education and Training</w:t>
      </w:r>
      <w:r w:rsidR="0058130C"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 xml:space="preserve">. </w:t>
      </w:r>
      <w:r w:rsidR="00E259ED" w:rsidRPr="00811914">
        <w:rPr>
          <w:rFonts w:ascii="Arial" w:eastAsia="Arial Unicode MS" w:hAnsi="Arial" w:cs="Arial"/>
          <w:sz w:val="24"/>
          <w:szCs w:val="24"/>
        </w:rPr>
        <w:t xml:space="preserve"> 48 No 2/</w:t>
      </w:r>
      <w:r w:rsidR="00392FA9" w:rsidRPr="00811914">
        <w:rPr>
          <w:rFonts w:ascii="Arial" w:eastAsia="Arial Unicode MS" w:hAnsi="Arial" w:cs="Arial"/>
          <w:sz w:val="24"/>
          <w:szCs w:val="24"/>
        </w:rPr>
        <w:t>3, 112</w:t>
      </w:r>
      <w:r w:rsidR="0058130C" w:rsidRPr="00811914">
        <w:rPr>
          <w:rFonts w:ascii="Arial" w:eastAsia="Arial Unicode MS" w:hAnsi="Arial" w:cs="Arial"/>
          <w:sz w:val="24"/>
          <w:szCs w:val="24"/>
        </w:rPr>
        <w:t>-126.</w:t>
      </w:r>
    </w:p>
    <w:p w:rsidR="00392FA9" w:rsidRPr="00811914" w:rsidRDefault="00392FA9"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hAnsi="Arial" w:cs="Arial"/>
          <w:sz w:val="24"/>
          <w:szCs w:val="24"/>
        </w:rPr>
      </w:pPr>
      <w:r w:rsidRPr="00811914">
        <w:rPr>
          <w:rFonts w:ascii="Arial" w:eastAsia="Arial Unicode MS" w:hAnsi="Arial" w:cs="Arial"/>
          <w:sz w:val="24"/>
          <w:szCs w:val="24"/>
        </w:rPr>
        <w:t>MacLennan, B.  2006. Focus directed on hu</w:t>
      </w:r>
      <w:r w:rsidR="00B21630" w:rsidRPr="00811914">
        <w:rPr>
          <w:rFonts w:ascii="Arial" w:eastAsia="Arial Unicode MS" w:hAnsi="Arial" w:cs="Arial"/>
          <w:sz w:val="24"/>
          <w:szCs w:val="24"/>
        </w:rPr>
        <w:t xml:space="preserve">man rights in health care. Mail </w:t>
      </w:r>
      <w:r w:rsidRPr="00811914">
        <w:rPr>
          <w:rFonts w:ascii="Arial" w:eastAsia="Arial Unicode MS" w:hAnsi="Arial" w:cs="Arial"/>
          <w:sz w:val="24"/>
          <w:szCs w:val="24"/>
        </w:rPr>
        <w:t>and Guardian</w:t>
      </w:r>
      <w:r w:rsidR="00B21630" w:rsidRPr="00811914">
        <w:rPr>
          <w:rFonts w:ascii="Arial" w:eastAsia="Arial Unicode MS" w:hAnsi="Arial" w:cs="Arial"/>
          <w:sz w:val="24"/>
          <w:szCs w:val="24"/>
        </w:rPr>
        <w:t xml:space="preserve"> newspaper. July 5th</w:t>
      </w:r>
      <w:r w:rsidRPr="00811914">
        <w:rPr>
          <w:rFonts w:ascii="Arial" w:eastAsia="Arial Unicode MS" w:hAnsi="Arial" w:cs="Arial"/>
          <w:sz w:val="24"/>
          <w:szCs w:val="24"/>
        </w:rPr>
        <w:t>, 2006</w:t>
      </w:r>
      <w:r w:rsidR="00CC27BC" w:rsidRPr="00811914">
        <w:rPr>
          <w:rFonts w:ascii="Arial" w:eastAsia="Arial Unicode MS" w:hAnsi="Arial" w:cs="Arial"/>
          <w:sz w:val="24"/>
          <w:szCs w:val="24"/>
        </w:rPr>
        <w:t>.</w:t>
      </w:r>
      <w:r w:rsidR="00B21630" w:rsidRPr="00811914">
        <w:rPr>
          <w:rFonts w:ascii="Arial" w:eastAsia="Arial Unicode MS" w:hAnsi="Arial" w:cs="Arial"/>
          <w:sz w:val="24"/>
          <w:szCs w:val="24"/>
        </w:rPr>
        <w:t xml:space="preserve">Johannesburg, </w:t>
      </w:r>
      <w:r w:rsidR="00B21630" w:rsidRPr="00811914">
        <w:rPr>
          <w:rFonts w:ascii="Arial" w:hAnsi="Arial" w:cs="Arial"/>
          <w:sz w:val="24"/>
          <w:szCs w:val="24"/>
        </w:rPr>
        <w:t>M&amp;G Media.</w:t>
      </w:r>
    </w:p>
    <w:p w:rsidR="00D4008C" w:rsidRPr="00811914" w:rsidRDefault="00D4008C" w:rsidP="00811914">
      <w:pPr>
        <w:spacing w:after="0" w:line="360" w:lineRule="auto"/>
        <w:jc w:val="both"/>
        <w:rPr>
          <w:rFonts w:ascii="Arial" w:hAnsi="Arial" w:cs="Arial"/>
          <w:sz w:val="24"/>
          <w:szCs w:val="24"/>
        </w:rPr>
      </w:pPr>
    </w:p>
    <w:p w:rsidR="00D4008C" w:rsidRPr="00811914" w:rsidRDefault="00D4008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MacRae, N. &amp; Dyer, J. 2005. Collaborative teaching models for health professionals. </w:t>
      </w:r>
      <w:r w:rsidRPr="00811914">
        <w:rPr>
          <w:rFonts w:ascii="Arial" w:eastAsia="Arial Unicode MS" w:hAnsi="Arial" w:cs="Arial"/>
          <w:sz w:val="24"/>
          <w:szCs w:val="24"/>
          <w:u w:val="single"/>
        </w:rPr>
        <w:t>Occupational Therapy in Health Care</w:t>
      </w:r>
      <w:r w:rsidRPr="00811914">
        <w:rPr>
          <w:rFonts w:ascii="Arial" w:eastAsia="Arial Unicode MS" w:hAnsi="Arial" w:cs="Arial"/>
          <w:sz w:val="24"/>
          <w:szCs w:val="24"/>
        </w:rPr>
        <w:t>. Vol 19 (3), 93-103.</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E331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Malik</w:t>
      </w:r>
      <w:r w:rsidR="0058130C" w:rsidRPr="00811914">
        <w:rPr>
          <w:rFonts w:ascii="Arial" w:eastAsia="Arial Unicode MS" w:hAnsi="Arial" w:cs="Arial"/>
          <w:sz w:val="24"/>
          <w:szCs w:val="24"/>
        </w:rPr>
        <w:t>, M. 1997</w:t>
      </w:r>
      <w:r w:rsidRPr="00811914">
        <w:rPr>
          <w:rFonts w:ascii="Arial" w:eastAsia="Arial Unicode MS" w:hAnsi="Arial" w:cs="Arial"/>
          <w:sz w:val="24"/>
          <w:szCs w:val="24"/>
        </w:rPr>
        <w:t>.</w:t>
      </w:r>
      <w:r w:rsidR="0058130C" w:rsidRPr="00811914">
        <w:rPr>
          <w:rFonts w:ascii="Arial" w:eastAsia="Arial Unicode MS" w:hAnsi="Arial" w:cs="Arial"/>
          <w:sz w:val="24"/>
          <w:szCs w:val="24"/>
        </w:rPr>
        <w:t xml:space="preserve"> Advocacy in nursing- perceptions of practicing nurses. </w:t>
      </w:r>
      <w:r w:rsidR="0058130C" w:rsidRPr="00811914">
        <w:rPr>
          <w:rFonts w:ascii="Arial" w:eastAsia="Arial Unicode MS" w:hAnsi="Arial" w:cs="Arial"/>
          <w:sz w:val="24"/>
          <w:szCs w:val="24"/>
          <w:u w:val="single"/>
        </w:rPr>
        <w:t xml:space="preserve">Journal </w:t>
      </w:r>
      <w:r w:rsidR="009C35AD" w:rsidRPr="00811914">
        <w:rPr>
          <w:rFonts w:ascii="Arial" w:eastAsia="Arial Unicode MS" w:hAnsi="Arial" w:cs="Arial"/>
          <w:sz w:val="24"/>
          <w:szCs w:val="24"/>
          <w:u w:val="single"/>
        </w:rPr>
        <w:t>of Clinical</w:t>
      </w:r>
      <w:r w:rsidR="0058130C" w:rsidRPr="00811914">
        <w:rPr>
          <w:rFonts w:ascii="Arial" w:eastAsia="Arial Unicode MS" w:hAnsi="Arial" w:cs="Arial"/>
          <w:sz w:val="24"/>
          <w:szCs w:val="24"/>
          <w:u w:val="single"/>
        </w:rPr>
        <w:t xml:space="preserve"> Nursing</w:t>
      </w:r>
      <w:r w:rsidR="0058130C" w:rsidRPr="00811914">
        <w:rPr>
          <w:rFonts w:ascii="Arial" w:eastAsia="Arial Unicode MS" w:hAnsi="Arial" w:cs="Arial"/>
          <w:sz w:val="24"/>
          <w:szCs w:val="24"/>
        </w:rPr>
        <w:t>. 6 , 303-313.</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Maltrerud, K. 2001. Qualitative research: standards, challenges and guidelines. </w:t>
      </w:r>
      <w:r w:rsidRPr="00811914">
        <w:rPr>
          <w:rFonts w:ascii="Arial" w:eastAsia="Arial Unicode MS" w:hAnsi="Arial" w:cs="Arial"/>
          <w:sz w:val="24"/>
          <w:szCs w:val="24"/>
          <w:u w:val="single"/>
        </w:rPr>
        <w:t>The Lancet.</w:t>
      </w:r>
      <w:r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358. Aug 11, 483-488.</w:t>
      </w:r>
    </w:p>
    <w:p w:rsidR="006C7C87" w:rsidRPr="00811914" w:rsidRDefault="006C7C87"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Marks, S.P. 2003. Health from a human rights perspective. </w:t>
      </w:r>
      <w:r w:rsidRPr="00811914">
        <w:rPr>
          <w:rFonts w:ascii="Arial" w:eastAsia="Arial Unicode MS" w:hAnsi="Arial" w:cs="Arial"/>
          <w:sz w:val="24"/>
          <w:szCs w:val="24"/>
          <w:u w:val="single"/>
        </w:rPr>
        <w:t>Encyclopaedia of Bioethics</w:t>
      </w:r>
      <w:r w:rsidR="00505C78" w:rsidRPr="00811914">
        <w:rPr>
          <w:rFonts w:ascii="Arial" w:eastAsia="Arial Unicode MS" w:hAnsi="Arial" w:cs="Arial"/>
          <w:sz w:val="24"/>
          <w:szCs w:val="24"/>
        </w:rPr>
        <w:t>.</w:t>
      </w:r>
    </w:p>
    <w:p w:rsidR="00FA4D9D" w:rsidRPr="00811914" w:rsidRDefault="00FA4D9D" w:rsidP="00811914">
      <w:pPr>
        <w:spacing w:after="0" w:line="360" w:lineRule="auto"/>
        <w:jc w:val="both"/>
        <w:rPr>
          <w:rFonts w:ascii="Arial" w:eastAsia="Arial Unicode MS" w:hAnsi="Arial" w:cs="Arial"/>
          <w:sz w:val="24"/>
          <w:szCs w:val="24"/>
        </w:rPr>
      </w:pPr>
    </w:p>
    <w:p w:rsidR="005A6CDE" w:rsidRPr="00811914" w:rsidRDefault="005A6C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Marks, S. 1994. </w:t>
      </w:r>
      <w:r w:rsidRPr="00811914">
        <w:rPr>
          <w:rFonts w:ascii="Arial" w:eastAsia="Arial Unicode MS" w:hAnsi="Arial" w:cs="Arial"/>
          <w:sz w:val="24"/>
          <w:szCs w:val="24"/>
          <w:u w:val="single"/>
        </w:rPr>
        <w:t>Divided Sisterhood</w:t>
      </w:r>
      <w:r w:rsidR="00FA4D9D" w:rsidRPr="00811914">
        <w:rPr>
          <w:rFonts w:ascii="Arial" w:eastAsia="Arial Unicode MS" w:hAnsi="Arial" w:cs="Arial"/>
          <w:sz w:val="24"/>
          <w:szCs w:val="24"/>
          <w:u w:val="single"/>
        </w:rPr>
        <w:t>: A History of Nursing in</w:t>
      </w:r>
      <w:r w:rsidRPr="00811914">
        <w:rPr>
          <w:rFonts w:ascii="Arial" w:eastAsia="Arial Unicode MS" w:hAnsi="Arial" w:cs="Arial"/>
          <w:sz w:val="24"/>
          <w:szCs w:val="24"/>
          <w:u w:val="single"/>
        </w:rPr>
        <w:t xml:space="preserve"> South Africa</w:t>
      </w:r>
      <w:r w:rsidR="00FA4D9D" w:rsidRPr="00811914">
        <w:rPr>
          <w:rFonts w:ascii="Arial" w:eastAsia="Arial Unicode MS" w:hAnsi="Arial" w:cs="Arial"/>
          <w:sz w:val="24"/>
          <w:szCs w:val="24"/>
        </w:rPr>
        <w:t>. Basingstoke: Macmillan Palgrave.</w:t>
      </w:r>
    </w:p>
    <w:p w:rsidR="00505C78" w:rsidRPr="00811914" w:rsidRDefault="00505C78" w:rsidP="00811914">
      <w:pPr>
        <w:spacing w:after="0" w:line="360" w:lineRule="auto"/>
        <w:jc w:val="both"/>
        <w:rPr>
          <w:rFonts w:ascii="Arial" w:eastAsia="Arial Unicode MS" w:hAnsi="Arial" w:cs="Arial"/>
          <w:sz w:val="24"/>
          <w:szCs w:val="24"/>
        </w:rPr>
      </w:pPr>
    </w:p>
    <w:p w:rsidR="00505C78" w:rsidRPr="00811914" w:rsidRDefault="00505C7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Marlow, A., Spratt, C. &amp; Reilly, A. 2007. Collaborative action learning: a professional development model for educational innovation in nursing. </w:t>
      </w:r>
      <w:r w:rsidRPr="00811914">
        <w:rPr>
          <w:rFonts w:ascii="Arial" w:eastAsia="Arial Unicode MS" w:hAnsi="Arial" w:cs="Arial"/>
          <w:sz w:val="24"/>
          <w:szCs w:val="24"/>
          <w:u w:val="single"/>
        </w:rPr>
        <w:t>Nurse Education in Practice</w:t>
      </w:r>
      <w:r w:rsidRPr="00811914">
        <w:rPr>
          <w:rFonts w:ascii="Arial" w:eastAsia="Arial Unicode MS" w:hAnsi="Arial" w:cs="Arial"/>
          <w:sz w:val="24"/>
          <w:szCs w:val="24"/>
        </w:rPr>
        <w:t>. 8, 184-189.</w:t>
      </w:r>
    </w:p>
    <w:p w:rsidR="00505C78" w:rsidRPr="00811914" w:rsidRDefault="00505C78" w:rsidP="00811914">
      <w:pPr>
        <w:spacing w:after="0" w:line="360" w:lineRule="auto"/>
        <w:jc w:val="both"/>
        <w:rPr>
          <w:rFonts w:ascii="Arial" w:eastAsia="Arial Unicode MS" w:hAnsi="Arial" w:cs="Arial"/>
          <w:sz w:val="24"/>
          <w:szCs w:val="24"/>
        </w:rPr>
      </w:pPr>
    </w:p>
    <w:p w:rsidR="0058130C" w:rsidRPr="00811914" w:rsidRDefault="005E331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Marshall</w:t>
      </w:r>
      <w:r w:rsidR="0058130C" w:rsidRPr="00811914">
        <w:rPr>
          <w:rFonts w:ascii="Arial" w:eastAsia="Arial Unicode MS" w:hAnsi="Arial" w:cs="Arial"/>
          <w:sz w:val="24"/>
          <w:szCs w:val="24"/>
        </w:rPr>
        <w:t xml:space="preserve">. </w:t>
      </w:r>
      <w:r w:rsidRPr="00811914">
        <w:rPr>
          <w:rFonts w:ascii="Arial" w:eastAsia="Arial Unicode MS" w:hAnsi="Arial" w:cs="Arial"/>
          <w:sz w:val="24"/>
          <w:szCs w:val="24"/>
        </w:rPr>
        <w:t>7</w:t>
      </w:r>
      <w:r w:rsidR="0058130C" w:rsidRPr="00811914">
        <w:rPr>
          <w:rFonts w:ascii="Arial" w:eastAsia="Arial Unicode MS" w:hAnsi="Arial" w:cs="Arial"/>
          <w:sz w:val="24"/>
          <w:szCs w:val="24"/>
        </w:rPr>
        <w:t xml:space="preserve"> Rossman, G.B. 1995. </w:t>
      </w:r>
      <w:r w:rsidR="0058130C" w:rsidRPr="00811914">
        <w:rPr>
          <w:rFonts w:ascii="Arial" w:eastAsia="Arial Unicode MS" w:hAnsi="Arial" w:cs="Arial"/>
          <w:sz w:val="24"/>
          <w:szCs w:val="24"/>
          <w:u w:val="single"/>
        </w:rPr>
        <w:t>Designing Qualitative Research</w:t>
      </w:r>
      <w:r w:rsidR="0058130C" w:rsidRPr="00811914">
        <w:rPr>
          <w:rFonts w:ascii="Arial" w:eastAsia="Arial Unicode MS" w:hAnsi="Arial" w:cs="Arial"/>
          <w:sz w:val="24"/>
          <w:szCs w:val="24"/>
        </w:rPr>
        <w:t xml:space="preserve">. Thousand Oaks: Sage Publications.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A689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Martin, J.S., </w:t>
      </w:r>
      <w:r w:rsidR="0058130C" w:rsidRPr="00811914">
        <w:rPr>
          <w:rFonts w:ascii="Arial" w:eastAsia="Arial Unicode MS" w:hAnsi="Arial" w:cs="Arial"/>
          <w:sz w:val="24"/>
          <w:szCs w:val="24"/>
        </w:rPr>
        <w:t xml:space="preserve">Ummenhofer, W., Manser, T. </w:t>
      </w:r>
      <w:r w:rsidR="00E259ED"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Spirig, R. 2010. Interprofessional collaboration among nurses and physicians: making a difference in patient outcome. </w:t>
      </w:r>
      <w:r w:rsidR="0058130C" w:rsidRPr="00811914">
        <w:rPr>
          <w:rFonts w:ascii="Arial" w:eastAsia="Arial Unicode MS" w:hAnsi="Arial" w:cs="Arial"/>
          <w:sz w:val="24"/>
          <w:szCs w:val="24"/>
          <w:u w:val="single"/>
        </w:rPr>
        <w:t>Swiss Medical Weekly</w:t>
      </w:r>
      <w:r w:rsidR="0058130C" w:rsidRPr="00811914">
        <w:rPr>
          <w:rFonts w:ascii="Arial" w:eastAsia="Arial Unicode MS" w:hAnsi="Arial" w:cs="Arial"/>
          <w:sz w:val="24"/>
          <w:szCs w:val="24"/>
        </w:rPr>
        <w:t>. May 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3D619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Mayers, P. </w:t>
      </w:r>
      <w:r w:rsidR="0058130C" w:rsidRPr="00811914">
        <w:rPr>
          <w:rFonts w:ascii="Arial" w:eastAsia="Arial Unicode MS" w:hAnsi="Arial" w:cs="Arial"/>
          <w:sz w:val="24"/>
          <w:szCs w:val="24"/>
        </w:rPr>
        <w:t xml:space="preserve">2007. Introducing Human Rights and Health into a Nursing Curriculum. </w:t>
      </w:r>
      <w:r w:rsidR="0058130C" w:rsidRPr="00811914">
        <w:rPr>
          <w:rFonts w:ascii="Arial" w:eastAsia="Arial Unicode MS" w:hAnsi="Arial" w:cs="Arial"/>
          <w:sz w:val="24"/>
          <w:szCs w:val="24"/>
          <w:u w:val="single"/>
        </w:rPr>
        <w:t>Curationis</w:t>
      </w:r>
      <w:r w:rsidR="008B2B6B" w:rsidRPr="00811914">
        <w:rPr>
          <w:rFonts w:ascii="Arial" w:eastAsia="Arial Unicode MS" w:hAnsi="Arial" w:cs="Arial"/>
          <w:sz w:val="24"/>
          <w:szCs w:val="24"/>
        </w:rPr>
        <w:t xml:space="preserve"> 30 (4) </w:t>
      </w:r>
      <w:r w:rsidR="0058130C" w:rsidRPr="00811914">
        <w:rPr>
          <w:rFonts w:ascii="Arial" w:eastAsia="Arial Unicode MS" w:hAnsi="Arial" w:cs="Arial"/>
          <w:sz w:val="24"/>
          <w:szCs w:val="24"/>
        </w:rPr>
        <w:t>53-60.</w:t>
      </w:r>
    </w:p>
    <w:p w:rsidR="005A6CDE" w:rsidRPr="00811914" w:rsidRDefault="005A6CDE" w:rsidP="00811914">
      <w:pPr>
        <w:spacing w:after="0" w:line="360" w:lineRule="auto"/>
        <w:jc w:val="both"/>
        <w:rPr>
          <w:rFonts w:ascii="Arial" w:eastAsia="Arial Unicode MS" w:hAnsi="Arial" w:cs="Arial"/>
          <w:sz w:val="24"/>
          <w:szCs w:val="24"/>
        </w:rPr>
      </w:pPr>
    </w:p>
    <w:p w:rsidR="005A6CDE" w:rsidRPr="00811914" w:rsidRDefault="005A6C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McAllister, M. &amp; Moyle, W. 2006. Stakeholders ‘views in relation to curriculum approaches for Australian clinical educators</w:t>
      </w:r>
      <w:r w:rsidRPr="00811914">
        <w:rPr>
          <w:rFonts w:ascii="Arial" w:eastAsia="Arial Unicode MS" w:hAnsi="Arial" w:cs="Arial"/>
          <w:sz w:val="24"/>
          <w:szCs w:val="24"/>
          <w:u w:val="single"/>
        </w:rPr>
        <w:t>. Australian Journal of Advanced Nursing</w:t>
      </w:r>
      <w:r w:rsidRPr="00811914">
        <w:rPr>
          <w:rFonts w:ascii="Arial" w:eastAsia="Arial Unicode MS" w:hAnsi="Arial" w:cs="Arial"/>
          <w:sz w:val="24"/>
          <w:szCs w:val="24"/>
        </w:rPr>
        <w:t>. Vol 24, No 2, 16-20.</w:t>
      </w:r>
    </w:p>
    <w:p w:rsidR="005A6CDE" w:rsidRPr="00811914" w:rsidRDefault="005A6CDE" w:rsidP="00811914">
      <w:pPr>
        <w:spacing w:after="0" w:line="360" w:lineRule="auto"/>
        <w:jc w:val="both"/>
        <w:rPr>
          <w:rFonts w:ascii="Arial" w:eastAsia="Arial Unicode MS" w:hAnsi="Arial" w:cs="Arial"/>
          <w:sz w:val="24"/>
          <w:szCs w:val="24"/>
        </w:rPr>
      </w:pPr>
    </w:p>
    <w:p w:rsidR="00392FA9" w:rsidRPr="00811914" w:rsidRDefault="001742E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McCallin</w:t>
      </w:r>
      <w:r w:rsidR="00392FA9" w:rsidRPr="00811914">
        <w:rPr>
          <w:rFonts w:ascii="Arial" w:eastAsia="Arial Unicode MS" w:hAnsi="Arial" w:cs="Arial"/>
          <w:sz w:val="24"/>
          <w:szCs w:val="24"/>
        </w:rPr>
        <w:t>, A. 2001. Interdisciplinary practice- a matter of teamwork: an integrated literature review</w:t>
      </w:r>
      <w:r w:rsidR="00392FA9" w:rsidRPr="00811914">
        <w:rPr>
          <w:rFonts w:ascii="Arial" w:eastAsia="Arial Unicode MS" w:hAnsi="Arial" w:cs="Arial"/>
          <w:sz w:val="24"/>
          <w:szCs w:val="24"/>
          <w:u w:val="single"/>
        </w:rPr>
        <w:t>. Journal of Clinical Nursing</w:t>
      </w:r>
      <w:r w:rsidR="00392FA9" w:rsidRPr="00811914">
        <w:rPr>
          <w:rFonts w:ascii="Arial" w:eastAsia="Arial Unicode MS" w:hAnsi="Arial" w:cs="Arial"/>
          <w:sz w:val="24"/>
          <w:szCs w:val="24"/>
        </w:rPr>
        <w:t xml:space="preserve">. Vol 10, Issue 4, 419-428. </w:t>
      </w:r>
    </w:p>
    <w:p w:rsidR="005A6CDE" w:rsidRPr="00811914" w:rsidRDefault="005A6CDE" w:rsidP="00811914">
      <w:pPr>
        <w:spacing w:after="0" w:line="360" w:lineRule="auto"/>
        <w:jc w:val="both"/>
        <w:rPr>
          <w:rFonts w:ascii="Arial" w:eastAsia="Arial Unicode MS" w:hAnsi="Arial" w:cs="Arial"/>
          <w:sz w:val="24"/>
          <w:szCs w:val="24"/>
        </w:rPr>
      </w:pPr>
    </w:p>
    <w:p w:rsidR="005A6CDE" w:rsidRDefault="005A6CD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McCarthy, M &amp;</w:t>
      </w:r>
      <w:r w:rsidR="001846C2">
        <w:rPr>
          <w:rFonts w:ascii="Arial" w:eastAsia="Arial Unicode MS" w:hAnsi="Arial" w:cs="Arial"/>
          <w:sz w:val="24"/>
          <w:szCs w:val="24"/>
        </w:rPr>
        <w:t xml:space="preserve"> </w:t>
      </w:r>
      <w:r w:rsidRPr="00811914">
        <w:rPr>
          <w:rFonts w:ascii="Arial" w:eastAsia="Arial Unicode MS" w:hAnsi="Arial" w:cs="Arial"/>
          <w:sz w:val="24"/>
          <w:szCs w:val="24"/>
        </w:rPr>
        <w:t xml:space="preserve">Holbrook, L. 2008. A multidisciplinary concept analysis of empowerment: implications for nursing. </w:t>
      </w:r>
      <w:r w:rsidRPr="00811914">
        <w:rPr>
          <w:rFonts w:ascii="Arial" w:eastAsia="Arial Unicode MS" w:hAnsi="Arial" w:cs="Arial"/>
          <w:sz w:val="24"/>
          <w:szCs w:val="24"/>
          <w:u w:val="single"/>
        </w:rPr>
        <w:t>Journal of Theory Construction and Testing</w:t>
      </w:r>
      <w:r w:rsidRPr="00811914">
        <w:rPr>
          <w:rFonts w:ascii="Arial" w:eastAsia="Arial Unicode MS" w:hAnsi="Arial" w:cs="Arial"/>
          <w:sz w:val="24"/>
          <w:szCs w:val="24"/>
        </w:rPr>
        <w:t>. Fall</w:t>
      </w:r>
      <w:r w:rsidR="002944F7">
        <w:rPr>
          <w:rFonts w:ascii="Arial" w:eastAsia="Arial Unicode MS" w:hAnsi="Arial" w:cs="Arial"/>
          <w:sz w:val="24"/>
          <w:szCs w:val="24"/>
        </w:rPr>
        <w:t>.</w:t>
      </w:r>
    </w:p>
    <w:p w:rsidR="002944F7" w:rsidRDefault="002944F7" w:rsidP="00811914">
      <w:pPr>
        <w:spacing w:after="0" w:line="360" w:lineRule="auto"/>
        <w:jc w:val="both"/>
        <w:rPr>
          <w:rFonts w:ascii="Arial" w:eastAsia="Arial Unicode MS" w:hAnsi="Arial" w:cs="Arial"/>
          <w:sz w:val="24"/>
          <w:szCs w:val="24"/>
        </w:rPr>
      </w:pPr>
    </w:p>
    <w:p w:rsidR="002944F7" w:rsidRPr="00811914" w:rsidRDefault="002944F7"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McIntyre, D, Garshong, B, Mtei, G, Meheus, F, Thiede, M, Akazill, J, Ally, M, Aikins, M Mulligan, J &amp;Goudge, J. 2008. Beyond fragmentation and towards universal coverage: Insights from Ghana, South Africa and the United Republic of Tanzania. </w:t>
      </w:r>
      <w:r w:rsidRPr="002944F7">
        <w:rPr>
          <w:rFonts w:ascii="Arial" w:eastAsia="Arial Unicode MS" w:hAnsi="Arial" w:cs="Arial"/>
          <w:sz w:val="24"/>
          <w:szCs w:val="24"/>
          <w:u w:val="single"/>
        </w:rPr>
        <w:t>Bulletin of the World Health Organization</w:t>
      </w:r>
      <w:r>
        <w:rPr>
          <w:rFonts w:ascii="Arial" w:eastAsia="Arial Unicode MS" w:hAnsi="Arial" w:cs="Arial"/>
          <w:sz w:val="24"/>
          <w:szCs w:val="24"/>
        </w:rPr>
        <w:t>. Vol 86, No 11, 871-876.</w:t>
      </w:r>
    </w:p>
    <w:p w:rsidR="001742E3" w:rsidRPr="00811914" w:rsidRDefault="001742E3"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McCullough-Zander, K.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Larson, S. 2004. The fear is still in me: caring for survivors of torture</w:t>
      </w:r>
      <w:r w:rsidRPr="00811914">
        <w:rPr>
          <w:rFonts w:ascii="Arial" w:eastAsia="Arial Unicode MS" w:hAnsi="Arial" w:cs="Arial"/>
          <w:sz w:val="24"/>
          <w:szCs w:val="24"/>
          <w:u w:val="single"/>
        </w:rPr>
        <w:t>. American Journal of Nursing</w:t>
      </w:r>
      <w:r w:rsidRPr="00811914">
        <w:rPr>
          <w:rFonts w:ascii="Arial" w:eastAsia="Arial Unicode MS" w:hAnsi="Arial" w:cs="Arial"/>
          <w:sz w:val="24"/>
          <w:szCs w:val="24"/>
        </w:rPr>
        <w:t>. Vol.104, No.10, 54-64</w:t>
      </w:r>
      <w:r w:rsidR="00CC27BC"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McDaniel, A.M</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Champi</w:t>
      </w:r>
      <w:r w:rsidR="003D619B" w:rsidRPr="00811914">
        <w:rPr>
          <w:rFonts w:ascii="Arial" w:eastAsia="Arial Unicode MS" w:hAnsi="Arial" w:cs="Arial"/>
          <w:sz w:val="24"/>
          <w:szCs w:val="24"/>
        </w:rPr>
        <w:t xml:space="preserve">on, V.L. </w:t>
      </w:r>
      <w:r w:rsidR="005E3314" w:rsidRPr="00811914">
        <w:rPr>
          <w:rFonts w:ascii="Arial" w:eastAsia="Arial Unicode MS" w:hAnsi="Arial" w:cs="Arial"/>
          <w:sz w:val="24"/>
          <w:szCs w:val="24"/>
        </w:rPr>
        <w:t>&amp;</w:t>
      </w:r>
      <w:r w:rsidR="003D619B" w:rsidRPr="00811914">
        <w:rPr>
          <w:rFonts w:ascii="Arial" w:eastAsia="Arial Unicode MS" w:hAnsi="Arial" w:cs="Arial"/>
          <w:sz w:val="24"/>
          <w:szCs w:val="24"/>
        </w:rPr>
        <w:t xml:space="preserve"> Kroenke, K. 2008. A </w:t>
      </w:r>
      <w:r w:rsidRPr="00811914">
        <w:rPr>
          <w:rFonts w:ascii="Arial" w:eastAsia="Arial Unicode MS" w:hAnsi="Arial" w:cs="Arial"/>
          <w:sz w:val="24"/>
          <w:szCs w:val="24"/>
        </w:rPr>
        <w:t>trandisciplinary training program for oncology and cancer control scientists</w:t>
      </w:r>
      <w:r w:rsidRPr="00811914">
        <w:rPr>
          <w:rFonts w:ascii="Arial" w:eastAsia="Arial Unicode MS" w:hAnsi="Arial" w:cs="Arial"/>
          <w:sz w:val="24"/>
          <w:szCs w:val="24"/>
          <w:u w:val="single"/>
        </w:rPr>
        <w:t>. Nursing Outlook</w:t>
      </w:r>
      <w:r w:rsidR="003D619B" w:rsidRPr="00811914">
        <w:rPr>
          <w:rFonts w:ascii="Arial" w:eastAsia="Arial Unicode MS" w:hAnsi="Arial" w:cs="Arial"/>
          <w:sz w:val="24"/>
          <w:szCs w:val="24"/>
        </w:rPr>
        <w:t xml:space="preserve">. Vol. </w:t>
      </w:r>
      <w:r w:rsidRPr="00811914">
        <w:rPr>
          <w:rFonts w:ascii="Arial" w:eastAsia="Arial Unicode MS" w:hAnsi="Arial" w:cs="Arial"/>
          <w:sz w:val="24"/>
          <w:szCs w:val="24"/>
        </w:rPr>
        <w:t>56 No 3 p123-126.</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FD4A7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McEwen, </w:t>
      </w:r>
      <w:r w:rsidR="0058130C" w:rsidRPr="00811914">
        <w:rPr>
          <w:rFonts w:ascii="Arial" w:eastAsia="Arial Unicode MS" w:hAnsi="Arial" w:cs="Arial"/>
          <w:sz w:val="24"/>
          <w:szCs w:val="24"/>
        </w:rPr>
        <w:t xml:space="preserve">M. </w:t>
      </w:r>
      <w:r w:rsidR="005E3314" w:rsidRPr="00811914">
        <w:rPr>
          <w:rFonts w:ascii="Arial" w:eastAsia="Arial Unicode MS" w:hAnsi="Arial" w:cs="Arial"/>
          <w:sz w:val="24"/>
          <w:szCs w:val="24"/>
        </w:rPr>
        <w:t>&amp;</w:t>
      </w:r>
      <w:r w:rsidR="0058130C" w:rsidRPr="00811914">
        <w:rPr>
          <w:rFonts w:ascii="Arial" w:eastAsia="Arial Unicode MS" w:hAnsi="Arial" w:cs="Arial"/>
          <w:sz w:val="24"/>
          <w:szCs w:val="24"/>
        </w:rPr>
        <w:t xml:space="preserve"> Wills, E.M. 2002. </w:t>
      </w:r>
      <w:r w:rsidR="0058130C" w:rsidRPr="00811914">
        <w:rPr>
          <w:rFonts w:ascii="Arial" w:eastAsia="Arial Unicode MS" w:hAnsi="Arial" w:cs="Arial"/>
          <w:sz w:val="24"/>
          <w:szCs w:val="24"/>
          <w:u w:val="single"/>
        </w:rPr>
        <w:t>Theoretical Basis for Nursing</w:t>
      </w:r>
      <w:r w:rsidR="0058130C" w:rsidRPr="00811914">
        <w:rPr>
          <w:rFonts w:ascii="Arial" w:eastAsia="Arial Unicode MS" w:hAnsi="Arial" w:cs="Arial"/>
          <w:sz w:val="24"/>
          <w:szCs w:val="24"/>
        </w:rPr>
        <w:t xml:space="preserve">. Philadelphia: Lippincott Williams </w:t>
      </w:r>
      <w:r w:rsidR="006F4E01" w:rsidRPr="00811914">
        <w:rPr>
          <w:rFonts w:ascii="Arial" w:eastAsia="Arial Unicode MS" w:hAnsi="Arial" w:cs="Arial"/>
          <w:sz w:val="24"/>
          <w:szCs w:val="24"/>
        </w:rPr>
        <w:t>and</w:t>
      </w:r>
      <w:r w:rsidR="0058130C" w:rsidRPr="00811914">
        <w:rPr>
          <w:rFonts w:ascii="Arial" w:eastAsia="Arial Unicode MS" w:hAnsi="Arial" w:cs="Arial"/>
          <w:sz w:val="24"/>
          <w:szCs w:val="24"/>
        </w:rPr>
        <w:t xml:space="preserve"> Wilkins.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McGhee, G; Marland, G.R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Atkinson, J. 2007. Grounded theory research: literature reviewing and reflexivity. </w:t>
      </w:r>
      <w:r w:rsidRPr="00811914">
        <w:rPr>
          <w:rFonts w:ascii="Arial" w:eastAsia="Arial Unicode MS" w:hAnsi="Arial" w:cs="Arial"/>
          <w:sz w:val="24"/>
          <w:szCs w:val="24"/>
          <w:u w:val="single"/>
        </w:rPr>
        <w:t>Journal of Advanced Nursing</w:t>
      </w:r>
      <w:r w:rsidR="003D619B" w:rsidRPr="00811914">
        <w:rPr>
          <w:rFonts w:ascii="Arial" w:eastAsia="Arial Unicode MS" w:hAnsi="Arial" w:cs="Arial"/>
          <w:sz w:val="24"/>
          <w:szCs w:val="24"/>
        </w:rPr>
        <w:t xml:space="preserve">. </w:t>
      </w:r>
      <w:r w:rsidRPr="00811914">
        <w:rPr>
          <w:rFonts w:ascii="Arial" w:eastAsia="Arial Unicode MS" w:hAnsi="Arial" w:cs="Arial"/>
          <w:sz w:val="24"/>
          <w:szCs w:val="24"/>
        </w:rPr>
        <w:t>334-342.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McGonigal, K. Teaching for transformation: from learning theory to teaching strategies. </w:t>
      </w:r>
      <w:r w:rsidRPr="00811914">
        <w:rPr>
          <w:rFonts w:ascii="Arial" w:eastAsia="Arial Unicode MS" w:hAnsi="Arial" w:cs="Arial"/>
          <w:sz w:val="24"/>
          <w:szCs w:val="24"/>
          <w:u w:val="single"/>
        </w:rPr>
        <w:t>Stanford University Newsletter on Teaching</w:t>
      </w:r>
      <w:r w:rsidRPr="00811914">
        <w:rPr>
          <w:rFonts w:ascii="Arial" w:eastAsia="Arial Unicode MS" w:hAnsi="Arial" w:cs="Arial"/>
          <w:sz w:val="24"/>
          <w:szCs w:val="24"/>
        </w:rPr>
        <w:t xml:space="preserve"> , Spring, Vol</w:t>
      </w:r>
      <w:r w:rsidR="003D619B" w:rsidRPr="00811914">
        <w:rPr>
          <w:rFonts w:ascii="Arial" w:eastAsia="Arial Unicode MS" w:hAnsi="Arial" w:cs="Arial"/>
          <w:sz w:val="24"/>
          <w:szCs w:val="24"/>
        </w:rPr>
        <w:t xml:space="preserve">. </w:t>
      </w:r>
      <w:r w:rsidRPr="00811914">
        <w:rPr>
          <w:rFonts w:ascii="Arial" w:eastAsia="Arial Unicode MS" w:hAnsi="Arial" w:cs="Arial"/>
          <w:sz w:val="24"/>
          <w:szCs w:val="24"/>
        </w:rPr>
        <w:t xml:space="preserve"> 14, No.2, </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McKenna, H. 1997. </w:t>
      </w:r>
      <w:r w:rsidRPr="00811914">
        <w:rPr>
          <w:rFonts w:ascii="Arial" w:eastAsia="Arial Unicode MS" w:hAnsi="Arial" w:cs="Arial"/>
          <w:sz w:val="24"/>
          <w:szCs w:val="24"/>
          <w:u w:val="single"/>
        </w:rPr>
        <w:t>Nursing Theories and Models</w:t>
      </w:r>
      <w:r w:rsidRPr="00811914">
        <w:rPr>
          <w:rFonts w:ascii="Arial" w:eastAsia="Arial Unicode MS" w:hAnsi="Arial" w:cs="Arial"/>
          <w:sz w:val="24"/>
          <w:szCs w:val="24"/>
        </w:rPr>
        <w:t xml:space="preserve"> London: Routledge.</w:t>
      </w:r>
    </w:p>
    <w:p w:rsidR="000755E7" w:rsidRPr="00811914" w:rsidRDefault="000755E7"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McLellan, E. Macqueen, K.M.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Neidig, J.L. 2003. Beyond the qualitative interview: data preparation and transcription. </w:t>
      </w:r>
      <w:r w:rsidRPr="00811914">
        <w:rPr>
          <w:rFonts w:ascii="Arial" w:eastAsia="Arial Unicode MS" w:hAnsi="Arial" w:cs="Arial"/>
          <w:sz w:val="24"/>
          <w:szCs w:val="24"/>
          <w:u w:val="single"/>
        </w:rPr>
        <w:t>Field Methods</w:t>
      </w:r>
      <w:r w:rsidRPr="00811914">
        <w:rPr>
          <w:rFonts w:ascii="Arial" w:eastAsia="Arial Unicode MS" w:hAnsi="Arial" w:cs="Arial"/>
          <w:sz w:val="24"/>
          <w:szCs w:val="24"/>
        </w:rPr>
        <w:t>. Vol 15</w:t>
      </w:r>
      <w:r w:rsidR="008B2B6B" w:rsidRPr="00811914">
        <w:rPr>
          <w:rFonts w:ascii="Arial" w:eastAsia="Arial Unicode MS" w:hAnsi="Arial" w:cs="Arial"/>
          <w:sz w:val="24"/>
          <w:szCs w:val="24"/>
        </w:rPr>
        <w:t>,</w:t>
      </w:r>
      <w:r w:rsidRPr="00811914">
        <w:rPr>
          <w:rFonts w:ascii="Arial" w:eastAsia="Arial Unicode MS" w:hAnsi="Arial" w:cs="Arial"/>
          <w:sz w:val="24"/>
          <w:szCs w:val="24"/>
        </w:rPr>
        <w:t xml:space="preserve"> No 1</w:t>
      </w:r>
      <w:r w:rsidR="008B2B6B" w:rsidRPr="00811914">
        <w:rPr>
          <w:rFonts w:ascii="Arial" w:eastAsia="Arial Unicode MS" w:hAnsi="Arial" w:cs="Arial"/>
          <w:sz w:val="24"/>
          <w:szCs w:val="24"/>
        </w:rPr>
        <w:t xml:space="preserve">, February, </w:t>
      </w:r>
      <w:r w:rsidRPr="00811914">
        <w:rPr>
          <w:rFonts w:ascii="Arial" w:eastAsia="Arial Unicode MS" w:hAnsi="Arial" w:cs="Arial"/>
          <w:sz w:val="24"/>
          <w:szCs w:val="24"/>
        </w:rPr>
        <w:t>63-84.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McQuoid-Mason, D.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Dada, M. 2009. </w:t>
      </w:r>
      <w:r w:rsidRPr="00811914">
        <w:rPr>
          <w:rFonts w:ascii="Arial" w:eastAsia="Arial Unicode MS" w:hAnsi="Arial" w:cs="Arial"/>
          <w:sz w:val="24"/>
          <w:szCs w:val="24"/>
          <w:u w:val="single"/>
        </w:rPr>
        <w:t>A-Z of Nursing Law</w:t>
      </w:r>
      <w:r w:rsidRPr="00811914">
        <w:rPr>
          <w:rFonts w:ascii="Arial" w:eastAsia="Arial Unicode MS" w:hAnsi="Arial" w:cs="Arial"/>
          <w:sz w:val="24"/>
          <w:szCs w:val="24"/>
        </w:rPr>
        <w:t>. Cape Town: Juta.</w:t>
      </w:r>
    </w:p>
    <w:p w:rsidR="00973777" w:rsidRPr="00811914" w:rsidRDefault="00973777" w:rsidP="00811914">
      <w:pPr>
        <w:spacing w:after="0" w:line="360" w:lineRule="auto"/>
        <w:jc w:val="both"/>
        <w:rPr>
          <w:rFonts w:ascii="Arial" w:eastAsia="Arial Unicode MS" w:hAnsi="Arial" w:cs="Arial"/>
          <w:sz w:val="24"/>
          <w:szCs w:val="24"/>
        </w:rPr>
      </w:pPr>
    </w:p>
    <w:p w:rsidR="00973777" w:rsidRPr="00811914" w:rsidRDefault="0097377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Meleis, A.I.1997. </w:t>
      </w:r>
      <w:r w:rsidRPr="00811914">
        <w:rPr>
          <w:rFonts w:ascii="Arial" w:eastAsia="Arial Unicode MS" w:hAnsi="Arial" w:cs="Arial"/>
          <w:sz w:val="24"/>
          <w:szCs w:val="24"/>
          <w:u w:val="single"/>
        </w:rPr>
        <w:t>Theoretical Nursing: Development and Progress</w:t>
      </w:r>
      <w:r w:rsidRPr="00811914">
        <w:rPr>
          <w:rFonts w:ascii="Arial" w:eastAsia="Arial Unicode MS" w:hAnsi="Arial" w:cs="Arial"/>
          <w:sz w:val="24"/>
          <w:szCs w:val="24"/>
        </w:rPr>
        <w:t>. Philadelphia: Lippincott.</w:t>
      </w:r>
    </w:p>
    <w:p w:rsidR="00505C78" w:rsidRPr="00811914" w:rsidRDefault="00505C78" w:rsidP="00811914">
      <w:pPr>
        <w:spacing w:after="0" w:line="360" w:lineRule="auto"/>
        <w:jc w:val="both"/>
        <w:rPr>
          <w:rFonts w:ascii="Arial" w:eastAsia="Arial Unicode MS" w:hAnsi="Arial" w:cs="Arial"/>
          <w:sz w:val="24"/>
          <w:szCs w:val="24"/>
        </w:rPr>
      </w:pPr>
    </w:p>
    <w:p w:rsidR="00505C78" w:rsidRPr="00811914" w:rsidRDefault="00505C7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Mennenga, H.A. &amp; Smyer, T. 2010. A model for easily incorporating team-based learning into nursing education. </w:t>
      </w:r>
      <w:r w:rsidRPr="00811914">
        <w:rPr>
          <w:rFonts w:ascii="Arial" w:eastAsia="Arial Unicode MS" w:hAnsi="Arial" w:cs="Arial"/>
          <w:sz w:val="24"/>
          <w:szCs w:val="24"/>
          <w:u w:val="single"/>
        </w:rPr>
        <w:t>International Journal of Nursing Education Scholarship.</w:t>
      </w:r>
      <w:r w:rsidR="008B2B6B" w:rsidRPr="00811914">
        <w:rPr>
          <w:rFonts w:ascii="Arial" w:eastAsia="Arial Unicode MS" w:hAnsi="Arial" w:cs="Arial"/>
          <w:sz w:val="24"/>
          <w:szCs w:val="24"/>
        </w:rPr>
        <w:t xml:space="preserve"> Vol 7, Issue 1, </w:t>
      </w:r>
      <w:r w:rsidRPr="00811914">
        <w:rPr>
          <w:rFonts w:ascii="Arial" w:eastAsia="Arial Unicode MS" w:hAnsi="Arial" w:cs="Arial"/>
          <w:sz w:val="24"/>
          <w:szCs w:val="24"/>
        </w:rPr>
        <w:t>1-9.</w:t>
      </w:r>
    </w:p>
    <w:p w:rsidR="00A66B57" w:rsidRPr="00811914" w:rsidRDefault="00A66B57" w:rsidP="00811914">
      <w:pPr>
        <w:spacing w:after="0" w:line="360" w:lineRule="auto"/>
        <w:jc w:val="both"/>
        <w:rPr>
          <w:rFonts w:ascii="Arial" w:eastAsia="Arial Unicode MS" w:hAnsi="Arial" w:cs="Arial"/>
          <w:sz w:val="24"/>
          <w:szCs w:val="24"/>
        </w:rPr>
      </w:pPr>
    </w:p>
    <w:p w:rsidR="00A66B57" w:rsidRPr="00811914" w:rsidRDefault="00A66B5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Mihr, A. 2004. Teaching human rights: evaluating human rights education. Conference proceedings at</w:t>
      </w:r>
      <w:r w:rsidR="00441BDB" w:rsidRPr="00811914">
        <w:rPr>
          <w:rFonts w:ascii="Arial" w:eastAsia="Arial Unicode MS" w:hAnsi="Arial" w:cs="Arial"/>
          <w:sz w:val="24"/>
          <w:szCs w:val="24"/>
        </w:rPr>
        <w:t>:</w:t>
      </w:r>
      <w:r w:rsidRPr="00811914">
        <w:rPr>
          <w:rFonts w:ascii="Arial" w:eastAsia="Arial Unicode MS" w:hAnsi="Arial" w:cs="Arial"/>
          <w:sz w:val="24"/>
          <w:szCs w:val="24"/>
        </w:rPr>
        <w:t xml:space="preserve"> EpsNet C</w:t>
      </w:r>
      <w:r w:rsidR="00441BDB" w:rsidRPr="00811914">
        <w:rPr>
          <w:rFonts w:ascii="Arial" w:eastAsia="Arial Unicode MS" w:hAnsi="Arial" w:cs="Arial"/>
          <w:sz w:val="24"/>
          <w:szCs w:val="24"/>
        </w:rPr>
        <w:t>o</w:t>
      </w:r>
      <w:r w:rsidRPr="00811914">
        <w:rPr>
          <w:rFonts w:ascii="Arial" w:eastAsia="Arial Unicode MS" w:hAnsi="Arial" w:cs="Arial"/>
          <w:sz w:val="24"/>
          <w:szCs w:val="24"/>
        </w:rPr>
        <w:t>nference 18-19 June, 2004</w:t>
      </w:r>
      <w:r w:rsidR="00441BDB" w:rsidRPr="00811914">
        <w:rPr>
          <w:rFonts w:ascii="Arial" w:eastAsia="Arial Unicode MS" w:hAnsi="Arial" w:cs="Arial"/>
          <w:sz w:val="24"/>
          <w:szCs w:val="24"/>
        </w:rPr>
        <w:t>, Prague.</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Miles, M.B.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Huberman, A.M.1994. </w:t>
      </w:r>
      <w:r w:rsidRPr="00811914">
        <w:rPr>
          <w:rFonts w:ascii="Arial" w:eastAsia="Arial Unicode MS" w:hAnsi="Arial" w:cs="Arial"/>
          <w:sz w:val="24"/>
          <w:szCs w:val="24"/>
          <w:u w:val="single"/>
        </w:rPr>
        <w:t>Qualitative Data Analysis</w:t>
      </w:r>
      <w:r w:rsidRPr="00811914">
        <w:rPr>
          <w:rFonts w:ascii="Arial" w:eastAsia="Arial Unicode MS" w:hAnsi="Arial" w:cs="Arial"/>
          <w:sz w:val="24"/>
          <w:szCs w:val="24"/>
        </w:rPr>
        <w:t>. Thousand Oaks: Sage Publications.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Miller, F.A.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Al</w:t>
      </w:r>
      <w:r w:rsidR="001742E3" w:rsidRPr="00811914">
        <w:rPr>
          <w:rFonts w:ascii="Arial" w:eastAsia="Arial Unicode MS" w:hAnsi="Arial" w:cs="Arial"/>
          <w:sz w:val="24"/>
          <w:szCs w:val="24"/>
        </w:rPr>
        <w:t>varado, K. 2005. Incorporating documents into qualitative nursing r</w:t>
      </w:r>
      <w:r w:rsidRPr="00811914">
        <w:rPr>
          <w:rFonts w:ascii="Arial" w:eastAsia="Arial Unicode MS" w:hAnsi="Arial" w:cs="Arial"/>
          <w:sz w:val="24"/>
          <w:szCs w:val="24"/>
        </w:rPr>
        <w:t xml:space="preserve">esearch. </w:t>
      </w:r>
      <w:r w:rsidRPr="00811914">
        <w:rPr>
          <w:rFonts w:ascii="Arial" w:eastAsia="Arial Unicode MS" w:hAnsi="Arial" w:cs="Arial"/>
          <w:sz w:val="24"/>
          <w:szCs w:val="24"/>
          <w:u w:val="single"/>
        </w:rPr>
        <w:t>Journal of Nursing Scholarship</w:t>
      </w:r>
      <w:r w:rsidRPr="00811914">
        <w:rPr>
          <w:rFonts w:ascii="Arial" w:eastAsia="Arial Unicode MS" w:hAnsi="Arial" w:cs="Arial"/>
          <w:sz w:val="24"/>
          <w:szCs w:val="24"/>
        </w:rPr>
        <w:t xml:space="preserve"> 37:4, 348-353.</w:t>
      </w:r>
    </w:p>
    <w:p w:rsidR="001742E3" w:rsidRPr="00811914" w:rsidRDefault="001742E3" w:rsidP="00811914">
      <w:pPr>
        <w:spacing w:after="0" w:line="360" w:lineRule="auto"/>
        <w:jc w:val="both"/>
        <w:rPr>
          <w:rFonts w:ascii="Arial" w:eastAsia="Arial Unicode MS" w:hAnsi="Arial" w:cs="Arial"/>
          <w:sz w:val="24"/>
          <w:szCs w:val="24"/>
        </w:rPr>
      </w:pPr>
    </w:p>
    <w:p w:rsidR="00124A71"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Mitchell, P. 2005. What’s in a name? Multidisciplinary, interdisciplinary and trandisciplinary. </w:t>
      </w:r>
      <w:r w:rsidRPr="00811914">
        <w:rPr>
          <w:rFonts w:ascii="Arial" w:eastAsia="Arial Unicode MS" w:hAnsi="Arial" w:cs="Arial"/>
          <w:sz w:val="24"/>
          <w:szCs w:val="24"/>
          <w:u w:val="single"/>
        </w:rPr>
        <w:t>Journal of Professional Nursing</w:t>
      </w:r>
      <w:r w:rsidR="003D619B" w:rsidRPr="00811914">
        <w:rPr>
          <w:rFonts w:ascii="Arial" w:eastAsia="Arial Unicode MS" w:hAnsi="Arial" w:cs="Arial"/>
          <w:sz w:val="24"/>
          <w:szCs w:val="24"/>
        </w:rPr>
        <w:t xml:space="preserve">. Vol. </w:t>
      </w:r>
      <w:r w:rsidRPr="00811914">
        <w:rPr>
          <w:rFonts w:ascii="Arial" w:eastAsia="Arial Unicode MS" w:hAnsi="Arial" w:cs="Arial"/>
          <w:sz w:val="24"/>
          <w:szCs w:val="24"/>
        </w:rPr>
        <w:t>21, No. 6, 332-334</w:t>
      </w:r>
      <w:r w:rsidR="008305A7" w:rsidRPr="00811914">
        <w:rPr>
          <w:rFonts w:ascii="Arial" w:eastAsia="Arial Unicode MS" w:hAnsi="Arial" w:cs="Arial"/>
          <w:sz w:val="24"/>
          <w:szCs w:val="24"/>
        </w:rPr>
        <w:t>.</w:t>
      </w:r>
    </w:p>
    <w:p w:rsidR="00536D78" w:rsidRPr="00811914" w:rsidRDefault="00536D78" w:rsidP="00811914">
      <w:pPr>
        <w:spacing w:after="0" w:line="360" w:lineRule="auto"/>
        <w:jc w:val="both"/>
        <w:rPr>
          <w:rFonts w:ascii="Arial" w:eastAsia="Arial Unicode MS" w:hAnsi="Arial" w:cs="Arial"/>
          <w:sz w:val="24"/>
          <w:szCs w:val="24"/>
        </w:rPr>
      </w:pPr>
    </w:p>
    <w:p w:rsidR="008305A7" w:rsidRPr="00811914" w:rsidRDefault="008305A7" w:rsidP="00811914">
      <w:pPr>
        <w:spacing w:after="0" w:line="360" w:lineRule="auto"/>
        <w:jc w:val="both"/>
        <w:rPr>
          <w:rFonts w:ascii="Arial" w:eastAsia="Arial Unicode MS" w:hAnsi="Arial" w:cs="Arial"/>
          <w:sz w:val="24"/>
          <w:szCs w:val="24"/>
        </w:rPr>
      </w:pPr>
    </w:p>
    <w:p w:rsidR="008305A7" w:rsidRPr="00811914" w:rsidRDefault="008305A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Mitchell, M., Groves, M., Mitchell, C. &amp;Batkin, J. 2010. Innovation in learning – An interprofessional approach to improving communication. </w:t>
      </w:r>
      <w:r w:rsidR="00536D78" w:rsidRPr="00811914">
        <w:rPr>
          <w:rFonts w:ascii="Arial" w:eastAsia="Arial Unicode MS" w:hAnsi="Arial" w:cs="Arial"/>
          <w:sz w:val="24"/>
          <w:szCs w:val="24"/>
          <w:u w:val="single"/>
        </w:rPr>
        <w:t>Nurse Education in Practice.</w:t>
      </w:r>
      <w:r w:rsidR="00536D78" w:rsidRPr="00811914">
        <w:rPr>
          <w:rFonts w:ascii="Arial" w:eastAsia="Arial Unicode MS" w:hAnsi="Arial" w:cs="Arial"/>
          <w:sz w:val="24"/>
          <w:szCs w:val="24"/>
        </w:rPr>
        <w:t xml:space="preserve"> Vol 10, 379-384.</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w:t>
      </w:r>
    </w:p>
    <w:p w:rsidR="00505C78" w:rsidRPr="00811914" w:rsidRDefault="00124A7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Mofidi, M,</w:t>
      </w:r>
      <w:r w:rsidR="00505C78" w:rsidRPr="00811914">
        <w:rPr>
          <w:rFonts w:ascii="Arial" w:eastAsia="Arial Unicode MS" w:hAnsi="Arial" w:cs="Arial"/>
          <w:sz w:val="24"/>
          <w:szCs w:val="24"/>
        </w:rPr>
        <w:t xml:space="preserve"> Strauss, R., Pitner, L.L. &amp; Sandler, </w:t>
      </w:r>
      <w:r w:rsidRPr="00811914">
        <w:rPr>
          <w:rFonts w:ascii="Arial" w:eastAsia="Arial Unicode MS" w:hAnsi="Arial" w:cs="Arial"/>
          <w:sz w:val="24"/>
          <w:szCs w:val="24"/>
        </w:rPr>
        <w:t>E.S. 2003. The dental students’ reflection on their community-based experiences: the use of critical incidents</w:t>
      </w:r>
      <w:r w:rsidRPr="00811914">
        <w:rPr>
          <w:rFonts w:ascii="Arial" w:eastAsia="Arial Unicode MS" w:hAnsi="Arial" w:cs="Arial"/>
          <w:sz w:val="24"/>
          <w:szCs w:val="24"/>
          <w:u w:val="single"/>
        </w:rPr>
        <w:t>.  Journal of Dental Education</w:t>
      </w:r>
      <w:r w:rsidRPr="00811914">
        <w:rPr>
          <w:rFonts w:ascii="Arial" w:eastAsia="Arial Unicode MS" w:hAnsi="Arial" w:cs="Arial"/>
          <w:sz w:val="24"/>
          <w:szCs w:val="24"/>
        </w:rPr>
        <w:t>. Vol 67, No 5, 515-523.</w:t>
      </w:r>
    </w:p>
    <w:p w:rsidR="00124A71" w:rsidRPr="00811914" w:rsidRDefault="00124A71" w:rsidP="00811914">
      <w:pPr>
        <w:spacing w:after="0" w:line="360" w:lineRule="auto"/>
        <w:jc w:val="both"/>
        <w:rPr>
          <w:rFonts w:ascii="Arial" w:eastAsia="Arial Unicode MS" w:hAnsi="Arial" w:cs="Arial"/>
          <w:sz w:val="24"/>
          <w:szCs w:val="24"/>
        </w:rPr>
      </w:pPr>
    </w:p>
    <w:p w:rsidR="003B1D8E" w:rsidRPr="00811914" w:rsidRDefault="003B1D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Moodley, K (Ed) 2011. </w:t>
      </w:r>
      <w:r w:rsidRPr="00811914">
        <w:rPr>
          <w:rFonts w:ascii="Arial" w:eastAsia="Arial Unicode MS" w:hAnsi="Arial" w:cs="Arial"/>
          <w:sz w:val="24"/>
          <w:szCs w:val="24"/>
          <w:u w:val="single"/>
        </w:rPr>
        <w:t>Medical Ethics, Law and Human Rights. A South African Perspective.</w:t>
      </w:r>
      <w:r w:rsidRPr="00811914">
        <w:rPr>
          <w:rFonts w:ascii="Arial" w:eastAsia="Arial Unicode MS" w:hAnsi="Arial" w:cs="Arial"/>
          <w:sz w:val="24"/>
          <w:szCs w:val="24"/>
        </w:rPr>
        <w:t xml:space="preserve"> Pretoria: Van Schaik</w:t>
      </w:r>
    </w:p>
    <w:p w:rsidR="003B1D8E" w:rsidRPr="00811914" w:rsidRDefault="003B1D8E"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Morse, J.M., Mitcham, C., Hupcey, J.E.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Tason, M.C 1996. Criteria for concept </w:t>
      </w:r>
      <w:r w:rsidR="003D619B" w:rsidRPr="00811914">
        <w:rPr>
          <w:rFonts w:ascii="Arial" w:eastAsia="Arial Unicode MS" w:hAnsi="Arial" w:cs="Arial"/>
          <w:sz w:val="24"/>
          <w:szCs w:val="24"/>
        </w:rPr>
        <w:t>clarification</w:t>
      </w:r>
      <w:r w:rsidR="003D619B" w:rsidRPr="00811914">
        <w:rPr>
          <w:rFonts w:ascii="Arial" w:eastAsia="Arial Unicode MS" w:hAnsi="Arial" w:cs="Arial"/>
          <w:sz w:val="24"/>
          <w:szCs w:val="24"/>
          <w:u w:val="single"/>
        </w:rPr>
        <w:t>. Journal</w:t>
      </w:r>
      <w:r w:rsidRPr="00811914">
        <w:rPr>
          <w:rFonts w:ascii="Arial" w:eastAsia="Arial Unicode MS" w:hAnsi="Arial" w:cs="Arial"/>
          <w:sz w:val="24"/>
          <w:szCs w:val="24"/>
          <w:u w:val="single"/>
        </w:rPr>
        <w:t xml:space="preserve"> of Advanced Nursing</w:t>
      </w:r>
      <w:r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24 p385-390</w:t>
      </w:r>
      <w:r w:rsidR="00C339AF" w:rsidRPr="00811914">
        <w:rPr>
          <w:rFonts w:ascii="Arial" w:eastAsia="Arial Unicode MS" w:hAnsi="Arial" w:cs="Arial"/>
          <w:sz w:val="24"/>
          <w:szCs w:val="24"/>
        </w:rPr>
        <w:t>.</w:t>
      </w:r>
    </w:p>
    <w:p w:rsidR="001742E3" w:rsidRPr="00811914" w:rsidRDefault="001742E3" w:rsidP="00811914">
      <w:pPr>
        <w:spacing w:after="0" w:line="360" w:lineRule="auto"/>
        <w:jc w:val="both"/>
        <w:rPr>
          <w:rFonts w:ascii="Arial" w:eastAsia="Arial Unicode MS" w:hAnsi="Arial" w:cs="Arial"/>
          <w:sz w:val="24"/>
          <w:szCs w:val="24"/>
        </w:rPr>
      </w:pPr>
    </w:p>
    <w:p w:rsidR="003D619B"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Morse, J.M., Barrett, M., Mayan, M., Olson, K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Spiers, J. 2002. Verification strategies for establishing reliability and validity in qualitative research. </w:t>
      </w:r>
      <w:r w:rsidRPr="00811914">
        <w:rPr>
          <w:rFonts w:ascii="Arial" w:eastAsia="Arial Unicode MS" w:hAnsi="Arial" w:cs="Arial"/>
          <w:sz w:val="24"/>
          <w:szCs w:val="24"/>
          <w:u w:val="single"/>
        </w:rPr>
        <w:t>International Journal of Qualitative Methods.</w:t>
      </w:r>
      <w:r w:rsidRPr="00811914">
        <w:rPr>
          <w:rFonts w:ascii="Arial" w:eastAsia="Arial Unicode MS" w:hAnsi="Arial" w:cs="Arial"/>
          <w:sz w:val="24"/>
          <w:szCs w:val="24"/>
        </w:rPr>
        <w:t xml:space="preserve"> 192) Article 2 available from </w:t>
      </w:r>
    </w:p>
    <w:p w:rsidR="0058130C"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http://www.ualberta.ca/_ijqm/ [accessed on 10/10/2008].</w:t>
      </w:r>
    </w:p>
    <w:p w:rsidR="00346A1E" w:rsidRDefault="00346A1E" w:rsidP="00811914">
      <w:pPr>
        <w:spacing w:after="0" w:line="360" w:lineRule="auto"/>
        <w:jc w:val="both"/>
        <w:rPr>
          <w:rFonts w:ascii="Arial" w:eastAsia="Arial Unicode MS" w:hAnsi="Arial" w:cs="Arial"/>
          <w:sz w:val="24"/>
          <w:szCs w:val="24"/>
        </w:rPr>
      </w:pPr>
    </w:p>
    <w:p w:rsidR="00346A1E" w:rsidRPr="00811914" w:rsidRDefault="00346A1E"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Mpinga, E.K,  Verloo, H, London, L &amp; Chastonay, P. 2011. Health and human rights in scientific literature: a systematic review over a decade (1999-2008). </w:t>
      </w:r>
      <w:r w:rsidRPr="00346A1E">
        <w:rPr>
          <w:rFonts w:ascii="Arial" w:eastAsia="Arial Unicode MS" w:hAnsi="Arial" w:cs="Arial"/>
          <w:sz w:val="24"/>
          <w:szCs w:val="24"/>
          <w:u w:val="single"/>
        </w:rPr>
        <w:t xml:space="preserve">Health and Human Rights </w:t>
      </w:r>
      <w:r>
        <w:rPr>
          <w:rFonts w:ascii="Arial" w:eastAsia="Arial Unicode MS" w:hAnsi="Arial" w:cs="Arial"/>
          <w:sz w:val="24"/>
          <w:szCs w:val="24"/>
        </w:rPr>
        <w:t>.Vol 13, No 2, 1-28.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Mubangazi, J.C. 2005. Know your rights: exploring the connections between human rights and poverty reduction with specific reference to South Africa. </w:t>
      </w:r>
      <w:r w:rsidRPr="00811914">
        <w:rPr>
          <w:rFonts w:ascii="Arial" w:eastAsia="Arial Unicode MS" w:hAnsi="Arial" w:cs="Arial"/>
          <w:sz w:val="24"/>
          <w:szCs w:val="24"/>
          <w:u w:val="single"/>
        </w:rPr>
        <w:t xml:space="preserve">South Africa Journal of Human </w:t>
      </w:r>
      <w:r w:rsidR="003D619B" w:rsidRPr="00811914">
        <w:rPr>
          <w:rFonts w:ascii="Arial" w:eastAsia="Arial Unicode MS" w:hAnsi="Arial" w:cs="Arial"/>
          <w:sz w:val="24"/>
          <w:szCs w:val="24"/>
          <w:u w:val="single"/>
        </w:rPr>
        <w:t xml:space="preserve">Rights </w:t>
      </w:r>
      <w:r w:rsidR="003D619B" w:rsidRPr="00811914">
        <w:rPr>
          <w:rFonts w:ascii="Arial" w:eastAsia="Arial Unicode MS" w:hAnsi="Arial" w:cs="Arial"/>
          <w:sz w:val="24"/>
          <w:szCs w:val="24"/>
        </w:rPr>
        <w:t>Vol.</w:t>
      </w:r>
      <w:r w:rsidRPr="00811914">
        <w:rPr>
          <w:rFonts w:ascii="Arial" w:eastAsia="Arial Unicode MS" w:hAnsi="Arial" w:cs="Arial"/>
          <w:sz w:val="24"/>
          <w:szCs w:val="24"/>
        </w:rPr>
        <w:t xml:space="preserve"> 21.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Mulaudzi, F.M</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Mokoena, J.D.</w:t>
      </w:r>
      <w:r w:rsidR="005E3314" w:rsidRPr="00811914">
        <w:rPr>
          <w:rFonts w:ascii="Arial" w:eastAsia="Arial Unicode MS" w:hAnsi="Arial" w:cs="Arial"/>
          <w:sz w:val="24"/>
          <w:szCs w:val="24"/>
        </w:rPr>
        <w:t>&amp;</w:t>
      </w:r>
      <w:r w:rsidR="003B1D8E" w:rsidRPr="00811914">
        <w:rPr>
          <w:rFonts w:ascii="Arial" w:eastAsia="Arial Unicode MS" w:hAnsi="Arial" w:cs="Arial"/>
          <w:sz w:val="24"/>
          <w:szCs w:val="24"/>
        </w:rPr>
        <w:t>Troskie,</w:t>
      </w:r>
      <w:r w:rsidRPr="00811914">
        <w:rPr>
          <w:rFonts w:ascii="Arial" w:eastAsia="Arial Unicode MS" w:hAnsi="Arial" w:cs="Arial"/>
          <w:sz w:val="24"/>
          <w:szCs w:val="24"/>
        </w:rPr>
        <w:t xml:space="preserve"> R. 2010. </w:t>
      </w:r>
      <w:r w:rsidRPr="00811914">
        <w:rPr>
          <w:rFonts w:ascii="Arial" w:eastAsia="Arial Unicode MS" w:hAnsi="Arial" w:cs="Arial"/>
          <w:sz w:val="24"/>
          <w:szCs w:val="24"/>
          <w:u w:val="single"/>
        </w:rPr>
        <w:t>Basic Nursing Ethics in Practice</w:t>
      </w:r>
      <w:r w:rsidRPr="00811914">
        <w:rPr>
          <w:rFonts w:ascii="Arial" w:eastAsia="Arial Unicode MS" w:hAnsi="Arial" w:cs="Arial"/>
          <w:sz w:val="24"/>
          <w:szCs w:val="24"/>
        </w:rPr>
        <w:t>. Johannesburg: Heinemann.</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Munhall, P.L. 2000. </w:t>
      </w:r>
      <w:r w:rsidRPr="00811914">
        <w:rPr>
          <w:rFonts w:ascii="Arial" w:eastAsia="Arial Unicode MS" w:hAnsi="Arial" w:cs="Arial"/>
          <w:sz w:val="24"/>
          <w:szCs w:val="24"/>
          <w:u w:val="single"/>
        </w:rPr>
        <w:t>Nursing Research. A Qualitative Perspective.</w:t>
      </w:r>
      <w:r w:rsidRPr="00811914">
        <w:rPr>
          <w:rFonts w:ascii="Arial" w:eastAsia="Arial Unicode MS" w:hAnsi="Arial" w:cs="Arial"/>
          <w:sz w:val="24"/>
          <w:szCs w:val="24"/>
        </w:rPr>
        <w:t xml:space="preserve">  Boston: Jones and Bartlett Publishers.</w:t>
      </w:r>
    </w:p>
    <w:p w:rsidR="00536D78" w:rsidRPr="00811914" w:rsidRDefault="00536D78" w:rsidP="00811914">
      <w:pPr>
        <w:spacing w:after="0" w:line="360" w:lineRule="auto"/>
        <w:jc w:val="both"/>
        <w:rPr>
          <w:rFonts w:ascii="Arial" w:eastAsia="Arial Unicode MS" w:hAnsi="Arial" w:cs="Arial"/>
          <w:sz w:val="24"/>
          <w:szCs w:val="24"/>
        </w:rPr>
      </w:pPr>
    </w:p>
    <w:p w:rsidR="00536D78" w:rsidRPr="00811914" w:rsidRDefault="00536D7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Nairn, S., Hardy, C., Parumal, L. &amp; Williams, G.L. 2004. Multicultural or anti-racist teaching in nurse education: a critical appraisal. </w:t>
      </w:r>
      <w:r w:rsidRPr="00811914">
        <w:rPr>
          <w:rFonts w:ascii="Arial" w:eastAsia="Arial Unicode MS" w:hAnsi="Arial" w:cs="Arial"/>
          <w:sz w:val="24"/>
          <w:szCs w:val="24"/>
          <w:u w:val="single"/>
        </w:rPr>
        <w:t>Nurse Education Today</w:t>
      </w:r>
      <w:r w:rsidRPr="00811914">
        <w:rPr>
          <w:rFonts w:ascii="Arial" w:eastAsia="Arial Unicode MS" w:hAnsi="Arial" w:cs="Arial"/>
          <w:sz w:val="24"/>
          <w:szCs w:val="24"/>
        </w:rPr>
        <w:t>. Vol 24, 188-195.</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Neary, M. 2002. </w:t>
      </w:r>
      <w:r w:rsidRPr="00811914">
        <w:rPr>
          <w:rFonts w:ascii="Arial" w:eastAsia="Arial Unicode MS" w:hAnsi="Arial" w:cs="Arial"/>
          <w:sz w:val="24"/>
          <w:szCs w:val="24"/>
          <w:u w:val="single"/>
        </w:rPr>
        <w:t>Curriculum Studies in Post –Compulsory and Adult Education</w:t>
      </w:r>
      <w:r w:rsidRPr="00811914">
        <w:rPr>
          <w:rFonts w:ascii="Arial" w:eastAsia="Arial Unicode MS" w:hAnsi="Arial" w:cs="Arial"/>
          <w:sz w:val="24"/>
          <w:szCs w:val="24"/>
        </w:rPr>
        <w:t>. Cheltenham: Nelson Thornes.</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Neuman, W.L.2000. </w:t>
      </w:r>
      <w:r w:rsidRPr="00811914">
        <w:rPr>
          <w:rFonts w:ascii="Arial" w:eastAsia="Arial Unicode MS" w:hAnsi="Arial" w:cs="Arial"/>
          <w:sz w:val="24"/>
          <w:szCs w:val="24"/>
          <w:u w:val="single"/>
        </w:rPr>
        <w:t>Social Research Methods Qualitative and Quantitative Approaches</w:t>
      </w:r>
      <w:r w:rsidRPr="00811914">
        <w:rPr>
          <w:rFonts w:ascii="Arial" w:eastAsia="Arial Unicode MS" w:hAnsi="Arial" w:cs="Arial"/>
          <w:sz w:val="24"/>
          <w:szCs w:val="24"/>
        </w:rPr>
        <w:t>. Boston: Allyn and Bacon.</w:t>
      </w:r>
    </w:p>
    <w:p w:rsidR="00E24965" w:rsidRDefault="00E24965" w:rsidP="00811914">
      <w:pPr>
        <w:spacing w:after="0" w:line="360" w:lineRule="auto"/>
        <w:jc w:val="both"/>
        <w:rPr>
          <w:rFonts w:ascii="Arial" w:eastAsia="Arial Unicode MS" w:hAnsi="Arial" w:cs="Arial"/>
          <w:sz w:val="24"/>
          <w:szCs w:val="24"/>
        </w:rPr>
      </w:pPr>
    </w:p>
    <w:p w:rsidR="00E24965" w:rsidRPr="00811914" w:rsidRDefault="00E24965"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Ngwena, C. 2000. The recognition of access to health as a human right in South Africa: is it enough? </w:t>
      </w:r>
      <w:r w:rsidRPr="00E24965">
        <w:rPr>
          <w:rFonts w:ascii="Arial" w:eastAsia="Arial Unicode MS" w:hAnsi="Arial" w:cs="Arial"/>
          <w:sz w:val="24"/>
          <w:szCs w:val="24"/>
          <w:u w:val="single"/>
        </w:rPr>
        <w:t>Health and Human Rights</w:t>
      </w:r>
      <w:r>
        <w:rPr>
          <w:rFonts w:ascii="Arial" w:eastAsia="Arial Unicode MS" w:hAnsi="Arial" w:cs="Arial"/>
          <w:sz w:val="24"/>
          <w:szCs w:val="24"/>
        </w:rPr>
        <w:t xml:space="preserve"> . Vol 5, No 1, 26-44.</w:t>
      </w:r>
    </w:p>
    <w:p w:rsidR="00124A71" w:rsidRPr="00811914" w:rsidRDefault="00124A71" w:rsidP="00811914">
      <w:pPr>
        <w:spacing w:after="0" w:line="360" w:lineRule="auto"/>
        <w:jc w:val="both"/>
        <w:rPr>
          <w:rFonts w:ascii="Arial" w:eastAsia="Arial Unicode MS" w:hAnsi="Arial" w:cs="Arial"/>
          <w:sz w:val="24"/>
          <w:szCs w:val="24"/>
        </w:rPr>
      </w:pPr>
    </w:p>
    <w:p w:rsidR="00124A71" w:rsidRPr="00811914" w:rsidRDefault="00124A7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Oand</w:t>
      </w:r>
      <w:r w:rsidR="003D35D7" w:rsidRPr="00811914">
        <w:rPr>
          <w:rFonts w:ascii="Arial" w:eastAsia="Arial Unicode MS" w:hAnsi="Arial" w:cs="Arial"/>
          <w:sz w:val="24"/>
          <w:szCs w:val="24"/>
        </w:rPr>
        <w:t>asan, I. &amp; Reeves, S. 2005a. Key elements for interprofessional education. Part 1: the learner, the educator and the learning context</w:t>
      </w:r>
      <w:r w:rsidR="00C14D54" w:rsidRPr="00811914">
        <w:rPr>
          <w:rFonts w:ascii="Arial" w:eastAsia="Arial Unicode MS" w:hAnsi="Arial" w:cs="Arial"/>
          <w:sz w:val="24"/>
          <w:szCs w:val="24"/>
        </w:rPr>
        <w:t xml:space="preserve">. </w:t>
      </w:r>
      <w:r w:rsidR="00C14D54" w:rsidRPr="00811914">
        <w:rPr>
          <w:rFonts w:ascii="Arial" w:eastAsia="Arial Unicode MS" w:hAnsi="Arial" w:cs="Arial"/>
          <w:sz w:val="24"/>
          <w:szCs w:val="24"/>
          <w:u w:val="single"/>
        </w:rPr>
        <w:t>Journal of Interprofessional Care.</w:t>
      </w:r>
      <w:r w:rsidR="00C14D54" w:rsidRPr="00811914">
        <w:rPr>
          <w:rFonts w:ascii="Arial" w:eastAsia="Arial Unicode MS" w:hAnsi="Arial" w:cs="Arial"/>
          <w:sz w:val="24"/>
          <w:szCs w:val="24"/>
        </w:rPr>
        <w:t xml:space="preserve"> Supplement 1: 21-38.</w:t>
      </w:r>
    </w:p>
    <w:p w:rsidR="00C14D54" w:rsidRPr="00811914" w:rsidRDefault="00C14D54" w:rsidP="00811914">
      <w:pPr>
        <w:spacing w:after="0" w:line="360" w:lineRule="auto"/>
        <w:jc w:val="both"/>
        <w:rPr>
          <w:rFonts w:ascii="Arial" w:eastAsia="Arial Unicode MS" w:hAnsi="Arial" w:cs="Arial"/>
          <w:sz w:val="24"/>
          <w:szCs w:val="24"/>
        </w:rPr>
      </w:pPr>
    </w:p>
    <w:p w:rsidR="00C14D54" w:rsidRPr="00811914" w:rsidRDefault="00C14D5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Oandasan, I. &amp; Reeves, S. 2005b. </w:t>
      </w:r>
      <w:r w:rsidR="002944F7">
        <w:rPr>
          <w:rFonts w:ascii="Arial" w:eastAsia="Arial Unicode MS" w:hAnsi="Arial" w:cs="Arial"/>
          <w:sz w:val="24"/>
          <w:szCs w:val="24"/>
        </w:rPr>
        <w:t>K</w:t>
      </w:r>
      <w:r w:rsidRPr="00811914">
        <w:rPr>
          <w:rFonts w:ascii="Arial" w:eastAsia="Arial Unicode MS" w:hAnsi="Arial" w:cs="Arial"/>
          <w:sz w:val="24"/>
          <w:szCs w:val="24"/>
        </w:rPr>
        <w:t xml:space="preserve">ey elements of professional education. Part 2: factors, processes and outcomes. </w:t>
      </w:r>
      <w:r w:rsidRPr="00811914">
        <w:rPr>
          <w:rFonts w:ascii="Arial" w:eastAsia="Arial Unicode MS" w:hAnsi="Arial" w:cs="Arial"/>
          <w:sz w:val="24"/>
          <w:szCs w:val="24"/>
          <w:u w:val="single"/>
        </w:rPr>
        <w:t>Journal of Interprofessional Care.</w:t>
      </w:r>
      <w:r w:rsidRPr="00811914">
        <w:rPr>
          <w:rFonts w:ascii="Arial" w:eastAsia="Arial Unicode MS" w:hAnsi="Arial" w:cs="Arial"/>
          <w:sz w:val="24"/>
          <w:szCs w:val="24"/>
        </w:rPr>
        <w:t xml:space="preserve"> Supplement 1: 39-48.</w:t>
      </w:r>
    </w:p>
    <w:p w:rsidR="00C14D54" w:rsidRPr="00811914" w:rsidRDefault="00C14D54" w:rsidP="00811914">
      <w:pPr>
        <w:spacing w:after="0" w:line="360" w:lineRule="auto"/>
        <w:jc w:val="both"/>
        <w:rPr>
          <w:rFonts w:ascii="Arial" w:eastAsia="Arial Unicode MS" w:hAnsi="Arial" w:cs="Arial"/>
          <w:sz w:val="24"/>
          <w:szCs w:val="24"/>
        </w:rPr>
      </w:pPr>
    </w:p>
    <w:p w:rsidR="002944F7" w:rsidRPr="00811914" w:rsidRDefault="003B1D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Olaugun, J.A. &amp; Fatoki, O.I. 2009 Theory building approach using qualitative data analysis. </w:t>
      </w:r>
      <w:r w:rsidRPr="00811914">
        <w:rPr>
          <w:rFonts w:ascii="Arial" w:eastAsia="Arial Unicode MS" w:hAnsi="Arial" w:cs="Arial"/>
          <w:sz w:val="24"/>
          <w:szCs w:val="24"/>
          <w:u w:val="single"/>
        </w:rPr>
        <w:t>The Social Sciences</w:t>
      </w:r>
      <w:r w:rsidRPr="00811914">
        <w:rPr>
          <w:rFonts w:ascii="Arial" w:eastAsia="Arial Unicode MS" w:hAnsi="Arial" w:cs="Arial"/>
          <w:sz w:val="24"/>
          <w:szCs w:val="24"/>
        </w:rPr>
        <w:t xml:space="preserve"> .Vol4, N0 1, 12-23</w:t>
      </w:r>
      <w:r w:rsidR="00C14D54" w:rsidRPr="00811914">
        <w:rPr>
          <w:rFonts w:ascii="Arial" w:eastAsia="Arial Unicode MS" w:hAnsi="Arial" w:cs="Arial"/>
          <w:sz w:val="24"/>
          <w:szCs w:val="24"/>
        </w:rPr>
        <w:t>.</w:t>
      </w:r>
    </w:p>
    <w:p w:rsidR="00C14D54" w:rsidRPr="00811914" w:rsidRDefault="00C14D54" w:rsidP="00811914">
      <w:pPr>
        <w:spacing w:after="0" w:line="360" w:lineRule="auto"/>
        <w:jc w:val="both"/>
        <w:rPr>
          <w:rFonts w:ascii="Arial" w:eastAsia="Arial Unicode MS" w:hAnsi="Arial" w:cs="Arial"/>
          <w:sz w:val="24"/>
          <w:szCs w:val="24"/>
        </w:rPr>
      </w:pPr>
    </w:p>
    <w:p w:rsidR="00C14D54" w:rsidRPr="00811914" w:rsidRDefault="002944F7"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Olenick, M., Allen, L.R. &amp; </w:t>
      </w:r>
      <w:r w:rsidR="00C14D54" w:rsidRPr="00811914">
        <w:rPr>
          <w:rFonts w:ascii="Arial" w:eastAsia="Arial Unicode MS" w:hAnsi="Arial" w:cs="Arial"/>
          <w:sz w:val="24"/>
          <w:szCs w:val="24"/>
        </w:rPr>
        <w:t xml:space="preserve">Smego, R.A. 2010. Interprofessional education: a conceptual analysis. </w:t>
      </w:r>
      <w:r w:rsidR="00C14D54" w:rsidRPr="00811914">
        <w:rPr>
          <w:rFonts w:ascii="Arial" w:eastAsia="Arial Unicode MS" w:hAnsi="Arial" w:cs="Arial"/>
          <w:sz w:val="24"/>
          <w:szCs w:val="24"/>
          <w:u w:val="single"/>
        </w:rPr>
        <w:t>Advances in Medical Education and Practice</w:t>
      </w:r>
      <w:r w:rsidR="00C14D54" w:rsidRPr="00811914">
        <w:rPr>
          <w:rFonts w:ascii="Arial" w:eastAsia="Arial Unicode MS" w:hAnsi="Arial" w:cs="Arial"/>
          <w:sz w:val="24"/>
          <w:szCs w:val="24"/>
        </w:rPr>
        <w:t>. 1:75-84.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Oliva, P.F. 1988. </w:t>
      </w:r>
      <w:r w:rsidRPr="00811914">
        <w:rPr>
          <w:rFonts w:ascii="Arial" w:eastAsia="Arial Unicode MS" w:hAnsi="Arial" w:cs="Arial"/>
          <w:sz w:val="24"/>
          <w:szCs w:val="24"/>
          <w:u w:val="single"/>
        </w:rPr>
        <w:t>Developing the Curriculum</w:t>
      </w:r>
      <w:r w:rsidRPr="00811914">
        <w:rPr>
          <w:rFonts w:ascii="Arial" w:eastAsia="Arial Unicode MS" w:hAnsi="Arial" w:cs="Arial"/>
          <w:sz w:val="24"/>
          <w:szCs w:val="24"/>
        </w:rPr>
        <w:t>. Glenview, Illinois: Scott, Foresman and Company.</w:t>
      </w:r>
    </w:p>
    <w:p w:rsidR="00B34F94" w:rsidRPr="00811914" w:rsidRDefault="00B34F94" w:rsidP="00811914">
      <w:pPr>
        <w:spacing w:after="0" w:line="360" w:lineRule="auto"/>
        <w:jc w:val="both"/>
        <w:rPr>
          <w:rFonts w:ascii="Arial" w:eastAsia="Arial Unicode MS" w:hAnsi="Arial" w:cs="Arial"/>
          <w:sz w:val="24"/>
          <w:szCs w:val="24"/>
        </w:rPr>
      </w:pPr>
    </w:p>
    <w:p w:rsidR="00B34F94" w:rsidRPr="00811914" w:rsidRDefault="00B34F9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Olupeliyawa, A.M. Hughes, C. &amp; Balasooriya, C.D. 2009. A review of the literature on teamwork competencies in healthcare practice and training: implications for undergraduate medical education. </w:t>
      </w:r>
      <w:r w:rsidRPr="00811914">
        <w:rPr>
          <w:rFonts w:ascii="Arial" w:eastAsia="Arial Unicode MS" w:hAnsi="Arial" w:cs="Arial"/>
          <w:sz w:val="24"/>
          <w:szCs w:val="24"/>
          <w:u w:val="single"/>
        </w:rPr>
        <w:t>South East Asian Journal of Medical Education</w:t>
      </w:r>
      <w:r w:rsidRPr="00811914">
        <w:rPr>
          <w:rFonts w:ascii="Arial" w:eastAsia="Arial Unicode MS" w:hAnsi="Arial" w:cs="Arial"/>
          <w:sz w:val="24"/>
          <w:szCs w:val="24"/>
        </w:rPr>
        <w:t>. Vol 3, No 2, 61-72.</w:t>
      </w:r>
    </w:p>
    <w:p w:rsidR="00C14D54" w:rsidRPr="00811914" w:rsidRDefault="00C14D54" w:rsidP="00811914">
      <w:pPr>
        <w:spacing w:after="0" w:line="360" w:lineRule="auto"/>
        <w:jc w:val="both"/>
        <w:rPr>
          <w:rFonts w:ascii="Arial" w:eastAsia="Arial Unicode MS" w:hAnsi="Arial" w:cs="Arial"/>
          <w:sz w:val="24"/>
          <w:szCs w:val="24"/>
        </w:rPr>
      </w:pPr>
    </w:p>
    <w:p w:rsidR="00C14D54" w:rsidRDefault="00C14D5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Omatseye, B.O.J. 2007. The discussion teaching method: an interactive strategy in tertiary learning</w:t>
      </w:r>
      <w:r w:rsidRPr="00811914">
        <w:rPr>
          <w:rFonts w:ascii="Arial" w:eastAsia="Arial Unicode MS" w:hAnsi="Arial" w:cs="Arial"/>
          <w:sz w:val="24"/>
          <w:szCs w:val="24"/>
          <w:u w:val="single"/>
        </w:rPr>
        <w:t>. Education</w:t>
      </w:r>
      <w:r w:rsidRPr="00811914">
        <w:rPr>
          <w:rFonts w:ascii="Arial" w:eastAsia="Arial Unicode MS" w:hAnsi="Arial" w:cs="Arial"/>
          <w:sz w:val="24"/>
          <w:szCs w:val="24"/>
        </w:rPr>
        <w:t>. Fall</w:t>
      </w:r>
      <w:r w:rsidR="00401865" w:rsidRPr="00811914">
        <w:rPr>
          <w:rFonts w:ascii="Arial" w:eastAsia="Arial Unicode MS" w:hAnsi="Arial" w:cs="Arial"/>
          <w:sz w:val="24"/>
          <w:szCs w:val="24"/>
        </w:rPr>
        <w:t>. Available at :</w:t>
      </w:r>
      <w:hyperlink r:id="rId23" w:history="1">
        <w:r w:rsidR="00401865" w:rsidRPr="00811914">
          <w:rPr>
            <w:rStyle w:val="Hyperlink"/>
            <w:rFonts w:ascii="Arial" w:eastAsia="Arial Unicode MS" w:hAnsi="Arial" w:cs="Arial"/>
            <w:sz w:val="24"/>
            <w:szCs w:val="24"/>
          </w:rPr>
          <w:t>http://findarticles.com</w:t>
        </w:r>
      </w:hyperlink>
      <w:r w:rsidR="00401865" w:rsidRPr="00811914">
        <w:rPr>
          <w:rFonts w:ascii="Arial" w:eastAsia="Arial Unicode MS" w:hAnsi="Arial" w:cs="Arial"/>
          <w:sz w:val="24"/>
          <w:szCs w:val="24"/>
        </w:rPr>
        <w:t xml:space="preserve"> [Accessed 5/12/2009]</w:t>
      </w:r>
      <w:r w:rsidR="002944F7">
        <w:rPr>
          <w:rFonts w:ascii="Arial" w:eastAsia="Arial Unicode MS" w:hAnsi="Arial" w:cs="Arial"/>
          <w:sz w:val="24"/>
          <w:szCs w:val="24"/>
        </w:rPr>
        <w:t>.</w:t>
      </w:r>
    </w:p>
    <w:p w:rsidR="002944F7" w:rsidRDefault="002944F7" w:rsidP="00811914">
      <w:pPr>
        <w:spacing w:after="0" w:line="360" w:lineRule="auto"/>
        <w:jc w:val="both"/>
        <w:rPr>
          <w:rFonts w:ascii="Arial" w:eastAsia="Arial Unicode MS" w:hAnsi="Arial" w:cs="Arial"/>
          <w:sz w:val="24"/>
          <w:szCs w:val="24"/>
        </w:rPr>
      </w:pPr>
    </w:p>
    <w:p w:rsidR="002944F7" w:rsidRPr="00811914" w:rsidRDefault="002944F7"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Orac</w:t>
      </w:r>
      <w:r w:rsidR="001E6802">
        <w:rPr>
          <w:rFonts w:ascii="Arial" w:eastAsia="Arial Unicode MS" w:hAnsi="Arial" w:cs="Arial"/>
          <w:sz w:val="24"/>
          <w:szCs w:val="24"/>
        </w:rPr>
        <w:t xml:space="preserve">h, C.G. 2009.Health equity: challenges in low income countries. </w:t>
      </w:r>
      <w:r w:rsidR="001E6802" w:rsidRPr="001E6802">
        <w:rPr>
          <w:rFonts w:ascii="Arial" w:eastAsia="Arial Unicode MS" w:hAnsi="Arial" w:cs="Arial"/>
          <w:sz w:val="24"/>
          <w:szCs w:val="24"/>
          <w:u w:val="single"/>
        </w:rPr>
        <w:t xml:space="preserve">African Health Sciences. </w:t>
      </w:r>
      <w:r w:rsidR="001E6802">
        <w:rPr>
          <w:rFonts w:ascii="Arial" w:eastAsia="Arial Unicode MS" w:hAnsi="Arial" w:cs="Arial"/>
          <w:sz w:val="24"/>
          <w:szCs w:val="24"/>
        </w:rPr>
        <w:t>Vol 9, Issue 2, 549-551.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Orbinsky, J; Beyrer, C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Singh, S. 2007. Violations of human rights: health practitioners as witnesses. </w:t>
      </w:r>
      <w:r w:rsidRPr="00811914">
        <w:rPr>
          <w:rFonts w:ascii="Arial" w:eastAsia="Arial Unicode MS" w:hAnsi="Arial" w:cs="Arial"/>
          <w:sz w:val="24"/>
          <w:szCs w:val="24"/>
          <w:u w:val="single"/>
        </w:rPr>
        <w:t>The Lancet</w:t>
      </w:r>
      <w:r w:rsidRPr="00811914">
        <w:rPr>
          <w:rFonts w:ascii="Arial" w:eastAsia="Arial Unicode MS" w:hAnsi="Arial" w:cs="Arial"/>
          <w:sz w:val="24"/>
          <w:szCs w:val="24"/>
        </w:rPr>
        <w:t>.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370, August 25, 2007, 698-704. </w:t>
      </w:r>
    </w:p>
    <w:p w:rsidR="006967AF" w:rsidRPr="00811914" w:rsidRDefault="006967AF" w:rsidP="00811914">
      <w:pPr>
        <w:spacing w:after="0" w:line="360" w:lineRule="auto"/>
        <w:jc w:val="both"/>
        <w:rPr>
          <w:rFonts w:ascii="Arial" w:eastAsia="Arial Unicode MS" w:hAnsi="Arial" w:cs="Arial"/>
          <w:sz w:val="24"/>
          <w:szCs w:val="24"/>
        </w:rPr>
      </w:pPr>
    </w:p>
    <w:p w:rsidR="006967AF" w:rsidRPr="00811914" w:rsidRDefault="006967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Outwater, A., Abrahams, N. &amp; Campbell, J.C. 2010. Women in South Africa: Intentional violence and HIV/AIDS: Intersections and prevention. </w:t>
      </w:r>
      <w:r w:rsidRPr="00811914">
        <w:rPr>
          <w:rFonts w:ascii="Arial" w:eastAsia="Arial Unicode MS" w:hAnsi="Arial" w:cs="Arial"/>
          <w:sz w:val="24"/>
          <w:szCs w:val="24"/>
          <w:u w:val="single"/>
        </w:rPr>
        <w:t>Journal of Black Studies</w:t>
      </w:r>
      <w:r w:rsidRPr="00811914">
        <w:rPr>
          <w:rFonts w:ascii="Arial" w:eastAsia="Arial Unicode MS" w:hAnsi="Arial" w:cs="Arial"/>
          <w:sz w:val="24"/>
          <w:szCs w:val="24"/>
        </w:rPr>
        <w:t>.  Vol 35, No 4, 135-154.</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Ozdermir, M.H., Ergonen, A.T.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Onder, M. 2009. Midwives and nurses awareness of patients’ rights</w:t>
      </w:r>
      <w:r w:rsidRPr="00811914">
        <w:rPr>
          <w:rFonts w:ascii="Arial" w:eastAsia="Arial Unicode MS" w:hAnsi="Arial" w:cs="Arial"/>
          <w:sz w:val="24"/>
          <w:szCs w:val="24"/>
          <w:u w:val="single"/>
        </w:rPr>
        <w:t>. Midwifery</w:t>
      </w:r>
      <w:r w:rsidRPr="00811914">
        <w:rPr>
          <w:rFonts w:ascii="Arial" w:eastAsia="Arial Unicode MS" w:hAnsi="Arial" w:cs="Arial"/>
          <w:sz w:val="24"/>
          <w:szCs w:val="24"/>
        </w:rPr>
        <w:t>. Vol 25, 756-765.</w:t>
      </w:r>
    </w:p>
    <w:p w:rsidR="00401865" w:rsidRPr="00811914" w:rsidRDefault="00401865" w:rsidP="00811914">
      <w:pPr>
        <w:spacing w:after="0" w:line="360" w:lineRule="auto"/>
        <w:jc w:val="both"/>
        <w:rPr>
          <w:rFonts w:ascii="Arial" w:eastAsia="Arial Unicode MS" w:hAnsi="Arial" w:cs="Arial"/>
          <w:sz w:val="24"/>
          <w:szCs w:val="24"/>
        </w:rPr>
      </w:pPr>
    </w:p>
    <w:p w:rsidR="00401865" w:rsidRPr="00811914" w:rsidRDefault="0040186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Pacquiao, D.F. 2008. Nursing care of vulnerable populations using a framework of cultural competence, social justice and human rights. Advances in </w:t>
      </w:r>
      <w:r w:rsidRPr="00811914">
        <w:rPr>
          <w:rFonts w:ascii="Arial" w:eastAsia="Arial Unicode MS" w:hAnsi="Arial" w:cs="Arial"/>
          <w:sz w:val="24"/>
          <w:szCs w:val="24"/>
          <w:u w:val="single"/>
        </w:rPr>
        <w:t>Contemporary Transcultural Nursing</w:t>
      </w:r>
      <w:r w:rsidRPr="00811914">
        <w:rPr>
          <w:rFonts w:ascii="Arial" w:eastAsia="Arial Unicode MS" w:hAnsi="Arial" w:cs="Arial"/>
          <w:sz w:val="24"/>
          <w:szCs w:val="24"/>
        </w:rPr>
        <w:t xml:space="preserve"> .Vol 28, Issue 1-2, 189-197.</w:t>
      </w:r>
    </w:p>
    <w:p w:rsidR="00401865" w:rsidRPr="00811914" w:rsidRDefault="00401865" w:rsidP="00811914">
      <w:pPr>
        <w:spacing w:after="0" w:line="360" w:lineRule="auto"/>
        <w:jc w:val="both"/>
        <w:rPr>
          <w:rFonts w:ascii="Arial" w:eastAsia="Arial Unicode MS" w:hAnsi="Arial" w:cs="Arial"/>
          <w:sz w:val="24"/>
          <w:szCs w:val="24"/>
        </w:rPr>
      </w:pPr>
    </w:p>
    <w:p w:rsidR="00401865" w:rsidRPr="00811914" w:rsidRDefault="0040186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Paladini, E.P. &amp; de Carvalho, F.G. 2008. Active and interactive learning processes: a general model using expert systems approach. </w:t>
      </w:r>
      <w:r w:rsidRPr="00811914">
        <w:rPr>
          <w:rFonts w:ascii="Arial" w:eastAsia="Arial Unicode MS" w:hAnsi="Arial" w:cs="Arial"/>
          <w:sz w:val="24"/>
          <w:szCs w:val="24"/>
          <w:u w:val="single"/>
        </w:rPr>
        <w:t>International Journal of Education and Information Technologies</w:t>
      </w:r>
      <w:r w:rsidRPr="00811914">
        <w:rPr>
          <w:rFonts w:ascii="Arial" w:eastAsia="Arial Unicode MS" w:hAnsi="Arial" w:cs="Arial"/>
          <w:sz w:val="24"/>
          <w:szCs w:val="24"/>
        </w:rPr>
        <w:t>. Vol 2, Issue 2, 138-148.</w:t>
      </w:r>
    </w:p>
    <w:p w:rsidR="00391B00" w:rsidRPr="00811914" w:rsidRDefault="00391B00" w:rsidP="00811914">
      <w:pPr>
        <w:spacing w:after="0" w:line="360" w:lineRule="auto"/>
        <w:jc w:val="both"/>
        <w:rPr>
          <w:rFonts w:ascii="Arial" w:eastAsia="Arial Unicode MS" w:hAnsi="Arial" w:cs="Arial"/>
          <w:sz w:val="24"/>
          <w:szCs w:val="24"/>
        </w:rPr>
      </w:pPr>
    </w:p>
    <w:p w:rsidR="00391B00" w:rsidRPr="00811914" w:rsidRDefault="00391B0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Papadimos, T.J.2007. Health care access as a right, not a privilege; a construct of Western thought. </w:t>
      </w:r>
      <w:r w:rsidRPr="00811914">
        <w:rPr>
          <w:rFonts w:ascii="Arial" w:eastAsia="Arial Unicode MS" w:hAnsi="Arial" w:cs="Arial"/>
          <w:sz w:val="24"/>
          <w:szCs w:val="24"/>
          <w:u w:val="single"/>
        </w:rPr>
        <w:t>Philosophy, Ethics, and Humanities in Medicine</w:t>
      </w:r>
      <w:r w:rsidRPr="00811914">
        <w:rPr>
          <w:rFonts w:ascii="Arial" w:eastAsia="Arial Unicode MS" w:hAnsi="Arial" w:cs="Arial"/>
          <w:sz w:val="24"/>
          <w:szCs w:val="24"/>
        </w:rPr>
        <w:t>. Vol 2, No 2, 1-8. [Available from: http:// www.peh-med.com/content/2/1/2 ].</w:t>
      </w:r>
    </w:p>
    <w:p w:rsidR="006967AF" w:rsidRPr="00811914" w:rsidRDefault="006967AF" w:rsidP="00811914">
      <w:pPr>
        <w:spacing w:after="0" w:line="360" w:lineRule="auto"/>
        <w:jc w:val="both"/>
        <w:rPr>
          <w:rFonts w:ascii="Arial" w:eastAsia="Arial Unicode MS" w:hAnsi="Arial" w:cs="Arial"/>
          <w:sz w:val="24"/>
          <w:szCs w:val="24"/>
        </w:rPr>
      </w:pPr>
    </w:p>
    <w:p w:rsidR="006967AF" w:rsidRPr="00811914" w:rsidRDefault="006967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Penrod, J. &amp; Hupcey, J.E.2005. Enhancing methodological clarity: principle-based concept analysis</w:t>
      </w:r>
      <w:r w:rsidRPr="00811914">
        <w:rPr>
          <w:rFonts w:ascii="Arial" w:eastAsia="Arial Unicode MS" w:hAnsi="Arial" w:cs="Arial"/>
          <w:sz w:val="24"/>
          <w:szCs w:val="24"/>
          <w:u w:val="single"/>
        </w:rPr>
        <w:t>. Journal of Advanced Nursing</w:t>
      </w:r>
      <w:r w:rsidRPr="00811914">
        <w:rPr>
          <w:rFonts w:ascii="Arial" w:eastAsia="Arial Unicode MS" w:hAnsi="Arial" w:cs="Arial"/>
          <w:sz w:val="24"/>
          <w:szCs w:val="24"/>
        </w:rPr>
        <w:t>. Vol 50, No 4, 403-409.</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Pera, S.A.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van Tonder, S.  2005. </w:t>
      </w:r>
      <w:r w:rsidRPr="00811914">
        <w:rPr>
          <w:rFonts w:ascii="Arial" w:eastAsia="Arial Unicode MS" w:hAnsi="Arial" w:cs="Arial"/>
          <w:sz w:val="24"/>
          <w:szCs w:val="24"/>
          <w:u w:val="single"/>
        </w:rPr>
        <w:t>Ethics in Health Care</w:t>
      </w:r>
      <w:r w:rsidRPr="00811914">
        <w:rPr>
          <w:rFonts w:ascii="Arial" w:eastAsia="Arial Unicode MS" w:hAnsi="Arial" w:cs="Arial"/>
          <w:sz w:val="24"/>
          <w:szCs w:val="24"/>
        </w:rPr>
        <w:t xml:space="preserve">  Cape Town: Juta Academic.</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Peterso</w:t>
      </w:r>
      <w:r w:rsidR="00F9758C" w:rsidRPr="00811914">
        <w:rPr>
          <w:rFonts w:ascii="Arial" w:eastAsia="Arial Unicode MS" w:hAnsi="Arial" w:cs="Arial"/>
          <w:sz w:val="24"/>
          <w:szCs w:val="24"/>
        </w:rPr>
        <w:t>n, S.J.</w:t>
      </w:r>
      <w:r w:rsidR="005E3314" w:rsidRPr="00811914">
        <w:rPr>
          <w:rFonts w:ascii="Arial" w:eastAsia="Arial Unicode MS" w:hAnsi="Arial" w:cs="Arial"/>
          <w:sz w:val="24"/>
          <w:szCs w:val="24"/>
        </w:rPr>
        <w:t>&amp;</w:t>
      </w:r>
      <w:r w:rsidR="00F9758C" w:rsidRPr="00811914">
        <w:rPr>
          <w:rFonts w:ascii="Arial" w:eastAsia="Arial Unicode MS" w:hAnsi="Arial" w:cs="Arial"/>
          <w:sz w:val="24"/>
          <w:szCs w:val="24"/>
        </w:rPr>
        <w:t xml:space="preserve"> Bredow, T.S. 2004. </w:t>
      </w:r>
      <w:r w:rsidR="00F9758C" w:rsidRPr="00811914">
        <w:rPr>
          <w:rFonts w:ascii="Arial" w:eastAsia="Arial Unicode MS" w:hAnsi="Arial" w:cs="Arial"/>
          <w:sz w:val="24"/>
          <w:szCs w:val="24"/>
          <w:u w:val="single"/>
        </w:rPr>
        <w:t>Mid</w:t>
      </w:r>
      <w:r w:rsidRPr="00811914">
        <w:rPr>
          <w:rFonts w:ascii="Arial" w:eastAsia="Arial Unicode MS" w:hAnsi="Arial" w:cs="Arial"/>
          <w:sz w:val="24"/>
          <w:szCs w:val="24"/>
          <w:u w:val="single"/>
        </w:rPr>
        <w:t>dle Range Theories. Application to Nursing Research</w:t>
      </w:r>
      <w:r w:rsidRPr="00811914">
        <w:rPr>
          <w:rFonts w:ascii="Arial" w:eastAsia="Arial Unicode MS" w:hAnsi="Arial" w:cs="Arial"/>
          <w:sz w:val="24"/>
          <w:szCs w:val="24"/>
        </w:rPr>
        <w:t>. Philadelphia: Lippincott Williams and Wilkinson.</w:t>
      </w:r>
    </w:p>
    <w:p w:rsidR="00386306" w:rsidRPr="00811914" w:rsidRDefault="00386306" w:rsidP="00811914">
      <w:pPr>
        <w:spacing w:after="0" w:line="360" w:lineRule="auto"/>
        <w:jc w:val="both"/>
        <w:rPr>
          <w:rFonts w:ascii="Arial" w:eastAsia="Arial Unicode MS" w:hAnsi="Arial" w:cs="Arial"/>
          <w:sz w:val="24"/>
          <w:szCs w:val="24"/>
        </w:rPr>
      </w:pPr>
    </w:p>
    <w:p w:rsidR="00386306" w:rsidRPr="00811914" w:rsidRDefault="0038630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Petri, L. 2010. Concept analysis of interdisciplinary collaboration. </w:t>
      </w:r>
      <w:r w:rsidR="00C339AF" w:rsidRPr="00811914">
        <w:rPr>
          <w:rFonts w:ascii="Arial" w:eastAsia="Arial Unicode MS" w:hAnsi="Arial" w:cs="Arial"/>
          <w:sz w:val="24"/>
          <w:szCs w:val="24"/>
          <w:u w:val="single"/>
        </w:rPr>
        <w:t xml:space="preserve">Nursing </w:t>
      </w:r>
      <w:r w:rsidRPr="00811914">
        <w:rPr>
          <w:rFonts w:ascii="Arial" w:eastAsia="Arial Unicode MS" w:hAnsi="Arial" w:cs="Arial"/>
          <w:sz w:val="24"/>
          <w:szCs w:val="24"/>
          <w:u w:val="single"/>
        </w:rPr>
        <w:t>Forum</w:t>
      </w:r>
      <w:r w:rsidR="00C339AF" w:rsidRPr="00811914">
        <w:rPr>
          <w:rFonts w:ascii="Arial" w:eastAsia="Arial Unicode MS" w:hAnsi="Arial" w:cs="Arial"/>
          <w:sz w:val="24"/>
          <w:szCs w:val="24"/>
        </w:rPr>
        <w:t>. 45(2), 73</w:t>
      </w:r>
      <w:r w:rsidRPr="00811914">
        <w:rPr>
          <w:rFonts w:ascii="Arial" w:eastAsia="Arial Unicode MS" w:hAnsi="Arial" w:cs="Arial"/>
          <w:sz w:val="24"/>
          <w:szCs w:val="24"/>
        </w:rPr>
        <w:t>-82.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Physicians for Human Rights. Health professionals as human rights advocates. A unique and powerful voice. Available at http://physiciansforhumanrights.org [Accessed on 2010/06/08].</w:t>
      </w:r>
    </w:p>
    <w:p w:rsidR="0058130C" w:rsidRPr="00811914" w:rsidRDefault="0058130C" w:rsidP="00811914">
      <w:pPr>
        <w:spacing w:after="0" w:line="360" w:lineRule="auto"/>
        <w:jc w:val="both"/>
        <w:rPr>
          <w:rFonts w:ascii="Arial" w:eastAsia="Arial Unicode MS" w:hAnsi="Arial" w:cs="Arial"/>
          <w:sz w:val="24"/>
          <w:szCs w:val="24"/>
        </w:rPr>
      </w:pPr>
    </w:p>
    <w:p w:rsidR="001E6802" w:rsidRPr="00811914" w:rsidRDefault="0058130C" w:rsidP="00811914">
      <w:pPr>
        <w:spacing w:after="0" w:line="360" w:lineRule="auto"/>
        <w:rPr>
          <w:rFonts w:ascii="Arial" w:eastAsia="Arial Unicode MS" w:hAnsi="Arial" w:cs="Arial"/>
          <w:sz w:val="24"/>
          <w:szCs w:val="24"/>
        </w:rPr>
      </w:pPr>
      <w:r w:rsidRPr="00811914">
        <w:rPr>
          <w:rFonts w:ascii="Arial" w:eastAsia="Arial Unicode MS" w:hAnsi="Arial" w:cs="Arial"/>
          <w:sz w:val="24"/>
          <w:szCs w:val="24"/>
        </w:rPr>
        <w:t xml:space="preserve">Physicians </w:t>
      </w:r>
      <w:r w:rsidR="00C339AF" w:rsidRPr="00811914">
        <w:rPr>
          <w:rFonts w:ascii="Arial" w:eastAsia="Arial Unicode MS" w:hAnsi="Arial" w:cs="Arial"/>
          <w:sz w:val="24"/>
          <w:szCs w:val="24"/>
        </w:rPr>
        <w:t xml:space="preserve">for Human Rights Publications. </w:t>
      </w:r>
      <w:r w:rsidRPr="00811914">
        <w:rPr>
          <w:rFonts w:ascii="Arial" w:eastAsia="Arial Unicode MS" w:hAnsi="Arial" w:cs="Arial"/>
          <w:sz w:val="24"/>
          <w:szCs w:val="24"/>
        </w:rPr>
        <w:t>Available at h</w:t>
      </w:r>
      <w:r w:rsidR="00C339AF" w:rsidRPr="00811914">
        <w:rPr>
          <w:rFonts w:ascii="Arial" w:eastAsia="Arial Unicode MS" w:hAnsi="Arial" w:cs="Arial"/>
          <w:sz w:val="24"/>
          <w:szCs w:val="24"/>
        </w:rPr>
        <w:t xml:space="preserve">ttp:// </w:t>
      </w:r>
      <w:hyperlink r:id="rId24" w:history="1">
        <w:r w:rsidR="00391B00" w:rsidRPr="00811914">
          <w:rPr>
            <w:rStyle w:val="Hyperlink"/>
            <w:rFonts w:ascii="Arial" w:eastAsia="Arial Unicode MS" w:hAnsi="Arial" w:cs="Arial"/>
            <w:sz w:val="24"/>
            <w:szCs w:val="24"/>
          </w:rPr>
          <w:t>www.phrusa.org/healthrights/dl.html</w:t>
        </w:r>
      </w:hyperlink>
      <w:r w:rsidR="00C339AF" w:rsidRPr="00811914">
        <w:rPr>
          <w:rFonts w:ascii="Arial" w:eastAsia="Arial Unicode MS" w:hAnsi="Arial" w:cs="Arial"/>
          <w:sz w:val="24"/>
          <w:szCs w:val="24"/>
        </w:rPr>
        <w:t xml:space="preserve"> [Accessed on 2003/08/21]</w:t>
      </w:r>
      <w:r w:rsidRPr="00811914">
        <w:rPr>
          <w:rFonts w:ascii="Arial" w:eastAsia="Arial Unicode MS" w:hAnsi="Arial" w:cs="Arial"/>
          <w:sz w:val="24"/>
          <w:szCs w:val="24"/>
        </w:rPr>
        <w:t>.</w:t>
      </w:r>
    </w:p>
    <w:p w:rsidR="00860BD0" w:rsidRPr="00811914" w:rsidRDefault="00860BD0" w:rsidP="00811914">
      <w:pPr>
        <w:spacing w:after="0" w:line="360" w:lineRule="auto"/>
        <w:jc w:val="both"/>
        <w:rPr>
          <w:rFonts w:ascii="Arial" w:eastAsia="Arial Unicode MS" w:hAnsi="Arial" w:cs="Arial"/>
          <w:sz w:val="24"/>
          <w:szCs w:val="24"/>
        </w:rPr>
      </w:pPr>
    </w:p>
    <w:p w:rsidR="00860BD0" w:rsidRPr="00811914" w:rsidRDefault="00860BD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Pitts, D. 2002. Human rights education in developing nations. A case in point: South Africa. </w:t>
      </w:r>
      <w:r w:rsidRPr="00811914">
        <w:rPr>
          <w:rFonts w:ascii="Arial" w:eastAsia="Arial Unicode MS" w:hAnsi="Arial" w:cs="Arial"/>
          <w:sz w:val="24"/>
          <w:szCs w:val="24"/>
          <w:u w:val="single"/>
        </w:rPr>
        <w:t>Issues of Democracy</w:t>
      </w:r>
      <w:r w:rsidRPr="00811914">
        <w:rPr>
          <w:rFonts w:ascii="Arial" w:eastAsia="Arial Unicode MS" w:hAnsi="Arial" w:cs="Arial"/>
          <w:sz w:val="24"/>
          <w:szCs w:val="24"/>
        </w:rPr>
        <w:t>. Vol. 7, No. 1, 14-17.</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Polit, D.F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Beck, C.T. 2006. </w:t>
      </w:r>
      <w:r w:rsidRPr="00811914">
        <w:rPr>
          <w:rFonts w:ascii="Arial" w:eastAsia="Arial Unicode MS" w:hAnsi="Arial" w:cs="Arial"/>
          <w:sz w:val="24"/>
          <w:szCs w:val="24"/>
          <w:u w:val="single"/>
        </w:rPr>
        <w:t xml:space="preserve">Essentials of Nursing Research Methods, Appraisal and Utilization. </w:t>
      </w:r>
      <w:r w:rsidRPr="00811914">
        <w:rPr>
          <w:rFonts w:ascii="Arial" w:eastAsia="Arial Unicode MS" w:hAnsi="Arial" w:cs="Arial"/>
          <w:sz w:val="24"/>
          <w:szCs w:val="24"/>
        </w:rPr>
        <w:t>Philadelphia: Lippincott Williams and Wilkins.</w:t>
      </w:r>
    </w:p>
    <w:p w:rsidR="0058130C" w:rsidRPr="00811914" w:rsidRDefault="0058130C" w:rsidP="00811914">
      <w:pPr>
        <w:spacing w:after="0" w:line="360" w:lineRule="auto"/>
        <w:jc w:val="both"/>
        <w:rPr>
          <w:rFonts w:ascii="Arial" w:eastAsia="Arial Unicode MS" w:hAnsi="Arial" w:cs="Arial"/>
          <w:sz w:val="24"/>
          <w:szCs w:val="24"/>
        </w:rPr>
      </w:pPr>
    </w:p>
    <w:p w:rsidR="00860BD0" w:rsidRPr="00811914" w:rsidRDefault="003D619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Posner, G.J. </w:t>
      </w:r>
      <w:r w:rsidR="007E090F" w:rsidRPr="00811914">
        <w:rPr>
          <w:rFonts w:ascii="Arial" w:eastAsia="Arial Unicode MS" w:hAnsi="Arial" w:cs="Arial"/>
          <w:sz w:val="24"/>
          <w:szCs w:val="24"/>
        </w:rPr>
        <w:t>&amp;</w:t>
      </w:r>
      <w:r w:rsidR="001E6802">
        <w:rPr>
          <w:rFonts w:ascii="Arial" w:eastAsia="Arial Unicode MS" w:hAnsi="Arial" w:cs="Arial"/>
          <w:sz w:val="24"/>
          <w:szCs w:val="24"/>
        </w:rPr>
        <w:t xml:space="preserve"> </w:t>
      </w:r>
      <w:r w:rsidR="0058130C" w:rsidRPr="00811914">
        <w:rPr>
          <w:rFonts w:ascii="Arial" w:eastAsia="Arial Unicode MS" w:hAnsi="Arial" w:cs="Arial"/>
          <w:sz w:val="24"/>
          <w:szCs w:val="24"/>
        </w:rPr>
        <w:t xml:space="preserve">Rudnitsky, A.N. 2006. </w:t>
      </w:r>
      <w:r w:rsidR="0058130C" w:rsidRPr="00811914">
        <w:rPr>
          <w:rFonts w:ascii="Arial" w:eastAsia="Arial Unicode MS" w:hAnsi="Arial" w:cs="Arial"/>
          <w:sz w:val="24"/>
          <w:szCs w:val="24"/>
          <w:u w:val="single"/>
        </w:rPr>
        <w:t>Course Design: A Guide to Curriculum Development for Teachers.</w:t>
      </w:r>
      <w:r w:rsidR="0058130C" w:rsidRPr="00811914">
        <w:rPr>
          <w:rFonts w:ascii="Arial" w:eastAsia="Arial Unicode MS" w:hAnsi="Arial" w:cs="Arial"/>
          <w:sz w:val="24"/>
          <w:szCs w:val="24"/>
        </w:rPr>
        <w:t xml:space="preserve"> Boston: Pearson Education, Inc.</w:t>
      </w:r>
    </w:p>
    <w:p w:rsidR="00E57BED" w:rsidRPr="00811914" w:rsidRDefault="00E57BED" w:rsidP="00811914">
      <w:pPr>
        <w:spacing w:after="0" w:line="360" w:lineRule="auto"/>
        <w:jc w:val="both"/>
        <w:rPr>
          <w:rFonts w:ascii="Arial" w:eastAsia="Arial Unicode MS" w:hAnsi="Arial" w:cs="Arial"/>
          <w:sz w:val="24"/>
          <w:szCs w:val="24"/>
        </w:rPr>
      </w:pPr>
    </w:p>
    <w:p w:rsidR="00E57BED" w:rsidRPr="00811914" w:rsidRDefault="00E57BE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Pugno, P.A. 2009. Interprofessional collaboration in health care; implications for medical schools. American Academy of Family Physicians.USA.</w:t>
      </w:r>
    </w:p>
    <w:p w:rsidR="00E57BED" w:rsidRPr="00811914" w:rsidRDefault="00E57BED" w:rsidP="00811914">
      <w:pPr>
        <w:spacing w:after="0" w:line="360" w:lineRule="auto"/>
        <w:jc w:val="both"/>
        <w:rPr>
          <w:rFonts w:ascii="Arial" w:eastAsia="Arial Unicode MS" w:hAnsi="Arial" w:cs="Arial"/>
          <w:sz w:val="24"/>
          <w:szCs w:val="24"/>
        </w:rPr>
      </w:pPr>
    </w:p>
    <w:p w:rsidR="00860BD0" w:rsidRPr="00811914" w:rsidRDefault="00860BD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Pumar Mendez, M.J., Armayor C, N., Diaz</w:t>
      </w:r>
      <w:r w:rsidR="00E57BED" w:rsidRPr="00811914">
        <w:rPr>
          <w:rFonts w:ascii="Arial" w:hAnsi="Arial" w:cs="Arial"/>
          <w:sz w:val="24"/>
          <w:szCs w:val="24"/>
        </w:rPr>
        <w:t>Navalaz</w:t>
      </w:r>
      <w:r w:rsidRPr="00811914">
        <w:rPr>
          <w:rFonts w:ascii="Arial" w:eastAsia="Arial Unicode MS" w:hAnsi="Arial" w:cs="Arial"/>
          <w:sz w:val="24"/>
          <w:szCs w:val="24"/>
        </w:rPr>
        <w:t xml:space="preserve">, </w:t>
      </w:r>
      <w:r w:rsidR="005E3314" w:rsidRPr="00811914">
        <w:rPr>
          <w:rFonts w:ascii="Arial" w:eastAsia="Arial Unicode MS" w:hAnsi="Arial" w:cs="Arial"/>
          <w:sz w:val="24"/>
          <w:szCs w:val="24"/>
        </w:rPr>
        <w:t>M.T. &amp;</w:t>
      </w:r>
      <w:r w:rsidRPr="00811914">
        <w:rPr>
          <w:rFonts w:ascii="Arial" w:eastAsia="Arial Unicode MS" w:hAnsi="Arial" w:cs="Arial"/>
          <w:sz w:val="24"/>
          <w:szCs w:val="24"/>
        </w:rPr>
        <w:t xml:space="preserve"> Wakefield, A. 2008. The potential advantages and disadvantages of introducing interprofessional education into the healthcare curricula in Spain. </w:t>
      </w:r>
      <w:r w:rsidRPr="00811914">
        <w:rPr>
          <w:rFonts w:ascii="Arial" w:eastAsia="Arial Unicode MS" w:hAnsi="Arial" w:cs="Arial"/>
          <w:sz w:val="24"/>
          <w:szCs w:val="24"/>
          <w:u w:val="single"/>
        </w:rPr>
        <w:t>Nurse Education Today</w:t>
      </w:r>
      <w:r w:rsidRPr="00811914">
        <w:rPr>
          <w:rFonts w:ascii="Arial" w:eastAsia="Arial Unicode MS" w:hAnsi="Arial" w:cs="Arial"/>
          <w:sz w:val="24"/>
          <w:szCs w:val="24"/>
        </w:rPr>
        <w:t>. Vol 28, 327-336.</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Ramklass, S.S. 2009. An investigation into the alignment of South African physiotherapy curriculum and the expectations of the healthcare system. </w:t>
      </w:r>
      <w:r w:rsidRPr="00811914">
        <w:rPr>
          <w:rFonts w:ascii="Arial" w:eastAsia="Arial Unicode MS" w:hAnsi="Arial" w:cs="Arial"/>
          <w:sz w:val="24"/>
          <w:szCs w:val="24"/>
          <w:u w:val="single"/>
        </w:rPr>
        <w:t>Physiotherapy.</w:t>
      </w:r>
      <w:r w:rsidR="003D619B" w:rsidRPr="00811914">
        <w:rPr>
          <w:rFonts w:ascii="Arial" w:eastAsia="Arial Unicode MS" w:hAnsi="Arial" w:cs="Arial"/>
          <w:sz w:val="24"/>
          <w:szCs w:val="24"/>
        </w:rPr>
        <w:t xml:space="preserve"> Vol. </w:t>
      </w:r>
      <w:r w:rsidRPr="00811914">
        <w:rPr>
          <w:rFonts w:ascii="Arial" w:eastAsia="Arial Unicode MS" w:hAnsi="Arial" w:cs="Arial"/>
          <w:sz w:val="24"/>
          <w:szCs w:val="24"/>
        </w:rPr>
        <w:t>95, 215-222.</w:t>
      </w:r>
    </w:p>
    <w:p w:rsidR="00CD5CF9" w:rsidRPr="00811914" w:rsidRDefault="00CD5CF9" w:rsidP="00811914">
      <w:pPr>
        <w:spacing w:after="0" w:line="360" w:lineRule="auto"/>
        <w:jc w:val="both"/>
        <w:rPr>
          <w:rFonts w:ascii="Arial" w:eastAsia="Arial Unicode MS" w:hAnsi="Arial" w:cs="Arial"/>
          <w:sz w:val="24"/>
          <w:szCs w:val="24"/>
        </w:rPr>
      </w:pPr>
    </w:p>
    <w:p w:rsidR="00CD5CF9" w:rsidRPr="00811914" w:rsidRDefault="00CD5CF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Rees, C.E., Jeffries, P.R. &amp;Engum, S.A. 2010. Learning together: using simulation to develop nursing and medical students’ collaboration. </w:t>
      </w:r>
      <w:r w:rsidRPr="00811914">
        <w:rPr>
          <w:rFonts w:ascii="Arial" w:eastAsia="Arial Unicode MS" w:hAnsi="Arial" w:cs="Arial"/>
          <w:sz w:val="24"/>
          <w:szCs w:val="24"/>
          <w:u w:val="single"/>
        </w:rPr>
        <w:t>Nurse Education Perspectives</w:t>
      </w:r>
      <w:r w:rsidRPr="00811914">
        <w:rPr>
          <w:rFonts w:ascii="Arial" w:eastAsia="Arial Unicode MS" w:hAnsi="Arial" w:cs="Arial"/>
          <w:sz w:val="24"/>
          <w:szCs w:val="24"/>
        </w:rPr>
        <w:t>. Jan-Feb,  31(1), 33-37.</w:t>
      </w:r>
    </w:p>
    <w:p w:rsidR="00CD5CF9" w:rsidRPr="00811914" w:rsidRDefault="00CD5CF9" w:rsidP="00811914">
      <w:pPr>
        <w:spacing w:after="0" w:line="360" w:lineRule="auto"/>
        <w:jc w:val="both"/>
        <w:rPr>
          <w:rFonts w:ascii="Arial" w:eastAsia="Arial Unicode MS" w:hAnsi="Arial" w:cs="Arial"/>
          <w:sz w:val="24"/>
          <w:szCs w:val="24"/>
        </w:rPr>
      </w:pPr>
    </w:p>
    <w:p w:rsidR="00B34F94" w:rsidRDefault="00B34F9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Reeves, S., Zwarenstein, M., Goldman, J. Barr, H., Freeth, D. </w:t>
      </w:r>
      <w:r w:rsidR="00E57BED" w:rsidRPr="00811914">
        <w:rPr>
          <w:rFonts w:ascii="Arial" w:eastAsia="Arial Unicode MS" w:hAnsi="Arial" w:cs="Arial"/>
          <w:sz w:val="24"/>
          <w:szCs w:val="24"/>
        </w:rPr>
        <w:t>Hammick, M</w:t>
      </w:r>
      <w:r w:rsidRPr="00811914">
        <w:rPr>
          <w:rFonts w:ascii="Arial" w:eastAsia="Arial Unicode MS" w:hAnsi="Arial" w:cs="Arial"/>
          <w:sz w:val="24"/>
          <w:szCs w:val="24"/>
        </w:rPr>
        <w:t xml:space="preserve">. &amp; Koppel, I. 2009. Interprofessional </w:t>
      </w:r>
      <w:r w:rsidR="00E57BED" w:rsidRPr="00811914">
        <w:rPr>
          <w:rFonts w:ascii="Arial" w:eastAsia="Arial Unicode MS" w:hAnsi="Arial" w:cs="Arial"/>
          <w:sz w:val="24"/>
          <w:szCs w:val="24"/>
        </w:rPr>
        <w:t>education: effects</w:t>
      </w:r>
      <w:r w:rsidRPr="00811914">
        <w:rPr>
          <w:rFonts w:ascii="Arial" w:eastAsia="Arial Unicode MS" w:hAnsi="Arial" w:cs="Arial"/>
          <w:sz w:val="24"/>
          <w:szCs w:val="24"/>
        </w:rPr>
        <w:t xml:space="preserve"> on professional practice and health care outcomes .</w:t>
      </w:r>
      <w:r w:rsidRPr="00811914">
        <w:rPr>
          <w:rFonts w:ascii="Arial" w:eastAsia="Arial Unicode MS" w:hAnsi="Arial" w:cs="Arial"/>
          <w:sz w:val="24"/>
          <w:szCs w:val="24"/>
          <w:u w:val="single"/>
        </w:rPr>
        <w:t>Cochrane Database of Systematic Reviews</w:t>
      </w:r>
      <w:r w:rsidR="00E57BED" w:rsidRPr="00811914">
        <w:rPr>
          <w:rFonts w:ascii="Arial" w:eastAsia="Arial Unicode MS" w:hAnsi="Arial" w:cs="Arial"/>
          <w:sz w:val="24"/>
          <w:szCs w:val="24"/>
        </w:rPr>
        <w:t>. Issue 1.</w:t>
      </w:r>
    </w:p>
    <w:p w:rsidR="00346A1E" w:rsidRDefault="00346A1E" w:rsidP="00811914">
      <w:pPr>
        <w:spacing w:after="0" w:line="360" w:lineRule="auto"/>
        <w:jc w:val="both"/>
        <w:rPr>
          <w:rFonts w:ascii="Arial" w:eastAsia="Arial Unicode MS" w:hAnsi="Arial" w:cs="Arial"/>
          <w:sz w:val="24"/>
          <w:szCs w:val="24"/>
        </w:rPr>
      </w:pPr>
    </w:p>
    <w:p w:rsidR="00346A1E" w:rsidRPr="00811914" w:rsidRDefault="00346A1E"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Reid, E.A. 2004. Health, human rights and Australia’s foreign policies. </w:t>
      </w:r>
      <w:r w:rsidRPr="00346A1E">
        <w:rPr>
          <w:rFonts w:ascii="Arial" w:eastAsia="Arial Unicode MS" w:hAnsi="Arial" w:cs="Arial"/>
          <w:sz w:val="24"/>
          <w:szCs w:val="24"/>
          <w:u w:val="single"/>
        </w:rPr>
        <w:t>Medical Journal of Australia .</w:t>
      </w:r>
      <w:r>
        <w:rPr>
          <w:rFonts w:ascii="Arial" w:eastAsia="Arial Unicode MS" w:hAnsi="Arial" w:cs="Arial"/>
          <w:sz w:val="24"/>
          <w:szCs w:val="24"/>
        </w:rPr>
        <w:t>Vol 180. 163-165</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E331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Reilly, J. &amp;</w:t>
      </w:r>
      <w:r w:rsidR="0058130C" w:rsidRPr="00811914">
        <w:rPr>
          <w:rFonts w:ascii="Arial" w:eastAsia="Arial Unicode MS" w:hAnsi="Arial" w:cs="Arial"/>
          <w:sz w:val="24"/>
          <w:szCs w:val="24"/>
        </w:rPr>
        <w:t xml:space="preserve"> Niens, U. 2005. Review of Human Rights Education and Training. UNESCO Centre, University of Ulster, Ireland.</w:t>
      </w:r>
    </w:p>
    <w:p w:rsidR="00E909FE" w:rsidRPr="00811914" w:rsidRDefault="00E909FE" w:rsidP="00811914">
      <w:pPr>
        <w:spacing w:after="0" w:line="360" w:lineRule="auto"/>
        <w:jc w:val="both"/>
        <w:rPr>
          <w:rFonts w:ascii="Arial" w:eastAsia="Arial Unicode MS" w:hAnsi="Arial" w:cs="Arial"/>
          <w:sz w:val="24"/>
          <w:szCs w:val="24"/>
        </w:rPr>
      </w:pPr>
    </w:p>
    <w:p w:rsidR="00E909FE" w:rsidRDefault="00E909F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Reis, C., Heisler, M., Amowitz, L.L., Moreland, R.S., Mafeni, O. &amp; Anyamele, C. 2005. Discriminatory attitudes and practices by health workers toward patients with HIV/AIDS in Nigeria. </w:t>
      </w:r>
      <w:r w:rsidRPr="00811914">
        <w:rPr>
          <w:rFonts w:ascii="Arial" w:eastAsia="Arial Unicode MS" w:hAnsi="Arial" w:cs="Arial"/>
          <w:sz w:val="24"/>
          <w:szCs w:val="24"/>
          <w:u w:val="single"/>
        </w:rPr>
        <w:t>PLOS Medicine</w:t>
      </w:r>
      <w:r w:rsidR="004C766D">
        <w:rPr>
          <w:rFonts w:ascii="Arial" w:eastAsia="Arial Unicode MS" w:hAnsi="Arial" w:cs="Arial"/>
          <w:sz w:val="24"/>
          <w:szCs w:val="24"/>
        </w:rPr>
        <w:t>. Vol 2, Issue 8, 0743-0752</w:t>
      </w:r>
    </w:p>
    <w:p w:rsidR="004C766D" w:rsidRDefault="004C766D" w:rsidP="00811914">
      <w:pPr>
        <w:spacing w:after="0" w:line="360" w:lineRule="auto"/>
        <w:jc w:val="both"/>
        <w:rPr>
          <w:rFonts w:ascii="Arial" w:eastAsia="Arial Unicode MS" w:hAnsi="Arial" w:cs="Arial"/>
          <w:sz w:val="24"/>
          <w:szCs w:val="24"/>
        </w:rPr>
      </w:pPr>
    </w:p>
    <w:p w:rsidR="004C766D" w:rsidRPr="00811914" w:rsidRDefault="004C766D"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lastRenderedPageBreak/>
        <w:t xml:space="preserve">Rennie, S &amp; Mupenda, B. 2008. Living apart together: reflections on bioethics, global inequality and social justice. </w:t>
      </w:r>
      <w:r w:rsidRPr="004C766D">
        <w:rPr>
          <w:rFonts w:ascii="Arial" w:eastAsia="Arial Unicode MS" w:hAnsi="Arial" w:cs="Arial"/>
          <w:sz w:val="24"/>
          <w:szCs w:val="24"/>
          <w:u w:val="single"/>
        </w:rPr>
        <w:t>Philosophy, Ethics and Humanities in Medicine</w:t>
      </w:r>
      <w:r>
        <w:rPr>
          <w:rFonts w:ascii="Arial" w:eastAsia="Arial Unicode MS" w:hAnsi="Arial" w:cs="Arial"/>
          <w:sz w:val="24"/>
          <w:szCs w:val="24"/>
        </w:rPr>
        <w:t>. Vol 3, No 25.</w:t>
      </w:r>
    </w:p>
    <w:p w:rsidR="00401865" w:rsidRPr="00811914" w:rsidRDefault="00401865" w:rsidP="00811914">
      <w:pPr>
        <w:spacing w:after="0" w:line="360" w:lineRule="auto"/>
        <w:jc w:val="both"/>
        <w:rPr>
          <w:rFonts w:ascii="Arial" w:eastAsia="Arial Unicode MS" w:hAnsi="Arial" w:cs="Arial"/>
          <w:sz w:val="24"/>
          <w:szCs w:val="24"/>
        </w:rPr>
      </w:pPr>
    </w:p>
    <w:p w:rsidR="00401865" w:rsidRPr="00811914" w:rsidRDefault="00401865"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Rico, B., Billings, D., Reyes, H.L.M., de Leon, R.G.P.&amp; de Bruyn. 2006. Incorporating human rights into curricula and programs in medical and nursing schools in Latin America: a strategy to improve health service access and quality for women. </w:t>
      </w:r>
      <w:r w:rsidR="0034643F" w:rsidRPr="00811914">
        <w:rPr>
          <w:rFonts w:ascii="Arial" w:eastAsia="Arial Unicode MS" w:hAnsi="Arial" w:cs="Arial"/>
          <w:sz w:val="24"/>
          <w:szCs w:val="24"/>
        </w:rPr>
        <w:t>Conference proceedings at APHA 134</w:t>
      </w:r>
      <w:r w:rsidR="0034643F" w:rsidRPr="00811914">
        <w:rPr>
          <w:rFonts w:ascii="Arial" w:eastAsia="Arial Unicode MS" w:hAnsi="Arial" w:cs="Arial"/>
          <w:sz w:val="24"/>
          <w:szCs w:val="24"/>
          <w:vertAlign w:val="superscript"/>
        </w:rPr>
        <w:t>TH</w:t>
      </w:r>
      <w:r w:rsidR="0034643F" w:rsidRPr="00811914">
        <w:rPr>
          <w:rFonts w:ascii="Arial" w:eastAsia="Arial Unicode MS" w:hAnsi="Arial" w:cs="Arial"/>
          <w:sz w:val="24"/>
          <w:szCs w:val="24"/>
        </w:rPr>
        <w:t xml:space="preserve"> Annual Meeting &amp;</w:t>
      </w:r>
      <w:r w:rsidR="006A149D" w:rsidRPr="00811914">
        <w:rPr>
          <w:rFonts w:ascii="Arial" w:eastAsia="Arial Unicode MS" w:hAnsi="Arial" w:cs="Arial"/>
          <w:sz w:val="24"/>
          <w:szCs w:val="24"/>
        </w:rPr>
        <w:t>Exposition of</w:t>
      </w:r>
      <w:r w:rsidR="0034643F" w:rsidRPr="00811914">
        <w:rPr>
          <w:rFonts w:ascii="Arial" w:eastAsia="Arial Unicode MS" w:hAnsi="Arial" w:cs="Arial"/>
          <w:sz w:val="24"/>
          <w:szCs w:val="24"/>
        </w:rPr>
        <w:t xml:space="preserve"> APHA held on 4-8</w:t>
      </w:r>
      <w:r w:rsidR="0034643F" w:rsidRPr="00811914">
        <w:rPr>
          <w:rFonts w:ascii="Arial" w:eastAsia="Arial Unicode MS" w:hAnsi="Arial" w:cs="Arial"/>
          <w:sz w:val="24"/>
          <w:szCs w:val="24"/>
          <w:vertAlign w:val="superscript"/>
        </w:rPr>
        <w:t>th</w:t>
      </w:r>
      <w:r w:rsidR="0034643F" w:rsidRPr="00811914">
        <w:rPr>
          <w:rFonts w:ascii="Arial" w:eastAsia="Arial Unicode MS" w:hAnsi="Arial" w:cs="Arial"/>
          <w:sz w:val="24"/>
          <w:szCs w:val="24"/>
        </w:rPr>
        <w:t xml:space="preserve"> November, 2006 at Boston, </w:t>
      </w:r>
      <w:r w:rsidR="006A149D" w:rsidRPr="00811914">
        <w:rPr>
          <w:rFonts w:ascii="Arial" w:eastAsia="Arial Unicode MS" w:hAnsi="Arial" w:cs="Arial"/>
          <w:sz w:val="24"/>
          <w:szCs w:val="24"/>
        </w:rPr>
        <w:t>Massachusetts</w:t>
      </w:r>
      <w:r w:rsidR="0034643F" w:rsidRPr="00811914">
        <w:rPr>
          <w:rFonts w:ascii="Arial" w:eastAsia="Arial Unicode MS" w:hAnsi="Arial" w:cs="Arial"/>
          <w:sz w:val="24"/>
          <w:szCs w:val="24"/>
        </w:rPr>
        <w:t>.</w:t>
      </w:r>
    </w:p>
    <w:p w:rsidR="00AA599C" w:rsidRPr="00811914" w:rsidRDefault="00AA599C" w:rsidP="00811914">
      <w:pPr>
        <w:spacing w:after="0" w:line="360" w:lineRule="auto"/>
        <w:jc w:val="both"/>
        <w:rPr>
          <w:rFonts w:ascii="Arial" w:eastAsia="Arial Unicode MS" w:hAnsi="Arial" w:cs="Arial"/>
          <w:sz w:val="24"/>
          <w:szCs w:val="24"/>
        </w:rPr>
      </w:pPr>
    </w:p>
    <w:p w:rsidR="00AA599C" w:rsidRDefault="00AA599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Ridley, R.T. 2007. Interactive teaching; a concept analysis .</w:t>
      </w:r>
      <w:r w:rsidRPr="00811914">
        <w:rPr>
          <w:rFonts w:ascii="Arial" w:eastAsia="Arial Unicode MS" w:hAnsi="Arial" w:cs="Arial"/>
          <w:sz w:val="24"/>
          <w:szCs w:val="24"/>
          <w:u w:val="single"/>
        </w:rPr>
        <w:t>Journal of Nursing Education.</w:t>
      </w:r>
      <w:r w:rsidRPr="00811914">
        <w:rPr>
          <w:rFonts w:ascii="Arial" w:eastAsia="Arial Unicode MS" w:hAnsi="Arial" w:cs="Arial"/>
          <w:sz w:val="24"/>
          <w:szCs w:val="24"/>
        </w:rPr>
        <w:t xml:space="preserve"> 46 (5), 203-9.</w:t>
      </w:r>
    </w:p>
    <w:p w:rsidR="001E6802" w:rsidRDefault="001E6802" w:rsidP="00811914">
      <w:pPr>
        <w:spacing w:after="0" w:line="360" w:lineRule="auto"/>
        <w:jc w:val="both"/>
        <w:rPr>
          <w:rFonts w:ascii="Arial" w:eastAsia="Arial Unicode MS" w:hAnsi="Arial" w:cs="Arial"/>
          <w:sz w:val="24"/>
          <w:szCs w:val="24"/>
        </w:rPr>
      </w:pPr>
    </w:p>
    <w:p w:rsidR="001E6802" w:rsidRPr="00811914" w:rsidRDefault="001E680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Robinson, M. 2007. The value of a human rights approach in health and foreign policy. </w:t>
      </w:r>
      <w:r w:rsidRPr="001E6802">
        <w:rPr>
          <w:rFonts w:ascii="Arial" w:eastAsia="Arial Unicode MS" w:hAnsi="Arial" w:cs="Arial"/>
          <w:sz w:val="24"/>
          <w:szCs w:val="24"/>
          <w:u w:val="single"/>
        </w:rPr>
        <w:t>Bulletin of the World Health Organization</w:t>
      </w:r>
      <w:r>
        <w:rPr>
          <w:rFonts w:ascii="Arial" w:eastAsia="Arial Unicode MS" w:hAnsi="Arial" w:cs="Arial"/>
          <w:sz w:val="24"/>
          <w:szCs w:val="24"/>
        </w:rPr>
        <w:t>. Vol85, No 3, 241-242.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Rodgers, B.L.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Knafl, K.A. 1993. </w:t>
      </w:r>
      <w:r w:rsidRPr="00811914">
        <w:rPr>
          <w:rFonts w:ascii="Arial" w:eastAsia="Arial Unicode MS" w:hAnsi="Arial" w:cs="Arial"/>
          <w:sz w:val="24"/>
          <w:szCs w:val="24"/>
          <w:u w:val="single"/>
        </w:rPr>
        <w:t>Concept Development in Nursing; Foundations</w:t>
      </w:r>
      <w:r w:rsidRPr="00811914">
        <w:rPr>
          <w:rFonts w:ascii="Arial" w:eastAsia="Arial Unicode MS" w:hAnsi="Arial" w:cs="Arial"/>
          <w:sz w:val="24"/>
          <w:szCs w:val="24"/>
        </w:rPr>
        <w:t xml:space="preserve">, </w:t>
      </w:r>
      <w:r w:rsidRPr="00811914">
        <w:rPr>
          <w:rFonts w:ascii="Arial" w:eastAsia="Arial Unicode MS" w:hAnsi="Arial" w:cs="Arial"/>
          <w:sz w:val="24"/>
          <w:szCs w:val="24"/>
          <w:u w:val="single"/>
        </w:rPr>
        <w:t>Techniques and Applications</w:t>
      </w:r>
      <w:r w:rsidRPr="00811914">
        <w:rPr>
          <w:rFonts w:ascii="Arial" w:eastAsia="Arial Unicode MS" w:hAnsi="Arial" w:cs="Arial"/>
          <w:sz w:val="24"/>
          <w:szCs w:val="24"/>
        </w:rPr>
        <w:t>. Philadelphia: W.B.Saunders.</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Rosemann, N. 2003. Human rights education-towards the end of the UN decade. Mennesker </w:t>
      </w:r>
      <w:r w:rsidR="006F4E01" w:rsidRPr="00811914">
        <w:rPr>
          <w:rFonts w:ascii="Arial" w:eastAsia="Arial Unicode MS" w:hAnsi="Arial" w:cs="Arial"/>
          <w:sz w:val="24"/>
          <w:szCs w:val="24"/>
        </w:rPr>
        <w:t>and</w:t>
      </w:r>
      <w:r w:rsidRPr="00811914">
        <w:rPr>
          <w:rFonts w:ascii="Arial" w:eastAsia="Arial Unicode MS" w:hAnsi="Arial" w:cs="Arial"/>
          <w:sz w:val="24"/>
          <w:szCs w:val="24"/>
        </w:rPr>
        <w:t xml:space="preserve"> Rittigheter: </w:t>
      </w:r>
      <w:r w:rsidRPr="00811914">
        <w:rPr>
          <w:rFonts w:ascii="Arial" w:eastAsia="Arial Unicode MS" w:hAnsi="Arial" w:cs="Arial"/>
          <w:sz w:val="24"/>
          <w:szCs w:val="24"/>
          <w:u w:val="single"/>
        </w:rPr>
        <w:t>Nordic Journal of Human Rights</w:t>
      </w:r>
      <w:r w:rsidRPr="00811914">
        <w:rPr>
          <w:rFonts w:ascii="Arial" w:eastAsia="Arial Unicode MS" w:hAnsi="Arial" w:cs="Arial"/>
          <w:sz w:val="24"/>
          <w:szCs w:val="24"/>
        </w:rPr>
        <w:t>. Issue N. 4 (Autumn)</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3B1D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Rosenblum, P. 2002. Teaching human rights: ambivalence, a</w:t>
      </w:r>
      <w:r w:rsidR="0058130C" w:rsidRPr="00811914">
        <w:rPr>
          <w:rFonts w:ascii="Arial" w:eastAsia="Arial Unicode MS" w:hAnsi="Arial" w:cs="Arial"/>
          <w:sz w:val="24"/>
          <w:szCs w:val="24"/>
        </w:rPr>
        <w:t>ctiv</w:t>
      </w:r>
      <w:r w:rsidRPr="00811914">
        <w:rPr>
          <w:rFonts w:ascii="Arial" w:eastAsia="Arial Unicode MS" w:hAnsi="Arial" w:cs="Arial"/>
          <w:sz w:val="24"/>
          <w:szCs w:val="24"/>
        </w:rPr>
        <w:t xml:space="preserve">ism multiple discourses </w:t>
      </w:r>
      <w:r w:rsidR="00950E46" w:rsidRPr="00811914">
        <w:rPr>
          <w:rFonts w:ascii="Arial" w:eastAsia="Arial Unicode MS" w:hAnsi="Arial" w:cs="Arial"/>
          <w:sz w:val="24"/>
          <w:szCs w:val="24"/>
        </w:rPr>
        <w:t>and lingering dilemma</w:t>
      </w:r>
      <w:r w:rsidR="0058130C" w:rsidRPr="00811914">
        <w:rPr>
          <w:rFonts w:ascii="Arial" w:eastAsia="Arial Unicode MS" w:hAnsi="Arial" w:cs="Arial"/>
          <w:sz w:val="24"/>
          <w:szCs w:val="24"/>
        </w:rPr>
        <w:t xml:space="preserve">. </w:t>
      </w:r>
      <w:r w:rsidR="0058130C" w:rsidRPr="00811914">
        <w:rPr>
          <w:rFonts w:ascii="Arial" w:eastAsia="Arial Unicode MS" w:hAnsi="Arial" w:cs="Arial"/>
          <w:sz w:val="24"/>
          <w:szCs w:val="24"/>
          <w:u w:val="single"/>
        </w:rPr>
        <w:t>Harvard Human Rights Journal</w:t>
      </w:r>
      <w:r w:rsidR="0058130C"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00E909FE" w:rsidRPr="00811914">
        <w:rPr>
          <w:rFonts w:ascii="Arial" w:eastAsia="Arial Unicode MS" w:hAnsi="Arial" w:cs="Arial"/>
          <w:sz w:val="24"/>
          <w:szCs w:val="24"/>
        </w:rPr>
        <w:t xml:space="preserve"> 15 ,</w:t>
      </w:r>
      <w:r w:rsidR="0058130C" w:rsidRPr="00811914">
        <w:rPr>
          <w:rFonts w:ascii="Arial" w:eastAsia="Arial Unicode MS" w:hAnsi="Arial" w:cs="Arial"/>
          <w:sz w:val="24"/>
          <w:szCs w:val="24"/>
        </w:rPr>
        <w:t xml:space="preserve"> 1-15</w:t>
      </w:r>
      <w:r w:rsidR="00C339AF" w:rsidRPr="00811914">
        <w:rPr>
          <w:rFonts w:ascii="Arial" w:eastAsia="Arial Unicode MS" w:hAnsi="Arial" w:cs="Arial"/>
          <w:sz w:val="24"/>
          <w:szCs w:val="24"/>
        </w:rPr>
        <w:t>.</w:t>
      </w:r>
    </w:p>
    <w:p w:rsidR="00950E46" w:rsidRPr="00811914" w:rsidRDefault="00950E46" w:rsidP="00811914">
      <w:pPr>
        <w:spacing w:after="0" w:line="360" w:lineRule="auto"/>
        <w:jc w:val="both"/>
        <w:rPr>
          <w:rFonts w:ascii="Arial" w:eastAsia="Arial Unicode MS" w:hAnsi="Arial" w:cs="Arial"/>
          <w:sz w:val="24"/>
          <w:szCs w:val="24"/>
        </w:rPr>
      </w:pPr>
    </w:p>
    <w:p w:rsidR="0058130C" w:rsidRPr="00811914" w:rsidRDefault="00DA5AC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Rubenson, B. 2002. Health and Human Rights. Health Division Document. Swedish International Development Cooperation Agency. Stockholm, Sweden.</w:t>
      </w:r>
    </w:p>
    <w:p w:rsidR="00305B86" w:rsidRPr="00811914" w:rsidRDefault="00305B86" w:rsidP="00811914">
      <w:pPr>
        <w:spacing w:after="0" w:line="360" w:lineRule="auto"/>
        <w:jc w:val="both"/>
        <w:rPr>
          <w:rFonts w:ascii="Arial" w:eastAsia="Arial Unicode MS" w:hAnsi="Arial" w:cs="Arial"/>
          <w:sz w:val="24"/>
          <w:szCs w:val="24"/>
        </w:rPr>
      </w:pPr>
    </w:p>
    <w:p w:rsidR="00305B86" w:rsidRPr="00811914" w:rsidRDefault="00305B8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Russell, C.K. &amp; Gregory, D.M. 2003. Evaluation of qualitative research studies. </w:t>
      </w:r>
      <w:r w:rsidRPr="00811914">
        <w:rPr>
          <w:rFonts w:ascii="Arial" w:eastAsia="Arial Unicode MS" w:hAnsi="Arial" w:cs="Arial"/>
          <w:sz w:val="24"/>
          <w:szCs w:val="24"/>
          <w:u w:val="single"/>
        </w:rPr>
        <w:t>Evidence Based Nursing</w:t>
      </w:r>
      <w:r w:rsidRPr="00811914">
        <w:rPr>
          <w:rFonts w:ascii="Arial" w:eastAsia="Arial Unicode MS" w:hAnsi="Arial" w:cs="Arial"/>
          <w:sz w:val="24"/>
          <w:szCs w:val="24"/>
        </w:rPr>
        <w:t>. 6, 36-40.</w:t>
      </w:r>
    </w:p>
    <w:p w:rsidR="00305B86" w:rsidRPr="00811914" w:rsidRDefault="00305B86" w:rsidP="00811914">
      <w:pPr>
        <w:spacing w:after="0" w:line="360" w:lineRule="auto"/>
        <w:jc w:val="both"/>
        <w:rPr>
          <w:rFonts w:ascii="Arial" w:eastAsia="Arial Unicode MS" w:hAnsi="Arial" w:cs="Arial"/>
          <w:sz w:val="24"/>
          <w:szCs w:val="24"/>
        </w:rPr>
      </w:pPr>
    </w:p>
    <w:p w:rsidR="0058130C" w:rsidRPr="00811914" w:rsidRDefault="00C339A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Sandelwoski, M., </w:t>
      </w:r>
      <w:r w:rsidR="005E3314" w:rsidRPr="00811914">
        <w:rPr>
          <w:rFonts w:ascii="Arial" w:eastAsia="Arial Unicode MS" w:hAnsi="Arial" w:cs="Arial"/>
          <w:sz w:val="24"/>
          <w:szCs w:val="24"/>
        </w:rPr>
        <w:t>&amp;</w:t>
      </w:r>
      <w:r w:rsidR="003B1D8E" w:rsidRPr="00811914">
        <w:rPr>
          <w:rFonts w:ascii="Arial" w:eastAsia="Arial Unicode MS" w:hAnsi="Arial" w:cs="Arial"/>
          <w:sz w:val="24"/>
          <w:szCs w:val="24"/>
        </w:rPr>
        <w:t xml:space="preserve"> Barroso, J. 2002. Finding the findings in qualitative s</w:t>
      </w:r>
      <w:r w:rsidR="0058130C" w:rsidRPr="00811914">
        <w:rPr>
          <w:rFonts w:ascii="Arial" w:eastAsia="Arial Unicode MS" w:hAnsi="Arial" w:cs="Arial"/>
          <w:sz w:val="24"/>
          <w:szCs w:val="24"/>
        </w:rPr>
        <w:t xml:space="preserve">tudies. </w:t>
      </w:r>
      <w:r w:rsidR="0058130C" w:rsidRPr="00811914">
        <w:rPr>
          <w:rFonts w:ascii="Arial" w:eastAsia="Arial Unicode MS" w:hAnsi="Arial" w:cs="Arial"/>
          <w:sz w:val="24"/>
          <w:szCs w:val="24"/>
          <w:u w:val="single"/>
        </w:rPr>
        <w:t xml:space="preserve">Journal of Nursing Scholarship </w:t>
      </w:r>
      <w:r w:rsidR="0058130C" w:rsidRPr="00811914">
        <w:rPr>
          <w:rFonts w:ascii="Arial" w:eastAsia="Arial Unicode MS" w:hAnsi="Arial" w:cs="Arial"/>
          <w:sz w:val="24"/>
          <w:szCs w:val="24"/>
        </w:rPr>
        <w:t>34:3, 213-219.</w:t>
      </w:r>
    </w:p>
    <w:p w:rsidR="0001733A" w:rsidRPr="00811914" w:rsidRDefault="0001733A" w:rsidP="00811914">
      <w:pPr>
        <w:spacing w:after="0" w:line="360" w:lineRule="auto"/>
        <w:jc w:val="both"/>
        <w:rPr>
          <w:rFonts w:ascii="Arial" w:eastAsia="Arial Unicode MS" w:hAnsi="Arial" w:cs="Arial"/>
          <w:sz w:val="24"/>
          <w:szCs w:val="24"/>
        </w:rPr>
      </w:pPr>
    </w:p>
    <w:p w:rsidR="0001733A" w:rsidRDefault="0001733A"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Schultheiss, K. 2010. Imperial nursing: cross- cultural challenges for women in the health professions: a historical perspective. </w:t>
      </w:r>
      <w:r w:rsidRPr="00811914">
        <w:rPr>
          <w:rFonts w:ascii="Arial" w:eastAsia="Arial Unicode MS" w:hAnsi="Arial" w:cs="Arial"/>
          <w:sz w:val="24"/>
          <w:szCs w:val="24"/>
          <w:u w:val="single"/>
        </w:rPr>
        <w:t>Policy Polit Nurse Pract</w:t>
      </w:r>
      <w:r w:rsidRPr="00811914">
        <w:rPr>
          <w:rFonts w:ascii="Arial" w:eastAsia="Arial Unicode MS" w:hAnsi="Arial" w:cs="Arial"/>
          <w:sz w:val="24"/>
          <w:szCs w:val="24"/>
        </w:rPr>
        <w:t xml:space="preserve">. Vol 12, No </w:t>
      </w:r>
      <w:r w:rsidR="006967AF" w:rsidRPr="00811914">
        <w:rPr>
          <w:rFonts w:ascii="Arial" w:eastAsia="Arial Unicode MS" w:hAnsi="Arial" w:cs="Arial"/>
          <w:sz w:val="24"/>
          <w:szCs w:val="24"/>
        </w:rPr>
        <w:t>2,</w:t>
      </w:r>
      <w:r w:rsidRPr="00811914">
        <w:rPr>
          <w:rFonts w:ascii="Arial" w:eastAsia="Arial Unicode MS" w:hAnsi="Arial" w:cs="Arial"/>
          <w:sz w:val="24"/>
          <w:szCs w:val="24"/>
        </w:rPr>
        <w:t xml:space="preserve"> 151-7. </w:t>
      </w:r>
    </w:p>
    <w:p w:rsidR="004C766D" w:rsidRDefault="004C766D" w:rsidP="00811914">
      <w:pPr>
        <w:spacing w:after="0" w:line="360" w:lineRule="auto"/>
        <w:jc w:val="both"/>
        <w:rPr>
          <w:rFonts w:ascii="Arial" w:eastAsia="Arial Unicode MS" w:hAnsi="Arial" w:cs="Arial"/>
          <w:sz w:val="24"/>
          <w:szCs w:val="24"/>
        </w:rPr>
      </w:pPr>
    </w:p>
    <w:p w:rsidR="004C766D" w:rsidRDefault="004C766D"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Scott-Samuel, A &amp; O’Keefe, E. 2006. Health impact assessment, human rights and global policy: a critical appraisal. </w:t>
      </w:r>
      <w:r w:rsidRPr="00BA4ED2">
        <w:rPr>
          <w:rFonts w:ascii="Arial" w:eastAsia="Arial Unicode MS" w:hAnsi="Arial" w:cs="Arial"/>
          <w:sz w:val="24"/>
          <w:szCs w:val="24"/>
          <w:u w:val="single"/>
        </w:rPr>
        <w:t>Bulletin of the World Health Organization</w:t>
      </w:r>
      <w:r>
        <w:rPr>
          <w:rFonts w:ascii="Arial" w:eastAsia="Arial Unicode MS" w:hAnsi="Arial" w:cs="Arial"/>
          <w:sz w:val="24"/>
          <w:szCs w:val="24"/>
        </w:rPr>
        <w:t xml:space="preserve">. Vol </w:t>
      </w:r>
      <w:r w:rsidR="00BA4ED2">
        <w:rPr>
          <w:rFonts w:ascii="Arial" w:eastAsia="Arial Unicode MS" w:hAnsi="Arial" w:cs="Arial"/>
          <w:sz w:val="24"/>
          <w:szCs w:val="24"/>
        </w:rPr>
        <w:t>85, No 3, 214-217.</w:t>
      </w:r>
    </w:p>
    <w:p w:rsidR="00950E46" w:rsidRDefault="00950E46" w:rsidP="00811914">
      <w:pPr>
        <w:spacing w:after="0" w:line="360" w:lineRule="auto"/>
        <w:jc w:val="both"/>
        <w:rPr>
          <w:rFonts w:ascii="Arial" w:eastAsia="Arial Unicode MS" w:hAnsi="Arial" w:cs="Arial"/>
          <w:sz w:val="24"/>
          <w:szCs w:val="24"/>
        </w:rPr>
      </w:pPr>
    </w:p>
    <w:p w:rsidR="00950E46" w:rsidRPr="00811914" w:rsidRDefault="00950E46"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Shah, S.K &amp; Corley, K.G. 2006. Building better theory by bridging the quantitative- qualitative divide. </w:t>
      </w:r>
      <w:r w:rsidRPr="00950E46">
        <w:rPr>
          <w:rFonts w:ascii="Arial" w:eastAsia="Arial Unicode MS" w:hAnsi="Arial" w:cs="Arial"/>
          <w:sz w:val="24"/>
          <w:szCs w:val="24"/>
          <w:u w:val="single"/>
        </w:rPr>
        <w:t>Journal of Management Studies</w:t>
      </w:r>
      <w:r>
        <w:rPr>
          <w:rFonts w:ascii="Arial" w:eastAsia="Arial Unicode MS" w:hAnsi="Arial" w:cs="Arial"/>
          <w:sz w:val="24"/>
          <w:szCs w:val="24"/>
        </w:rPr>
        <w:t>. Vol 43, No 8, 1821-1835.</w:t>
      </w:r>
    </w:p>
    <w:p w:rsidR="00D9294C" w:rsidRPr="00811914" w:rsidRDefault="00D9294C" w:rsidP="00811914">
      <w:pPr>
        <w:spacing w:after="0" w:line="360" w:lineRule="auto"/>
        <w:jc w:val="both"/>
        <w:rPr>
          <w:rFonts w:ascii="Arial" w:eastAsia="Arial Unicode MS" w:hAnsi="Arial" w:cs="Arial"/>
          <w:sz w:val="24"/>
          <w:szCs w:val="24"/>
        </w:rPr>
      </w:pPr>
    </w:p>
    <w:p w:rsidR="00D9294C" w:rsidRPr="00811914" w:rsidRDefault="00D9294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Sharma, S. 2003. Human rights of mental patients in India: a global perspective. </w:t>
      </w:r>
      <w:r w:rsidRPr="00811914">
        <w:rPr>
          <w:rFonts w:ascii="Arial" w:eastAsia="Arial Unicode MS" w:hAnsi="Arial" w:cs="Arial"/>
          <w:sz w:val="24"/>
          <w:szCs w:val="24"/>
          <w:u w:val="single"/>
        </w:rPr>
        <w:t>Current Opinions in Psychiatry</w:t>
      </w:r>
      <w:r w:rsidRPr="00811914">
        <w:rPr>
          <w:rFonts w:ascii="Arial" w:eastAsia="Arial Unicode MS" w:hAnsi="Arial" w:cs="Arial"/>
          <w:sz w:val="24"/>
          <w:szCs w:val="24"/>
        </w:rPr>
        <w:t>. 16, 547-551.</w:t>
      </w:r>
    </w:p>
    <w:p w:rsidR="00D9294C" w:rsidRPr="00811914" w:rsidRDefault="00D9294C" w:rsidP="00811914">
      <w:pPr>
        <w:spacing w:after="0" w:line="360" w:lineRule="auto"/>
        <w:jc w:val="both"/>
        <w:rPr>
          <w:rFonts w:ascii="Arial" w:eastAsia="Arial Unicode MS" w:hAnsi="Arial" w:cs="Arial"/>
          <w:sz w:val="24"/>
          <w:szCs w:val="24"/>
        </w:rPr>
      </w:pPr>
    </w:p>
    <w:p w:rsidR="0034643F" w:rsidRPr="00811914" w:rsidRDefault="0034643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Shaw, D. 2009. Ethics, professionalism and fitness to practise: three concepts, not one. </w:t>
      </w:r>
      <w:r w:rsidRPr="00811914">
        <w:rPr>
          <w:rFonts w:ascii="Arial" w:eastAsia="Arial Unicode MS" w:hAnsi="Arial" w:cs="Arial"/>
          <w:sz w:val="24"/>
          <w:szCs w:val="24"/>
          <w:u w:val="single"/>
        </w:rPr>
        <w:t>British Dental Journal</w:t>
      </w:r>
      <w:r w:rsidRPr="00811914">
        <w:rPr>
          <w:rFonts w:ascii="Arial" w:eastAsia="Arial Unicode MS" w:hAnsi="Arial" w:cs="Arial"/>
          <w:sz w:val="24"/>
          <w:szCs w:val="24"/>
        </w:rPr>
        <w:t>. Vol 207, No 2, 59-61.</w:t>
      </w:r>
    </w:p>
    <w:p w:rsidR="00D9294C" w:rsidRPr="00811914" w:rsidRDefault="00D9294C" w:rsidP="00811914">
      <w:pPr>
        <w:spacing w:after="0" w:line="360" w:lineRule="auto"/>
        <w:jc w:val="both"/>
        <w:rPr>
          <w:rFonts w:ascii="Arial" w:eastAsia="Arial Unicode MS" w:hAnsi="Arial" w:cs="Arial"/>
          <w:sz w:val="24"/>
          <w:szCs w:val="24"/>
        </w:rPr>
      </w:pPr>
    </w:p>
    <w:p w:rsidR="00D9294C" w:rsidRDefault="00D9294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Sheather, J. 2009. Health professionals and human rights campaigners: different cultures, shared goals. </w:t>
      </w:r>
      <w:r w:rsidRPr="00811914">
        <w:rPr>
          <w:rFonts w:ascii="Arial" w:eastAsia="Arial Unicode MS" w:hAnsi="Arial" w:cs="Arial"/>
          <w:sz w:val="24"/>
          <w:szCs w:val="24"/>
          <w:u w:val="single"/>
        </w:rPr>
        <w:t>Postgrad Med Journal</w:t>
      </w:r>
      <w:r w:rsidRPr="00811914">
        <w:rPr>
          <w:rFonts w:ascii="Arial" w:eastAsia="Arial Unicode MS" w:hAnsi="Arial" w:cs="Arial"/>
          <w:sz w:val="24"/>
          <w:szCs w:val="24"/>
        </w:rPr>
        <w:t>. Vol 85, 148-151.</w:t>
      </w:r>
    </w:p>
    <w:p w:rsidR="00950E46" w:rsidRDefault="00950E46" w:rsidP="00811914">
      <w:pPr>
        <w:spacing w:after="0" w:line="360" w:lineRule="auto"/>
        <w:jc w:val="both"/>
        <w:rPr>
          <w:rFonts w:ascii="Arial" w:eastAsia="Arial Unicode MS" w:hAnsi="Arial" w:cs="Arial"/>
          <w:sz w:val="24"/>
          <w:szCs w:val="24"/>
        </w:rPr>
      </w:pPr>
    </w:p>
    <w:p w:rsidR="00950E46" w:rsidRPr="00811914" w:rsidRDefault="00950E46"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Sifuna, D.N. 2000. Education for democracy and human rights in African schools: The Kenyan experience. </w:t>
      </w:r>
      <w:r w:rsidRPr="00950E46">
        <w:rPr>
          <w:rFonts w:ascii="Arial" w:eastAsia="Arial Unicode MS" w:hAnsi="Arial" w:cs="Arial"/>
          <w:sz w:val="24"/>
          <w:szCs w:val="24"/>
          <w:u w:val="single"/>
        </w:rPr>
        <w:t>Africa Development</w:t>
      </w:r>
      <w:r>
        <w:rPr>
          <w:rFonts w:ascii="Arial" w:eastAsia="Arial Unicode MS" w:hAnsi="Arial" w:cs="Arial"/>
          <w:sz w:val="24"/>
          <w:szCs w:val="24"/>
        </w:rPr>
        <w:t>. Vol XXV, No 1&amp; 2, 213-238.</w:t>
      </w:r>
    </w:p>
    <w:p w:rsidR="00FA4D9D" w:rsidRPr="00811914" w:rsidRDefault="00FA4D9D" w:rsidP="00811914">
      <w:pPr>
        <w:spacing w:after="0" w:line="360" w:lineRule="auto"/>
        <w:jc w:val="both"/>
        <w:rPr>
          <w:rFonts w:ascii="Arial" w:eastAsia="Arial Unicode MS" w:hAnsi="Arial" w:cs="Arial"/>
          <w:sz w:val="24"/>
          <w:szCs w:val="24"/>
        </w:rPr>
      </w:pPr>
    </w:p>
    <w:p w:rsidR="00FA4D9D" w:rsidRPr="00811914" w:rsidRDefault="00FA4D9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Slomka, J., Desvignes-Kendrick, M. and Lloyd, L.E. 2008. Professionalism and ethics in the public health curriculum. </w:t>
      </w:r>
      <w:r w:rsidRPr="00811914">
        <w:rPr>
          <w:rFonts w:ascii="Arial" w:eastAsia="Arial Unicode MS" w:hAnsi="Arial" w:cs="Arial"/>
          <w:sz w:val="24"/>
          <w:szCs w:val="24"/>
          <w:u w:val="single"/>
        </w:rPr>
        <w:t>Public Health Reports</w:t>
      </w:r>
      <w:r w:rsidRPr="00811914">
        <w:rPr>
          <w:rFonts w:ascii="Arial" w:eastAsia="Arial Unicode MS" w:hAnsi="Arial" w:cs="Arial"/>
          <w:sz w:val="24"/>
          <w:szCs w:val="24"/>
        </w:rPr>
        <w:t>.  Supplement 2, Vol 123.27-31.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Smit, B</w:t>
      </w:r>
      <w:r w:rsidR="00C339AF" w:rsidRPr="00811914">
        <w:rPr>
          <w:rFonts w:ascii="Arial" w:eastAsia="Arial Unicode MS" w:hAnsi="Arial" w:cs="Arial"/>
          <w:sz w:val="24"/>
          <w:szCs w:val="24"/>
        </w:rPr>
        <w:t>.</w:t>
      </w:r>
      <w:r w:rsidRPr="00811914">
        <w:rPr>
          <w:rFonts w:ascii="Arial" w:eastAsia="Arial Unicode MS" w:hAnsi="Arial" w:cs="Arial"/>
          <w:sz w:val="24"/>
          <w:szCs w:val="24"/>
        </w:rPr>
        <w:t xml:space="preserve"> 2002</w:t>
      </w:r>
      <w:r w:rsidR="00C339AF" w:rsidRPr="00811914">
        <w:rPr>
          <w:rFonts w:ascii="Arial" w:eastAsia="Arial Unicode MS" w:hAnsi="Arial" w:cs="Arial"/>
          <w:sz w:val="24"/>
          <w:szCs w:val="24"/>
        </w:rPr>
        <w:t>.</w:t>
      </w:r>
      <w:r w:rsidRPr="00811914">
        <w:rPr>
          <w:rFonts w:ascii="Arial" w:eastAsia="Arial Unicode MS" w:hAnsi="Arial" w:cs="Arial"/>
          <w:sz w:val="24"/>
          <w:szCs w:val="24"/>
        </w:rPr>
        <w:t xml:space="preserve"> Atlas.ti for Qualitative Data Analysis. </w:t>
      </w:r>
      <w:r w:rsidRPr="00811914">
        <w:rPr>
          <w:rFonts w:ascii="Arial" w:eastAsia="Arial Unicode MS" w:hAnsi="Arial" w:cs="Arial"/>
          <w:sz w:val="24"/>
          <w:szCs w:val="24"/>
          <w:u w:val="single"/>
        </w:rPr>
        <w:t>Perspectives in Education</w:t>
      </w:r>
      <w:r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22(3) 65-75.</w:t>
      </w:r>
    </w:p>
    <w:p w:rsidR="0034643F" w:rsidRPr="00811914" w:rsidRDefault="0034643F" w:rsidP="00811914">
      <w:pPr>
        <w:spacing w:after="0" w:line="360" w:lineRule="auto"/>
        <w:jc w:val="both"/>
        <w:rPr>
          <w:rFonts w:ascii="Arial" w:eastAsia="Arial Unicode MS" w:hAnsi="Arial" w:cs="Arial"/>
          <w:sz w:val="24"/>
          <w:szCs w:val="24"/>
        </w:rPr>
      </w:pPr>
    </w:p>
    <w:p w:rsidR="0034643F" w:rsidRPr="00811914" w:rsidRDefault="0034643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 xml:space="preserve">Smith, L.N. 2000. The development of an academic community. </w:t>
      </w:r>
      <w:r w:rsidRPr="00811914">
        <w:rPr>
          <w:rFonts w:ascii="Arial" w:eastAsia="Arial Unicode MS" w:hAnsi="Arial" w:cs="Arial"/>
          <w:sz w:val="24"/>
          <w:szCs w:val="24"/>
          <w:u w:val="single"/>
        </w:rPr>
        <w:t>Nurse Education Today</w:t>
      </w:r>
      <w:r w:rsidRPr="00811914">
        <w:rPr>
          <w:rFonts w:ascii="Arial" w:eastAsia="Arial Unicode MS" w:hAnsi="Arial" w:cs="Arial"/>
          <w:sz w:val="24"/>
          <w:szCs w:val="24"/>
        </w:rPr>
        <w:t>. 20, 89-91.</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Smith, R.K.M. </w:t>
      </w:r>
      <w:r w:rsidR="005E3314" w:rsidRPr="00811914">
        <w:rPr>
          <w:rFonts w:ascii="Arial" w:eastAsia="Arial Unicode MS" w:hAnsi="Arial" w:cs="Arial"/>
          <w:sz w:val="24"/>
          <w:szCs w:val="24"/>
        </w:rPr>
        <w:t>&amp;</w:t>
      </w:r>
      <w:r w:rsidR="003A6898" w:rsidRPr="00811914">
        <w:rPr>
          <w:rFonts w:ascii="Arial" w:eastAsia="Arial Unicode MS" w:hAnsi="Arial" w:cs="Arial"/>
          <w:sz w:val="24"/>
          <w:szCs w:val="24"/>
        </w:rPr>
        <w:t xml:space="preserve"> Anker, C.V.</w:t>
      </w:r>
      <w:r w:rsidRPr="00811914">
        <w:rPr>
          <w:rFonts w:ascii="Arial" w:eastAsia="Arial Unicode MS" w:hAnsi="Arial" w:cs="Arial"/>
          <w:sz w:val="24"/>
          <w:szCs w:val="24"/>
        </w:rPr>
        <w:t xml:space="preserve">D. 2005. </w:t>
      </w:r>
      <w:r w:rsidRPr="00811914">
        <w:rPr>
          <w:rFonts w:ascii="Arial" w:eastAsia="Arial Unicode MS" w:hAnsi="Arial" w:cs="Arial"/>
          <w:sz w:val="24"/>
          <w:szCs w:val="24"/>
          <w:u w:val="single"/>
        </w:rPr>
        <w:t>The Essentials of Human Rights</w:t>
      </w:r>
      <w:r w:rsidR="00CC27BC" w:rsidRPr="00811914">
        <w:rPr>
          <w:rFonts w:ascii="Arial" w:eastAsia="Arial Unicode MS" w:hAnsi="Arial" w:cs="Arial"/>
          <w:sz w:val="24"/>
          <w:szCs w:val="24"/>
        </w:rPr>
        <w:t>.</w:t>
      </w:r>
      <w:r w:rsidR="003A6898" w:rsidRPr="00811914">
        <w:rPr>
          <w:rFonts w:ascii="Arial" w:eastAsia="Arial Unicode MS" w:hAnsi="Arial" w:cs="Arial"/>
          <w:sz w:val="24"/>
          <w:szCs w:val="24"/>
        </w:rPr>
        <w:t xml:space="preserve"> London, Hodder Arnold.</w:t>
      </w:r>
    </w:p>
    <w:p w:rsidR="00D9294C" w:rsidRPr="00811914" w:rsidRDefault="00D9294C" w:rsidP="00811914">
      <w:pPr>
        <w:spacing w:after="0" w:line="360" w:lineRule="auto"/>
        <w:jc w:val="both"/>
        <w:rPr>
          <w:rFonts w:ascii="Arial" w:eastAsia="Arial Unicode MS" w:hAnsi="Arial" w:cs="Arial"/>
          <w:sz w:val="24"/>
          <w:szCs w:val="24"/>
        </w:rPr>
      </w:pPr>
    </w:p>
    <w:p w:rsidR="00D9294C" w:rsidRPr="00811914" w:rsidRDefault="00D9294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Smith, M.J. &amp; Liehr, P.R. 2008</w:t>
      </w:r>
      <w:r w:rsidRPr="00811914">
        <w:rPr>
          <w:rFonts w:ascii="Arial" w:eastAsia="Arial Unicode MS" w:hAnsi="Arial" w:cs="Arial"/>
          <w:sz w:val="24"/>
          <w:szCs w:val="24"/>
          <w:u w:val="single"/>
        </w:rPr>
        <w:t>. Middle Range Theories for Nursing</w:t>
      </w:r>
      <w:r w:rsidRPr="00811914">
        <w:rPr>
          <w:rFonts w:ascii="Arial" w:eastAsia="Arial Unicode MS" w:hAnsi="Arial" w:cs="Arial"/>
          <w:sz w:val="24"/>
          <w:szCs w:val="24"/>
        </w:rPr>
        <w:t>. New York: Springer Publishing Company.</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South Africa. 1997. White paper on transforming public service deli</w:t>
      </w:r>
      <w:r w:rsidR="003D619B" w:rsidRPr="00811914">
        <w:rPr>
          <w:rFonts w:ascii="Arial" w:eastAsia="Arial Unicode MS" w:hAnsi="Arial" w:cs="Arial"/>
          <w:sz w:val="24"/>
          <w:szCs w:val="24"/>
        </w:rPr>
        <w:t xml:space="preserve">very (Batho Pele White Paper) </w:t>
      </w:r>
      <w:r w:rsidRPr="00811914">
        <w:rPr>
          <w:rFonts w:ascii="Arial" w:eastAsia="Arial Unicode MS" w:hAnsi="Arial" w:cs="Arial"/>
          <w:sz w:val="24"/>
          <w:szCs w:val="24"/>
        </w:rPr>
        <w:t>Pretoria: Government Printers.</w:t>
      </w:r>
    </w:p>
    <w:p w:rsidR="00860BD0" w:rsidRPr="00811914" w:rsidRDefault="00860BD0" w:rsidP="00811914">
      <w:pPr>
        <w:spacing w:after="0" w:line="360" w:lineRule="auto"/>
        <w:jc w:val="both"/>
        <w:rPr>
          <w:rFonts w:ascii="Arial" w:eastAsia="Arial Unicode MS" w:hAnsi="Arial" w:cs="Arial"/>
          <w:sz w:val="24"/>
          <w:szCs w:val="24"/>
        </w:rPr>
      </w:pPr>
    </w:p>
    <w:p w:rsidR="00860BD0" w:rsidRPr="00811914" w:rsidRDefault="00860BD0"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South African Nursing Council. 2010. Professional misconduct cases- July 2003 to June 2008. Pretoria: SANC.</w:t>
      </w:r>
    </w:p>
    <w:p w:rsidR="00305B86" w:rsidRPr="00811914" w:rsidRDefault="00305B86" w:rsidP="00811914">
      <w:pPr>
        <w:spacing w:after="0" w:line="360" w:lineRule="auto"/>
        <w:jc w:val="both"/>
        <w:rPr>
          <w:rFonts w:ascii="Arial" w:eastAsia="Arial Unicode MS" w:hAnsi="Arial" w:cs="Arial"/>
          <w:sz w:val="24"/>
          <w:szCs w:val="24"/>
        </w:rPr>
      </w:pPr>
    </w:p>
    <w:p w:rsidR="00305B86" w:rsidRPr="00811914" w:rsidRDefault="00305B8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South Africa. 1996. The Constitution Act of South Africa Act, Act 108 of 1996. Pretoria: Government Printers.</w:t>
      </w:r>
    </w:p>
    <w:p w:rsidR="00305B86" w:rsidRPr="00811914" w:rsidRDefault="00305B86" w:rsidP="00811914">
      <w:pPr>
        <w:spacing w:after="0" w:line="360" w:lineRule="auto"/>
        <w:jc w:val="both"/>
        <w:rPr>
          <w:rFonts w:ascii="Arial" w:eastAsia="Arial Unicode MS" w:hAnsi="Arial" w:cs="Arial"/>
          <w:sz w:val="24"/>
          <w:szCs w:val="24"/>
        </w:rPr>
      </w:pPr>
    </w:p>
    <w:p w:rsidR="00305B86" w:rsidRPr="00811914" w:rsidRDefault="00305B86"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South Africa.  2005. The Nursing Act, Act 33 of 2005. </w:t>
      </w:r>
      <w:r w:rsidR="00B82CF7" w:rsidRPr="00811914">
        <w:rPr>
          <w:rFonts w:ascii="Arial" w:eastAsia="Arial Unicode MS" w:hAnsi="Arial" w:cs="Arial"/>
          <w:sz w:val="24"/>
          <w:szCs w:val="24"/>
        </w:rPr>
        <w:t>Pretoria:</w:t>
      </w:r>
      <w:r w:rsidRPr="00811914">
        <w:rPr>
          <w:rFonts w:ascii="Arial" w:eastAsia="Arial Unicode MS" w:hAnsi="Arial" w:cs="Arial"/>
          <w:sz w:val="24"/>
          <w:szCs w:val="24"/>
        </w:rPr>
        <w:t xml:space="preserve"> Government Printers.</w:t>
      </w:r>
    </w:p>
    <w:p w:rsidR="00BC00D3" w:rsidRPr="00811914" w:rsidRDefault="00BC00D3" w:rsidP="00811914">
      <w:pPr>
        <w:spacing w:after="0" w:line="360" w:lineRule="auto"/>
        <w:jc w:val="both"/>
        <w:rPr>
          <w:rFonts w:ascii="Arial" w:eastAsia="Arial Unicode MS" w:hAnsi="Arial" w:cs="Arial"/>
          <w:sz w:val="24"/>
          <w:szCs w:val="24"/>
        </w:rPr>
      </w:pPr>
    </w:p>
    <w:p w:rsidR="00BC00D3" w:rsidRPr="00811914" w:rsidRDefault="00BC00D3"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Stacciarini, J.R. 1002. Experiencing cultural differences: reflections on cultural diversity. </w:t>
      </w:r>
      <w:r w:rsidRPr="00811914">
        <w:rPr>
          <w:rFonts w:ascii="Arial" w:eastAsia="Arial Unicode MS" w:hAnsi="Arial" w:cs="Arial"/>
          <w:sz w:val="24"/>
          <w:szCs w:val="24"/>
          <w:u w:val="single"/>
        </w:rPr>
        <w:t>Journal of Professional Nursing</w:t>
      </w:r>
      <w:r w:rsidRPr="00811914">
        <w:rPr>
          <w:rFonts w:ascii="Arial" w:eastAsia="Arial Unicode MS" w:hAnsi="Arial" w:cs="Arial"/>
          <w:sz w:val="24"/>
          <w:szCs w:val="24"/>
        </w:rPr>
        <w:t>. Vol 18, No 6, 346-349.</w:t>
      </w:r>
    </w:p>
    <w:p w:rsidR="00D9294C" w:rsidRPr="00811914" w:rsidRDefault="00D9294C" w:rsidP="00811914">
      <w:pPr>
        <w:spacing w:after="0" w:line="360" w:lineRule="auto"/>
        <w:jc w:val="both"/>
        <w:rPr>
          <w:rFonts w:ascii="Arial" w:eastAsia="Arial Unicode MS" w:hAnsi="Arial" w:cs="Arial"/>
          <w:sz w:val="24"/>
          <w:szCs w:val="24"/>
        </w:rPr>
      </w:pPr>
    </w:p>
    <w:p w:rsidR="00D9294C" w:rsidRPr="00811914" w:rsidRDefault="00995079"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Starks</w:t>
      </w:r>
      <w:r w:rsidR="00B03A08" w:rsidRPr="00811914">
        <w:rPr>
          <w:rFonts w:ascii="Arial" w:eastAsia="Arial Unicode MS" w:hAnsi="Arial" w:cs="Arial"/>
          <w:sz w:val="24"/>
          <w:szCs w:val="24"/>
        </w:rPr>
        <w:t xml:space="preserve">. </w:t>
      </w:r>
      <w:r>
        <w:rPr>
          <w:rFonts w:ascii="Arial" w:eastAsia="Arial Unicode MS" w:hAnsi="Arial" w:cs="Arial"/>
          <w:sz w:val="24"/>
          <w:szCs w:val="24"/>
        </w:rPr>
        <w:t xml:space="preserve">H </w:t>
      </w:r>
      <w:r w:rsidR="00B03A08" w:rsidRPr="00811914">
        <w:rPr>
          <w:rFonts w:ascii="Arial" w:eastAsia="Arial Unicode MS" w:hAnsi="Arial" w:cs="Arial"/>
          <w:sz w:val="24"/>
          <w:szCs w:val="24"/>
        </w:rPr>
        <w:t>&amp;</w:t>
      </w:r>
      <w:r>
        <w:rPr>
          <w:rFonts w:ascii="Arial" w:eastAsia="Arial Unicode MS" w:hAnsi="Arial" w:cs="Arial"/>
          <w:sz w:val="24"/>
          <w:szCs w:val="24"/>
        </w:rPr>
        <w:t xml:space="preserve"> </w:t>
      </w:r>
      <w:r w:rsidR="00D9294C" w:rsidRPr="00811914">
        <w:rPr>
          <w:rFonts w:ascii="Arial" w:eastAsia="Arial Unicode MS" w:hAnsi="Arial" w:cs="Arial"/>
          <w:sz w:val="24"/>
          <w:szCs w:val="24"/>
        </w:rPr>
        <w:t xml:space="preserve">Trinidad, S.B. 2007. Choose your method: </w:t>
      </w:r>
      <w:r w:rsidR="00B03A08" w:rsidRPr="00811914">
        <w:rPr>
          <w:rFonts w:ascii="Arial" w:eastAsia="Arial Unicode MS" w:hAnsi="Arial" w:cs="Arial"/>
          <w:sz w:val="24"/>
          <w:szCs w:val="24"/>
        </w:rPr>
        <w:t xml:space="preserve">A comparison of phenomenology, discourse analysis and grounded theory. </w:t>
      </w:r>
      <w:r w:rsidR="00B03A08" w:rsidRPr="00811914">
        <w:rPr>
          <w:rFonts w:ascii="Arial" w:eastAsia="Arial Unicode MS" w:hAnsi="Arial" w:cs="Arial"/>
          <w:sz w:val="24"/>
          <w:szCs w:val="24"/>
          <w:u w:val="single"/>
        </w:rPr>
        <w:t>Qualitative Health Research</w:t>
      </w:r>
      <w:r w:rsidR="00B03A08" w:rsidRPr="00811914">
        <w:rPr>
          <w:rFonts w:ascii="Arial" w:eastAsia="Arial Unicode MS" w:hAnsi="Arial" w:cs="Arial"/>
          <w:sz w:val="24"/>
          <w:szCs w:val="24"/>
        </w:rPr>
        <w:t>. Vol 17, 1372-1380.</w:t>
      </w:r>
    </w:p>
    <w:p w:rsidR="00B512B1" w:rsidRPr="00811914" w:rsidRDefault="00B512B1" w:rsidP="00811914">
      <w:pPr>
        <w:spacing w:after="0" w:line="360" w:lineRule="auto"/>
        <w:jc w:val="both"/>
        <w:rPr>
          <w:rFonts w:ascii="Arial" w:eastAsia="Arial Unicode MS" w:hAnsi="Arial" w:cs="Arial"/>
          <w:sz w:val="24"/>
          <w:szCs w:val="24"/>
        </w:rPr>
      </w:pPr>
    </w:p>
    <w:p w:rsidR="0058130C" w:rsidRPr="00811914" w:rsidRDefault="003E16F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Stein, D.J., Williams, L.</w:t>
      </w:r>
      <w:r w:rsidR="00BC00D3" w:rsidRPr="00811914">
        <w:rPr>
          <w:rFonts w:ascii="Arial" w:eastAsia="Arial Unicode MS" w:hAnsi="Arial" w:cs="Arial"/>
          <w:sz w:val="24"/>
          <w:szCs w:val="24"/>
        </w:rPr>
        <w:t>, Jackson</w:t>
      </w:r>
      <w:r w:rsidR="0058130C" w:rsidRPr="00811914">
        <w:rPr>
          <w:rFonts w:ascii="Arial" w:eastAsia="Arial Unicode MS" w:hAnsi="Arial" w:cs="Arial"/>
          <w:sz w:val="24"/>
          <w:szCs w:val="24"/>
        </w:rPr>
        <w:t xml:space="preserve">, P. B. , Seedat, S. , Myer, L. , Herman, A. </w:t>
      </w:r>
      <w:r w:rsidR="005E3314" w:rsidRPr="00811914">
        <w:rPr>
          <w:rFonts w:ascii="Arial" w:eastAsia="Arial Unicode MS" w:hAnsi="Arial" w:cs="Arial"/>
          <w:sz w:val="24"/>
          <w:szCs w:val="24"/>
        </w:rPr>
        <w:t>&amp;</w:t>
      </w:r>
      <w:r w:rsidR="0058130C" w:rsidRPr="00811914">
        <w:rPr>
          <w:rFonts w:ascii="Arial" w:eastAsia="Arial Unicode MS" w:hAnsi="Arial" w:cs="Arial"/>
          <w:sz w:val="24"/>
          <w:szCs w:val="24"/>
        </w:rPr>
        <w:t>Williams, D.R. 2009</w:t>
      </w:r>
      <w:r w:rsidR="0058130C" w:rsidRPr="00811914">
        <w:rPr>
          <w:rFonts w:ascii="Arial" w:eastAsia="Arial Unicode MS" w:hAnsi="Arial" w:cs="Arial"/>
          <w:sz w:val="24"/>
          <w:szCs w:val="24"/>
          <w:u w:val="single"/>
        </w:rPr>
        <w:t>. SAMJ</w:t>
      </w:r>
      <w:r w:rsidR="0058130C" w:rsidRPr="00811914">
        <w:rPr>
          <w:rFonts w:ascii="Arial" w:eastAsia="Arial Unicode MS" w:hAnsi="Arial" w:cs="Arial"/>
          <w:sz w:val="24"/>
          <w:szCs w:val="24"/>
        </w:rPr>
        <w:t>. Vol 99, No.5, 390-395.</w:t>
      </w:r>
    </w:p>
    <w:p w:rsidR="0058130C" w:rsidRPr="00811914" w:rsidRDefault="0058130C" w:rsidP="00811914">
      <w:pPr>
        <w:spacing w:after="0" w:line="360" w:lineRule="auto"/>
        <w:jc w:val="both"/>
        <w:rPr>
          <w:rFonts w:ascii="Arial" w:eastAsia="Arial Unicode MS" w:hAnsi="Arial" w:cs="Arial"/>
          <w:sz w:val="24"/>
          <w:szCs w:val="24"/>
        </w:rPr>
      </w:pPr>
    </w:p>
    <w:p w:rsidR="0058130C"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Steiner, H.J.2002. The University’s Critical Role in the Human Rights Movement. </w:t>
      </w:r>
      <w:r w:rsidRPr="00811914">
        <w:rPr>
          <w:rFonts w:ascii="Arial" w:eastAsia="Arial Unicode MS" w:hAnsi="Arial" w:cs="Arial"/>
          <w:sz w:val="24"/>
          <w:szCs w:val="24"/>
          <w:u w:val="single"/>
        </w:rPr>
        <w:t>Harvard Human Rights Journal</w:t>
      </w:r>
      <w:r w:rsidRPr="00811914">
        <w:rPr>
          <w:rFonts w:ascii="Arial" w:eastAsia="Arial Unicode MS" w:hAnsi="Arial" w:cs="Arial"/>
          <w:sz w:val="24"/>
          <w:szCs w:val="24"/>
        </w:rPr>
        <w:t xml:space="preserve"> Vol</w:t>
      </w:r>
      <w:r w:rsidR="003D619B" w:rsidRPr="00811914">
        <w:rPr>
          <w:rFonts w:ascii="Arial" w:eastAsia="Arial Unicode MS" w:hAnsi="Arial" w:cs="Arial"/>
          <w:sz w:val="24"/>
          <w:szCs w:val="24"/>
        </w:rPr>
        <w:t>.</w:t>
      </w:r>
      <w:r w:rsidR="003E16F4" w:rsidRPr="00811914">
        <w:rPr>
          <w:rFonts w:ascii="Arial" w:eastAsia="Arial Unicode MS" w:hAnsi="Arial" w:cs="Arial"/>
          <w:sz w:val="24"/>
          <w:szCs w:val="24"/>
        </w:rPr>
        <w:t xml:space="preserve"> 15</w:t>
      </w:r>
      <w:r w:rsidRPr="00811914">
        <w:rPr>
          <w:rFonts w:ascii="Arial" w:eastAsia="Arial Unicode MS" w:hAnsi="Arial" w:cs="Arial"/>
          <w:sz w:val="24"/>
          <w:szCs w:val="24"/>
        </w:rPr>
        <w:t>,1-15.</w:t>
      </w:r>
    </w:p>
    <w:p w:rsidR="00BA4ED2" w:rsidRDefault="00BA4ED2" w:rsidP="00811914">
      <w:pPr>
        <w:spacing w:after="0" w:line="360" w:lineRule="auto"/>
        <w:jc w:val="both"/>
        <w:rPr>
          <w:rFonts w:ascii="Arial" w:eastAsia="Arial Unicode MS" w:hAnsi="Arial" w:cs="Arial"/>
          <w:sz w:val="24"/>
          <w:szCs w:val="24"/>
        </w:rPr>
      </w:pPr>
    </w:p>
    <w:p w:rsidR="00BA4ED2" w:rsidRPr="00811914" w:rsidRDefault="00BA4ED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Stott, R. 2010. Population and climate change: moving toward gender equality is the key. </w:t>
      </w:r>
      <w:r w:rsidRPr="00BA4ED2">
        <w:rPr>
          <w:rFonts w:ascii="Arial" w:eastAsia="Arial Unicode MS" w:hAnsi="Arial" w:cs="Arial"/>
          <w:sz w:val="24"/>
          <w:szCs w:val="24"/>
          <w:u w:val="single"/>
        </w:rPr>
        <w:t>Journal of Public Health</w:t>
      </w:r>
      <w:r>
        <w:rPr>
          <w:rFonts w:ascii="Arial" w:eastAsia="Arial Unicode MS" w:hAnsi="Arial" w:cs="Arial"/>
          <w:sz w:val="24"/>
          <w:szCs w:val="24"/>
        </w:rPr>
        <w:t>. Vol 32, No 2, 150-160.</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Subramany, D. 2010. Grieving parents can exercise their right to sue- Premier. Eyewitness News, July 2010.</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Tarantola, D. 2007. Global justice and human rights: health and human rights in practice. </w:t>
      </w:r>
      <w:r w:rsidRPr="00811914">
        <w:rPr>
          <w:rFonts w:ascii="Arial" w:eastAsia="Arial Unicode MS" w:hAnsi="Arial" w:cs="Arial"/>
          <w:sz w:val="24"/>
          <w:szCs w:val="24"/>
          <w:u w:val="single"/>
        </w:rPr>
        <w:t xml:space="preserve">Global </w:t>
      </w:r>
      <w:r w:rsidR="00BF3034" w:rsidRPr="00811914">
        <w:rPr>
          <w:rFonts w:ascii="Arial" w:eastAsia="Arial Unicode MS" w:hAnsi="Arial" w:cs="Arial"/>
          <w:sz w:val="24"/>
          <w:szCs w:val="24"/>
          <w:u w:val="single"/>
        </w:rPr>
        <w:t>Justice: Theory</w:t>
      </w:r>
      <w:r w:rsidRPr="00811914">
        <w:rPr>
          <w:rFonts w:ascii="Arial" w:eastAsia="Arial Unicode MS" w:hAnsi="Arial" w:cs="Arial"/>
          <w:sz w:val="24"/>
          <w:szCs w:val="24"/>
          <w:u w:val="single"/>
        </w:rPr>
        <w:t xml:space="preserve"> Practice Rhetoric</w:t>
      </w:r>
      <w:r w:rsidRPr="00811914">
        <w:rPr>
          <w:rFonts w:ascii="Arial" w:eastAsia="Arial Unicode MS" w:hAnsi="Arial" w:cs="Arial"/>
          <w:sz w:val="24"/>
          <w:szCs w:val="24"/>
        </w:rPr>
        <w:t>. (1)11-26</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Tarantola, D. 2000. Building on the synergy between health and human rights: a global perspective.  Geneva: Francois-Xavier Bagnoud</w:t>
      </w:r>
      <w:r w:rsidR="00BF3034">
        <w:rPr>
          <w:rFonts w:ascii="Arial" w:eastAsia="Arial Unicode MS" w:hAnsi="Arial" w:cs="Arial"/>
          <w:sz w:val="24"/>
          <w:szCs w:val="24"/>
        </w:rPr>
        <w:t xml:space="preserve">  </w:t>
      </w:r>
      <w:r w:rsidRPr="00811914">
        <w:rPr>
          <w:rFonts w:ascii="Arial" w:eastAsia="Arial Unicode MS" w:hAnsi="Arial" w:cs="Arial"/>
          <w:sz w:val="24"/>
          <w:szCs w:val="24"/>
        </w:rPr>
        <w:t>Center</w:t>
      </w:r>
      <w:r w:rsidR="00BF3034">
        <w:rPr>
          <w:rFonts w:ascii="Arial" w:eastAsia="Arial Unicode MS" w:hAnsi="Arial" w:cs="Arial"/>
          <w:sz w:val="24"/>
          <w:szCs w:val="24"/>
        </w:rPr>
        <w:t xml:space="preserve"> </w:t>
      </w:r>
      <w:r w:rsidRPr="00811914">
        <w:rPr>
          <w:rFonts w:ascii="Arial" w:eastAsia="Arial Unicode MS" w:hAnsi="Arial" w:cs="Arial"/>
          <w:sz w:val="24"/>
          <w:szCs w:val="24"/>
        </w:rPr>
        <w:t xml:space="preserve"> for Human Rights.</w:t>
      </w:r>
    </w:p>
    <w:p w:rsidR="00261824" w:rsidRPr="00811914" w:rsidRDefault="00261824" w:rsidP="00811914">
      <w:pPr>
        <w:spacing w:after="0" w:line="360" w:lineRule="auto"/>
        <w:jc w:val="both"/>
        <w:rPr>
          <w:rFonts w:ascii="Arial" w:eastAsia="Arial Unicode MS" w:hAnsi="Arial" w:cs="Arial"/>
          <w:sz w:val="24"/>
          <w:szCs w:val="24"/>
        </w:rPr>
      </w:pPr>
    </w:p>
    <w:p w:rsidR="00261824" w:rsidRDefault="0026182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Tarantola, D. &amp; Gruskin, S. 2006. Health and human rights education in academic settings. </w:t>
      </w:r>
      <w:r w:rsidRPr="00811914">
        <w:rPr>
          <w:rFonts w:ascii="Arial" w:eastAsia="Arial Unicode MS" w:hAnsi="Arial" w:cs="Arial"/>
          <w:sz w:val="24"/>
          <w:szCs w:val="24"/>
          <w:u w:val="single"/>
        </w:rPr>
        <w:t>Health and Human Rights.</w:t>
      </w:r>
      <w:r w:rsidRPr="00811914">
        <w:rPr>
          <w:rFonts w:ascii="Arial" w:eastAsia="Arial Unicode MS" w:hAnsi="Arial" w:cs="Arial"/>
          <w:sz w:val="24"/>
          <w:szCs w:val="24"/>
        </w:rPr>
        <w:t xml:space="preserve"> Vol 9, No 2, 297-300.</w:t>
      </w:r>
    </w:p>
    <w:p w:rsidR="00BA4ED2" w:rsidRDefault="00BA4ED2" w:rsidP="00811914">
      <w:pPr>
        <w:spacing w:after="0" w:line="360" w:lineRule="auto"/>
        <w:jc w:val="both"/>
        <w:rPr>
          <w:rFonts w:ascii="Arial" w:eastAsia="Arial Unicode MS" w:hAnsi="Arial" w:cs="Arial"/>
          <w:sz w:val="24"/>
          <w:szCs w:val="24"/>
        </w:rPr>
      </w:pPr>
    </w:p>
    <w:p w:rsidR="00BA4ED2" w:rsidRPr="00811914" w:rsidRDefault="00BA4ED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Tarantola, D, Gruskin, S, Brown T.M. &amp; Fee, E. 2006. Health and human rights. If not now, when? </w:t>
      </w:r>
      <w:r w:rsidRPr="00BA4ED2">
        <w:rPr>
          <w:rFonts w:ascii="Arial" w:eastAsia="Arial Unicode MS" w:hAnsi="Arial" w:cs="Arial"/>
          <w:sz w:val="24"/>
          <w:szCs w:val="24"/>
          <w:u w:val="single"/>
        </w:rPr>
        <w:t>American Journal of Public Health</w:t>
      </w:r>
      <w:r>
        <w:rPr>
          <w:rFonts w:ascii="Arial" w:eastAsia="Arial Unicode MS" w:hAnsi="Arial" w:cs="Arial"/>
          <w:sz w:val="24"/>
          <w:szCs w:val="24"/>
        </w:rPr>
        <w:t>. Vol 96, No 11, 1940-1943.</w:t>
      </w:r>
    </w:p>
    <w:p w:rsidR="00C339AF" w:rsidRPr="00811914" w:rsidRDefault="00C339AF" w:rsidP="00811914">
      <w:pPr>
        <w:spacing w:after="0" w:line="360" w:lineRule="auto"/>
        <w:jc w:val="both"/>
        <w:rPr>
          <w:rFonts w:ascii="Arial" w:eastAsia="Arial Unicode MS" w:hAnsi="Arial" w:cs="Arial"/>
          <w:sz w:val="24"/>
          <w:szCs w:val="24"/>
        </w:rPr>
      </w:pPr>
    </w:p>
    <w:p w:rsidR="0058130C" w:rsidRPr="00811914" w:rsidRDefault="00A66B57"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Teeple, G. 2005. </w:t>
      </w:r>
      <w:r w:rsidRPr="00811914">
        <w:rPr>
          <w:rFonts w:ascii="Arial" w:eastAsia="Arial Unicode MS" w:hAnsi="Arial" w:cs="Arial"/>
          <w:sz w:val="24"/>
          <w:szCs w:val="24"/>
          <w:u w:val="single"/>
        </w:rPr>
        <w:t>The Riddle of Human Rights.</w:t>
      </w:r>
      <w:r w:rsidRPr="00811914">
        <w:rPr>
          <w:rFonts w:ascii="Arial" w:eastAsia="Arial Unicode MS" w:hAnsi="Arial" w:cs="Arial"/>
          <w:sz w:val="24"/>
          <w:szCs w:val="24"/>
        </w:rPr>
        <w:t xml:space="preserve"> Canada: Garamond</w:t>
      </w:r>
      <w:r w:rsidR="00C339AF" w:rsidRPr="00811914">
        <w:rPr>
          <w:rFonts w:ascii="Arial" w:eastAsia="Arial Unicode MS" w:hAnsi="Arial" w:cs="Arial"/>
          <w:sz w:val="24"/>
          <w:szCs w:val="24"/>
        </w:rPr>
        <w:t>.</w:t>
      </w:r>
    </w:p>
    <w:p w:rsidR="001D7CFA" w:rsidRPr="00811914" w:rsidRDefault="001D7CFA"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Ten Have, H., Borovecki, A.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Oreskovic, S. 2005. Master programme </w:t>
      </w: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w:t>
      </w:r>
      <w:r w:rsidR="00BA4ED2" w:rsidRPr="00811914">
        <w:rPr>
          <w:rFonts w:ascii="Arial" w:eastAsia="Arial Unicode MS" w:hAnsi="Arial" w:cs="Arial"/>
          <w:sz w:val="24"/>
          <w:szCs w:val="24"/>
        </w:rPr>
        <w:t>Health</w:t>
      </w:r>
      <w:r w:rsidRPr="00811914">
        <w:rPr>
          <w:rFonts w:ascii="Arial" w:eastAsia="Arial Unicode MS" w:hAnsi="Arial" w:cs="Arial"/>
          <w:sz w:val="24"/>
          <w:szCs w:val="24"/>
        </w:rPr>
        <w:t xml:space="preserve">, human rights and ethics’: a curriculum development experience at Andrija  Stampar School of Public Healthy, medical school, University of Zagreb. </w:t>
      </w:r>
      <w:r w:rsidR="005E3314" w:rsidRPr="00811914">
        <w:rPr>
          <w:rFonts w:ascii="Arial" w:eastAsia="Arial Unicode MS" w:hAnsi="Arial" w:cs="Arial"/>
          <w:sz w:val="24"/>
          <w:szCs w:val="24"/>
          <w:u w:val="single"/>
        </w:rPr>
        <w:t>Medicine, Health</w:t>
      </w:r>
      <w:r w:rsidRPr="00811914">
        <w:rPr>
          <w:rFonts w:ascii="Arial" w:eastAsia="Arial Unicode MS" w:hAnsi="Arial" w:cs="Arial"/>
          <w:sz w:val="24"/>
          <w:szCs w:val="24"/>
          <w:u w:val="single"/>
        </w:rPr>
        <w:t xml:space="preserve"> Care and Philosophy</w:t>
      </w:r>
      <w:r w:rsidRPr="00811914">
        <w:rPr>
          <w:rFonts w:ascii="Arial" w:eastAsia="Arial Unicode MS" w:hAnsi="Arial" w:cs="Arial"/>
          <w:sz w:val="24"/>
          <w:szCs w:val="24"/>
        </w:rPr>
        <w:t>. 8: 371-376</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Thorne, S. 2000. Data Analysis in Qualitative Research. </w:t>
      </w:r>
      <w:r w:rsidRPr="00811914">
        <w:rPr>
          <w:rFonts w:ascii="Arial" w:eastAsia="Arial Unicode MS" w:hAnsi="Arial" w:cs="Arial"/>
          <w:sz w:val="24"/>
          <w:szCs w:val="24"/>
          <w:u w:val="single"/>
        </w:rPr>
        <w:t xml:space="preserve">Evidence Based Nursing. </w:t>
      </w:r>
      <w:r w:rsidRPr="00811914">
        <w:rPr>
          <w:rFonts w:ascii="Arial" w:eastAsia="Arial Unicode MS" w:hAnsi="Arial" w:cs="Arial"/>
          <w:sz w:val="24"/>
          <w:szCs w:val="24"/>
        </w:rPr>
        <w:t>Volume 3: 68-70</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Tibbits, F.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Rehman, I.A.  2003. The role of human rights education in the process of global social change. Human Rights Education Associates</w:t>
      </w:r>
      <w:r w:rsidR="00C339AF" w:rsidRPr="00811914">
        <w:rPr>
          <w:rFonts w:ascii="Arial" w:eastAsia="Arial Unicode MS" w:hAnsi="Arial" w:cs="Arial"/>
          <w:sz w:val="24"/>
          <w:szCs w:val="24"/>
        </w:rPr>
        <w:t>.</w:t>
      </w:r>
    </w:p>
    <w:p w:rsidR="00C339AF" w:rsidRPr="00811914" w:rsidRDefault="00C339AF"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Tibbits, F. 2005. Transformative learning and human rights education: taking a closer look</w:t>
      </w:r>
      <w:r w:rsidR="003D619B" w:rsidRPr="00811914">
        <w:rPr>
          <w:rFonts w:ascii="Arial" w:eastAsia="Arial Unicode MS" w:hAnsi="Arial" w:cs="Arial"/>
          <w:sz w:val="24"/>
          <w:szCs w:val="24"/>
        </w:rPr>
        <w:t xml:space="preserve">.  </w:t>
      </w:r>
      <w:r w:rsidRPr="00811914">
        <w:rPr>
          <w:rFonts w:ascii="Arial" w:eastAsia="Arial Unicode MS" w:hAnsi="Arial" w:cs="Arial"/>
          <w:sz w:val="24"/>
          <w:szCs w:val="24"/>
          <w:u w:val="single"/>
        </w:rPr>
        <w:t>Intercultural Education</w:t>
      </w:r>
      <w:r w:rsidR="005E3314" w:rsidRPr="00811914">
        <w:rPr>
          <w:rFonts w:ascii="Arial" w:eastAsia="Arial Unicode MS" w:hAnsi="Arial" w:cs="Arial"/>
          <w:sz w:val="24"/>
          <w:szCs w:val="24"/>
          <w:u w:val="single"/>
        </w:rPr>
        <w:t xml:space="preserve">. </w:t>
      </w:r>
      <w:r w:rsidR="007E090F" w:rsidRPr="00811914">
        <w:rPr>
          <w:rFonts w:ascii="Arial" w:eastAsia="Arial Unicode MS" w:hAnsi="Arial" w:cs="Arial"/>
          <w:sz w:val="24"/>
          <w:szCs w:val="24"/>
        </w:rPr>
        <w:t xml:space="preserve">16(2) </w:t>
      </w:r>
      <w:r w:rsidRPr="00811914">
        <w:rPr>
          <w:rFonts w:ascii="Arial" w:eastAsia="Arial Unicode MS" w:hAnsi="Arial" w:cs="Arial"/>
          <w:sz w:val="24"/>
          <w:szCs w:val="24"/>
        </w:rPr>
        <w:t xml:space="preserve">1-5. </w:t>
      </w:r>
    </w:p>
    <w:p w:rsidR="00261824" w:rsidRPr="00811914" w:rsidRDefault="00261824" w:rsidP="00811914">
      <w:pPr>
        <w:spacing w:after="0" w:line="360" w:lineRule="auto"/>
        <w:jc w:val="both"/>
        <w:rPr>
          <w:rFonts w:ascii="Arial" w:eastAsia="Arial Unicode MS" w:hAnsi="Arial" w:cs="Arial"/>
          <w:sz w:val="24"/>
          <w:szCs w:val="24"/>
        </w:rPr>
      </w:pPr>
    </w:p>
    <w:p w:rsidR="00261824" w:rsidRDefault="00261824"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Tibbits, F. 2006. Universities and human rights education: mapping growth and opportunities worldwide. Human Rights Education Association Learning Centre. Available </w:t>
      </w:r>
      <w:r w:rsidR="00B82CF7" w:rsidRPr="00811914">
        <w:rPr>
          <w:rFonts w:ascii="Arial" w:eastAsia="Arial Unicode MS" w:hAnsi="Arial" w:cs="Arial"/>
          <w:sz w:val="24"/>
          <w:szCs w:val="24"/>
        </w:rPr>
        <w:t>at:</w:t>
      </w:r>
      <w:hyperlink r:id="rId25" w:history="1">
        <w:r w:rsidRPr="00811914">
          <w:rPr>
            <w:rStyle w:val="Hyperlink"/>
            <w:rFonts w:ascii="Arial" w:eastAsia="Arial Unicode MS" w:hAnsi="Arial" w:cs="Arial"/>
            <w:sz w:val="24"/>
            <w:szCs w:val="24"/>
          </w:rPr>
          <w:t>http://www.hrea.org/tibbits1106.html</w:t>
        </w:r>
      </w:hyperlink>
      <w:r w:rsidRPr="00811914">
        <w:rPr>
          <w:rFonts w:ascii="Arial" w:eastAsia="Arial Unicode MS" w:hAnsi="Arial" w:cs="Arial"/>
          <w:sz w:val="24"/>
          <w:szCs w:val="24"/>
        </w:rPr>
        <w:t xml:space="preserve"> [accessed on 1/12/2007]</w:t>
      </w:r>
      <w:r w:rsidR="00305B86" w:rsidRPr="00811914">
        <w:rPr>
          <w:rFonts w:ascii="Arial" w:eastAsia="Arial Unicode MS" w:hAnsi="Arial" w:cs="Arial"/>
          <w:sz w:val="24"/>
          <w:szCs w:val="24"/>
        </w:rPr>
        <w:t>.</w:t>
      </w:r>
    </w:p>
    <w:p w:rsidR="00BA4ED2" w:rsidRDefault="00BA4ED2" w:rsidP="00811914">
      <w:pPr>
        <w:spacing w:after="0" w:line="360" w:lineRule="auto"/>
        <w:jc w:val="both"/>
        <w:rPr>
          <w:rFonts w:ascii="Arial" w:eastAsia="Arial Unicode MS" w:hAnsi="Arial" w:cs="Arial"/>
          <w:sz w:val="24"/>
          <w:szCs w:val="24"/>
        </w:rPr>
      </w:pPr>
    </w:p>
    <w:p w:rsidR="00BA4ED2" w:rsidRPr="00811914" w:rsidRDefault="00BA4ED2"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Todrys, K.W. &amp; Amon, J.J. 2011. Health and human rights of women imprisoned in Zambia.  </w:t>
      </w:r>
      <w:r w:rsidRPr="00BA4ED2">
        <w:rPr>
          <w:rFonts w:ascii="Arial" w:eastAsia="Arial Unicode MS" w:hAnsi="Arial" w:cs="Arial"/>
          <w:sz w:val="24"/>
          <w:szCs w:val="24"/>
          <w:u w:val="single"/>
        </w:rPr>
        <w:t>BMC International Health and Human Rights</w:t>
      </w:r>
      <w:r>
        <w:rPr>
          <w:rFonts w:ascii="Arial" w:eastAsia="Arial Unicode MS" w:hAnsi="Arial" w:cs="Arial"/>
          <w:sz w:val="24"/>
          <w:szCs w:val="24"/>
        </w:rPr>
        <w:t>. Vol 11, No 8, 1-7</w:t>
      </w:r>
    </w:p>
    <w:p w:rsidR="007E090F" w:rsidRPr="00811914" w:rsidRDefault="007E090F" w:rsidP="00811914">
      <w:pPr>
        <w:spacing w:after="0" w:line="360" w:lineRule="auto"/>
        <w:jc w:val="both"/>
        <w:rPr>
          <w:rFonts w:ascii="Arial" w:eastAsia="Arial Unicode MS" w:hAnsi="Arial" w:cs="Arial"/>
          <w:sz w:val="24"/>
          <w:szCs w:val="24"/>
        </w:rPr>
      </w:pPr>
    </w:p>
    <w:p w:rsidR="007E090F" w:rsidRPr="00811914" w:rsidRDefault="007E090F"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Troskie, R. 1998. Ethical decision making in a transcultural context. </w:t>
      </w:r>
      <w:r w:rsidRPr="00811914">
        <w:rPr>
          <w:rFonts w:ascii="Arial" w:eastAsia="Arial Unicode MS" w:hAnsi="Arial" w:cs="Arial"/>
          <w:sz w:val="24"/>
          <w:szCs w:val="24"/>
          <w:u w:val="single"/>
        </w:rPr>
        <w:t>Health SA Gesondheid</w:t>
      </w:r>
      <w:r w:rsidRPr="00811914">
        <w:rPr>
          <w:rFonts w:ascii="Arial" w:eastAsia="Arial Unicode MS" w:hAnsi="Arial" w:cs="Arial"/>
          <w:sz w:val="24"/>
          <w:szCs w:val="24"/>
        </w:rPr>
        <w:t xml:space="preserve"> Vol 3, No 1, 3-8.</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Tse, A.M., </w:t>
      </w:r>
      <w:r w:rsidR="00E909FE" w:rsidRPr="00811914">
        <w:rPr>
          <w:rFonts w:ascii="Arial" w:eastAsia="Arial Unicode MS" w:hAnsi="Arial" w:cs="Arial"/>
          <w:sz w:val="24"/>
          <w:szCs w:val="24"/>
        </w:rPr>
        <w:t>Iwasiw</w:t>
      </w:r>
      <w:r w:rsidRPr="00811914">
        <w:rPr>
          <w:rFonts w:ascii="Arial" w:eastAsia="Arial Unicode MS" w:hAnsi="Arial" w:cs="Arial"/>
          <w:sz w:val="24"/>
          <w:szCs w:val="24"/>
        </w:rPr>
        <w:t xml:space="preserve">, L.K. , King,  C.A. </w:t>
      </w:r>
      <w:r w:rsidR="005E3314" w:rsidRPr="00811914">
        <w:rPr>
          <w:rFonts w:ascii="Arial" w:eastAsia="Arial Unicode MS" w:hAnsi="Arial" w:cs="Arial"/>
          <w:sz w:val="24"/>
          <w:szCs w:val="24"/>
        </w:rPr>
        <w:t>&amp;</w:t>
      </w:r>
      <w:r w:rsidRPr="00811914">
        <w:rPr>
          <w:rFonts w:ascii="Arial" w:eastAsia="Arial Unicode MS" w:hAnsi="Arial" w:cs="Arial"/>
          <w:sz w:val="24"/>
          <w:szCs w:val="24"/>
        </w:rPr>
        <w:t xml:space="preserve"> Harrigan, R.C. 2006. A collaborative approach to de</w:t>
      </w:r>
      <w:r w:rsidR="00C339AF" w:rsidRPr="00811914">
        <w:rPr>
          <w:rFonts w:ascii="Arial" w:eastAsia="Arial Unicode MS" w:hAnsi="Arial" w:cs="Arial"/>
          <w:sz w:val="24"/>
          <w:szCs w:val="24"/>
        </w:rPr>
        <w:t>veloping a validated competence</w:t>
      </w:r>
      <w:r w:rsidRPr="00811914">
        <w:rPr>
          <w:rFonts w:ascii="Arial" w:eastAsia="Arial Unicode MS" w:hAnsi="Arial" w:cs="Arial"/>
          <w:sz w:val="24"/>
          <w:szCs w:val="24"/>
        </w:rPr>
        <w:t>–based curriculum for health professions students</w:t>
      </w:r>
      <w:r w:rsidRPr="00811914">
        <w:rPr>
          <w:rFonts w:ascii="Arial" w:eastAsia="Arial Unicode MS" w:hAnsi="Arial" w:cs="Arial"/>
          <w:sz w:val="24"/>
          <w:szCs w:val="24"/>
          <w:u w:val="single"/>
        </w:rPr>
        <w:t>. Education for Health</w:t>
      </w:r>
      <w:r w:rsidRPr="00811914">
        <w:rPr>
          <w:rFonts w:ascii="Arial" w:eastAsia="Arial Unicode MS" w:hAnsi="Arial" w:cs="Arial"/>
          <w:sz w:val="24"/>
          <w:szCs w:val="24"/>
        </w:rPr>
        <w:t>. Vol</w:t>
      </w:r>
      <w:r w:rsidR="003D619B" w:rsidRPr="00811914">
        <w:rPr>
          <w:rFonts w:ascii="Arial" w:eastAsia="Arial Unicode MS" w:hAnsi="Arial" w:cs="Arial"/>
          <w:sz w:val="24"/>
          <w:szCs w:val="24"/>
        </w:rPr>
        <w:t>.</w:t>
      </w:r>
      <w:r w:rsidRPr="00811914">
        <w:rPr>
          <w:rFonts w:ascii="Arial" w:eastAsia="Arial Unicode MS" w:hAnsi="Arial" w:cs="Arial"/>
          <w:sz w:val="24"/>
          <w:szCs w:val="24"/>
        </w:rPr>
        <w:t xml:space="preserve"> 19, No. 3, 331-344</w:t>
      </w:r>
      <w:r w:rsidR="00C339AF" w:rsidRPr="00811914">
        <w:rPr>
          <w:rFonts w:ascii="Arial" w:eastAsia="Arial Unicode MS" w:hAnsi="Arial" w:cs="Arial"/>
          <w:sz w:val="24"/>
          <w:szCs w:val="24"/>
        </w:rPr>
        <w:t>.</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United Nations. 1948. Universal Declaration </w:t>
      </w:r>
      <w:r w:rsidR="003D619B" w:rsidRPr="00811914">
        <w:rPr>
          <w:rFonts w:ascii="Arial" w:eastAsia="Arial Unicode MS" w:hAnsi="Arial" w:cs="Arial"/>
          <w:sz w:val="24"/>
          <w:szCs w:val="24"/>
        </w:rPr>
        <w:t xml:space="preserve">of Human Rights. Available at </w:t>
      </w:r>
      <w:hyperlink r:id="rId26" w:history="1">
        <w:r w:rsidR="005E3314" w:rsidRPr="00811914">
          <w:rPr>
            <w:rStyle w:val="Hyperlink"/>
            <w:rFonts w:ascii="Arial" w:eastAsia="Arial Unicode MS" w:hAnsi="Arial" w:cs="Arial"/>
            <w:sz w:val="24"/>
            <w:szCs w:val="24"/>
          </w:rPr>
          <w:t>http://www.udhr.org/UDHR</w:t>
        </w:r>
      </w:hyperlink>
      <w:r w:rsidR="005E3314" w:rsidRPr="00811914">
        <w:rPr>
          <w:rFonts w:ascii="Arial" w:eastAsia="Arial Unicode MS" w:hAnsi="Arial" w:cs="Arial"/>
          <w:sz w:val="24"/>
          <w:szCs w:val="24"/>
        </w:rPr>
        <w:t xml:space="preserve">  [Accessed</w:t>
      </w:r>
      <w:r w:rsidRPr="00811914">
        <w:rPr>
          <w:rFonts w:ascii="Arial" w:eastAsia="Arial Unicode MS" w:hAnsi="Arial" w:cs="Arial"/>
          <w:sz w:val="24"/>
          <w:szCs w:val="24"/>
        </w:rPr>
        <w:t xml:space="preserve"> 15/10/2002].</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Urman, S. 1986. Human rights education: a legal and moral imperative. </w:t>
      </w:r>
      <w:r w:rsidRPr="00811914">
        <w:rPr>
          <w:rFonts w:ascii="Arial" w:eastAsia="Arial Unicode MS" w:hAnsi="Arial" w:cs="Arial"/>
          <w:sz w:val="24"/>
          <w:szCs w:val="24"/>
          <w:u w:val="single"/>
        </w:rPr>
        <w:t>Canadian Journal of Education.</w:t>
      </w:r>
      <w:r w:rsidRPr="00811914">
        <w:rPr>
          <w:rFonts w:ascii="Arial" w:eastAsia="Arial Unicode MS" w:hAnsi="Arial" w:cs="Arial"/>
          <w:sz w:val="24"/>
          <w:szCs w:val="24"/>
        </w:rPr>
        <w:t xml:space="preserve">  Vol. 11,</w:t>
      </w:r>
      <w:r w:rsidR="005E3314" w:rsidRPr="00811914">
        <w:rPr>
          <w:rFonts w:ascii="Arial" w:eastAsia="Arial Unicode MS" w:hAnsi="Arial" w:cs="Arial"/>
          <w:sz w:val="24"/>
          <w:szCs w:val="24"/>
        </w:rPr>
        <w:t xml:space="preserve"> No 3. P 383-387. Available at:</w:t>
      </w:r>
      <w:r w:rsidRPr="00811914">
        <w:rPr>
          <w:rFonts w:ascii="Arial" w:eastAsia="Arial Unicode MS" w:hAnsi="Arial" w:cs="Arial"/>
          <w:sz w:val="24"/>
          <w:szCs w:val="24"/>
        </w:rPr>
        <w:t xml:space="preserve"> http://</w:t>
      </w:r>
      <w:r w:rsidR="005E3314" w:rsidRPr="00811914">
        <w:rPr>
          <w:rFonts w:ascii="Arial" w:eastAsia="Arial Unicode MS" w:hAnsi="Arial" w:cs="Arial"/>
          <w:sz w:val="24"/>
          <w:szCs w:val="24"/>
        </w:rPr>
        <w:t>.www.jstor.org</w:t>
      </w:r>
      <w:r w:rsidRPr="00811914">
        <w:rPr>
          <w:rFonts w:ascii="Arial" w:eastAsia="Arial Unicode MS" w:hAnsi="Arial" w:cs="Arial"/>
          <w:sz w:val="24"/>
          <w:szCs w:val="24"/>
        </w:rPr>
        <w:t>. [Accessed 11/08/2010].</w:t>
      </w:r>
    </w:p>
    <w:p w:rsidR="0058130C" w:rsidRPr="00811914" w:rsidRDefault="0058130C" w:rsidP="00811914">
      <w:pPr>
        <w:spacing w:after="0" w:line="360" w:lineRule="auto"/>
        <w:jc w:val="both"/>
        <w:rPr>
          <w:rFonts w:ascii="Arial" w:eastAsia="Arial Unicode MS" w:hAnsi="Arial" w:cs="Arial"/>
          <w:sz w:val="24"/>
          <w:szCs w:val="24"/>
        </w:rPr>
      </w:pPr>
    </w:p>
    <w:p w:rsidR="0058130C"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Uys, L.R. 1987. Racism and the South African nurse. </w:t>
      </w:r>
      <w:r w:rsidRPr="00811914">
        <w:rPr>
          <w:rFonts w:ascii="Arial" w:eastAsia="Arial Unicode MS" w:hAnsi="Arial" w:cs="Arial"/>
          <w:sz w:val="24"/>
          <w:szCs w:val="24"/>
          <w:u w:val="single"/>
        </w:rPr>
        <w:t>Nursing RSA Verpleging</w:t>
      </w:r>
      <w:r w:rsidRPr="00811914">
        <w:rPr>
          <w:rFonts w:ascii="Arial" w:eastAsia="Arial Unicode MS" w:hAnsi="Arial" w:cs="Arial"/>
          <w:sz w:val="24"/>
          <w:szCs w:val="24"/>
        </w:rPr>
        <w:t>. Vol. 2, No. 11/12.</w:t>
      </w:r>
    </w:p>
    <w:p w:rsidR="00E909FE" w:rsidRPr="00811914" w:rsidRDefault="00E909FE" w:rsidP="00811914">
      <w:pPr>
        <w:spacing w:after="0" w:line="360" w:lineRule="auto"/>
        <w:jc w:val="both"/>
        <w:rPr>
          <w:rFonts w:ascii="Arial" w:eastAsia="Arial Unicode MS" w:hAnsi="Arial" w:cs="Arial"/>
          <w:sz w:val="24"/>
          <w:szCs w:val="24"/>
        </w:rPr>
      </w:pPr>
    </w:p>
    <w:p w:rsidR="00E909FE" w:rsidRPr="00811914" w:rsidRDefault="00E909F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Wadensten, B., Wenneberg, S., Silen, M., Tang, P.F. &amp; Ahlstrom, G. 2008. A cross – cultural comparison on nurses’ ethical </w:t>
      </w:r>
      <w:r w:rsidR="00B512B1" w:rsidRPr="00811914">
        <w:rPr>
          <w:rFonts w:ascii="Arial" w:eastAsia="Arial Unicode MS" w:hAnsi="Arial" w:cs="Arial"/>
          <w:sz w:val="24"/>
          <w:szCs w:val="24"/>
        </w:rPr>
        <w:t>concerns.</w:t>
      </w:r>
      <w:r w:rsidR="00B512B1" w:rsidRPr="00811914">
        <w:rPr>
          <w:rFonts w:ascii="Arial" w:eastAsia="Arial Unicode MS" w:hAnsi="Arial" w:cs="Arial"/>
          <w:sz w:val="24"/>
          <w:szCs w:val="24"/>
          <w:u w:val="single"/>
        </w:rPr>
        <w:t xml:space="preserve"> Nursing</w:t>
      </w:r>
      <w:r w:rsidRPr="00811914">
        <w:rPr>
          <w:rFonts w:ascii="Arial" w:eastAsia="Arial Unicode MS" w:hAnsi="Arial" w:cs="Arial"/>
          <w:sz w:val="24"/>
          <w:szCs w:val="24"/>
          <w:u w:val="single"/>
        </w:rPr>
        <w:t xml:space="preserve"> Ethics</w:t>
      </w:r>
      <w:r w:rsidRPr="00811914">
        <w:rPr>
          <w:rFonts w:ascii="Arial" w:eastAsia="Arial Unicode MS" w:hAnsi="Arial" w:cs="Arial"/>
          <w:sz w:val="24"/>
          <w:szCs w:val="24"/>
        </w:rPr>
        <w:t>. 15</w:t>
      </w:r>
      <w:r w:rsidR="00AA599C" w:rsidRPr="00811914">
        <w:rPr>
          <w:rFonts w:ascii="Arial" w:eastAsia="Arial Unicode MS" w:hAnsi="Arial" w:cs="Arial"/>
          <w:sz w:val="24"/>
          <w:szCs w:val="24"/>
        </w:rPr>
        <w:t>(6), 745-760.</w:t>
      </w:r>
    </w:p>
    <w:p w:rsidR="00515E01" w:rsidRPr="00811914" w:rsidRDefault="00515E01" w:rsidP="00811914">
      <w:pPr>
        <w:spacing w:after="0" w:line="360" w:lineRule="auto"/>
        <w:jc w:val="both"/>
        <w:rPr>
          <w:rFonts w:ascii="Arial" w:eastAsia="Arial Unicode MS" w:hAnsi="Arial" w:cs="Arial"/>
          <w:sz w:val="24"/>
          <w:szCs w:val="24"/>
        </w:rPr>
      </w:pPr>
    </w:p>
    <w:p w:rsidR="00515E01" w:rsidRPr="00811914" w:rsidRDefault="00515E01"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lastRenderedPageBreak/>
        <w:t>Wakefield, A</w:t>
      </w:r>
      <w:r w:rsidR="007E090F" w:rsidRPr="00811914">
        <w:rPr>
          <w:rFonts w:ascii="Arial" w:eastAsia="Arial Unicode MS" w:hAnsi="Arial" w:cs="Arial"/>
          <w:sz w:val="24"/>
          <w:szCs w:val="24"/>
        </w:rPr>
        <w:t>.,</w:t>
      </w:r>
      <w:r w:rsidRPr="00811914">
        <w:rPr>
          <w:rFonts w:ascii="Arial" w:eastAsia="Arial Unicode MS" w:hAnsi="Arial" w:cs="Arial"/>
          <w:sz w:val="24"/>
          <w:szCs w:val="24"/>
        </w:rPr>
        <w:t xml:space="preserve"> Fuber, C., Boggis, C., Sutton, A. &amp; Cooke, S. 2003. Promoting interdisciplinarity through educational initiative: a qualitative evaluation. </w:t>
      </w:r>
      <w:r w:rsidRPr="00811914">
        <w:rPr>
          <w:rFonts w:ascii="Arial" w:eastAsia="Arial Unicode MS" w:hAnsi="Arial" w:cs="Arial"/>
          <w:sz w:val="24"/>
          <w:szCs w:val="24"/>
          <w:u w:val="single"/>
        </w:rPr>
        <w:t>Nurse Education in Practice.</w:t>
      </w:r>
      <w:r w:rsidR="00B82CF7" w:rsidRPr="00811914">
        <w:rPr>
          <w:rFonts w:ascii="Arial" w:eastAsia="Arial Unicode MS" w:hAnsi="Arial" w:cs="Arial"/>
          <w:sz w:val="24"/>
          <w:szCs w:val="24"/>
        </w:rPr>
        <w:t xml:space="preserve"> Vol.3,</w:t>
      </w:r>
      <w:r w:rsidRPr="00811914">
        <w:rPr>
          <w:rFonts w:ascii="Arial" w:eastAsia="Arial Unicode MS" w:hAnsi="Arial" w:cs="Arial"/>
          <w:sz w:val="24"/>
          <w:szCs w:val="24"/>
        </w:rPr>
        <w:t xml:space="preserve"> 195-203.</w:t>
      </w:r>
    </w:p>
    <w:p w:rsidR="00DC1FE9" w:rsidRPr="00811914" w:rsidRDefault="00DC1FE9" w:rsidP="00811914">
      <w:pPr>
        <w:spacing w:after="0" w:line="360" w:lineRule="auto"/>
        <w:jc w:val="both"/>
        <w:rPr>
          <w:rFonts w:ascii="Arial" w:eastAsia="Arial Unicode MS" w:hAnsi="Arial" w:cs="Arial"/>
          <w:sz w:val="24"/>
          <w:szCs w:val="24"/>
        </w:rPr>
      </w:pPr>
    </w:p>
    <w:p w:rsidR="00DC1FE9" w:rsidRPr="00811914" w:rsidRDefault="00DC1FE9"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Walker, L.O. &amp; Avant, K.C. 2011. </w:t>
      </w:r>
      <w:r w:rsidRPr="00811914">
        <w:rPr>
          <w:rFonts w:ascii="Arial" w:eastAsia="Arial Unicode MS" w:hAnsi="Arial" w:cs="Arial"/>
          <w:sz w:val="24"/>
          <w:szCs w:val="24"/>
          <w:u w:val="single"/>
        </w:rPr>
        <w:t>Strategies for Theory Construction in Nursing.</w:t>
      </w:r>
      <w:r w:rsidRPr="00811914">
        <w:rPr>
          <w:rFonts w:ascii="Arial" w:eastAsia="Arial Unicode MS" w:hAnsi="Arial" w:cs="Arial"/>
          <w:sz w:val="24"/>
          <w:szCs w:val="24"/>
        </w:rPr>
        <w:t xml:space="preserve">  Boston: Prentice Hall.</w:t>
      </w:r>
    </w:p>
    <w:p w:rsidR="00305B86" w:rsidRPr="00811914" w:rsidRDefault="00305B86" w:rsidP="00811914">
      <w:pPr>
        <w:spacing w:after="0" w:line="360" w:lineRule="auto"/>
        <w:jc w:val="both"/>
        <w:rPr>
          <w:rFonts w:ascii="Arial" w:eastAsia="Arial Unicode MS" w:hAnsi="Arial" w:cs="Arial"/>
          <w:sz w:val="24"/>
          <w:szCs w:val="24"/>
        </w:rPr>
      </w:pPr>
    </w:p>
    <w:p w:rsidR="00B03A08" w:rsidRPr="00811914" w:rsidRDefault="0058130C"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Williams, J.R. 2000. Ethics and human rights in South African medicine. </w:t>
      </w:r>
      <w:r w:rsidRPr="00811914">
        <w:rPr>
          <w:rFonts w:ascii="Arial" w:eastAsia="Arial Unicode MS" w:hAnsi="Arial" w:cs="Arial"/>
          <w:sz w:val="24"/>
          <w:szCs w:val="24"/>
          <w:u w:val="single"/>
        </w:rPr>
        <w:t>CMAJ</w:t>
      </w:r>
      <w:r w:rsidRPr="00811914">
        <w:rPr>
          <w:rFonts w:ascii="Arial" w:eastAsia="Arial Unicode MS" w:hAnsi="Arial" w:cs="Arial"/>
          <w:sz w:val="24"/>
          <w:szCs w:val="24"/>
        </w:rPr>
        <w:t xml:space="preserve"> .April, 162 (8).</w:t>
      </w:r>
    </w:p>
    <w:p w:rsidR="001D7CFA" w:rsidRPr="00811914" w:rsidRDefault="001D7CFA" w:rsidP="00811914">
      <w:pPr>
        <w:spacing w:after="0" w:line="360" w:lineRule="auto"/>
        <w:jc w:val="both"/>
        <w:rPr>
          <w:rFonts w:ascii="Arial" w:eastAsia="Arial Unicode MS" w:hAnsi="Arial" w:cs="Arial"/>
          <w:sz w:val="24"/>
          <w:szCs w:val="24"/>
        </w:rPr>
      </w:pPr>
    </w:p>
    <w:p w:rsidR="00CF5FD9" w:rsidRPr="00811914" w:rsidRDefault="003D619B"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Wolf, Z.R. 2003.  Exploring the audit trail for qualitative </w:t>
      </w:r>
      <w:r w:rsidR="00B512B1" w:rsidRPr="00811914">
        <w:rPr>
          <w:rFonts w:ascii="Arial" w:eastAsia="Arial Unicode MS" w:hAnsi="Arial" w:cs="Arial"/>
          <w:sz w:val="24"/>
          <w:szCs w:val="24"/>
        </w:rPr>
        <w:t>investigations.</w:t>
      </w:r>
      <w:r w:rsidR="00B512B1" w:rsidRPr="00811914">
        <w:rPr>
          <w:rFonts w:ascii="Arial" w:eastAsia="Arial Unicode MS" w:hAnsi="Arial" w:cs="Arial"/>
          <w:sz w:val="24"/>
          <w:szCs w:val="24"/>
          <w:u w:val="single"/>
        </w:rPr>
        <w:t xml:space="preserve"> NurseEducator.</w:t>
      </w:r>
      <w:r w:rsidR="00B512B1" w:rsidRPr="00811914">
        <w:rPr>
          <w:rFonts w:ascii="Arial" w:eastAsia="Arial Unicode MS" w:hAnsi="Arial" w:cs="Arial"/>
          <w:sz w:val="24"/>
          <w:szCs w:val="24"/>
        </w:rPr>
        <w:t xml:space="preserve"> Vol</w:t>
      </w:r>
      <w:r w:rsidRPr="00811914">
        <w:rPr>
          <w:rFonts w:ascii="Arial" w:eastAsia="Arial Unicode MS" w:hAnsi="Arial" w:cs="Arial"/>
          <w:sz w:val="24"/>
          <w:szCs w:val="24"/>
        </w:rPr>
        <w:t>. 28; No. 4; 175-178.</w:t>
      </w:r>
    </w:p>
    <w:p w:rsidR="00B03A08" w:rsidRPr="00811914" w:rsidRDefault="00B03A08" w:rsidP="00811914">
      <w:pPr>
        <w:spacing w:after="0" w:line="360" w:lineRule="auto"/>
        <w:jc w:val="both"/>
        <w:rPr>
          <w:rFonts w:ascii="Arial" w:eastAsia="Arial Unicode MS" w:hAnsi="Arial" w:cs="Arial"/>
          <w:sz w:val="24"/>
          <w:szCs w:val="24"/>
        </w:rPr>
      </w:pPr>
    </w:p>
    <w:p w:rsidR="00B03A08" w:rsidRPr="00811914" w:rsidRDefault="00536D7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Wood</w:t>
      </w:r>
      <w:r w:rsidR="00B03A08" w:rsidRPr="00811914">
        <w:rPr>
          <w:rFonts w:ascii="Arial" w:eastAsia="Arial Unicode MS" w:hAnsi="Arial" w:cs="Arial"/>
          <w:sz w:val="24"/>
          <w:szCs w:val="24"/>
        </w:rPr>
        <w:t xml:space="preserve">, L. 2010. The transformative potential of living theory educational research. </w:t>
      </w:r>
      <w:r w:rsidR="00B03A08" w:rsidRPr="00811914">
        <w:rPr>
          <w:rFonts w:ascii="Arial" w:eastAsia="Arial Unicode MS" w:hAnsi="Arial" w:cs="Arial"/>
          <w:sz w:val="24"/>
          <w:szCs w:val="24"/>
          <w:u w:val="single"/>
        </w:rPr>
        <w:t>Educational Journal of Living Theory</w:t>
      </w:r>
      <w:r w:rsidR="00B03A08" w:rsidRPr="00811914">
        <w:rPr>
          <w:rFonts w:ascii="Arial" w:eastAsia="Arial Unicode MS" w:hAnsi="Arial" w:cs="Arial"/>
          <w:sz w:val="24"/>
          <w:szCs w:val="24"/>
        </w:rPr>
        <w:t>. Vol 3(1), 105-118.</w:t>
      </w:r>
    </w:p>
    <w:p w:rsidR="00B03A08" w:rsidRDefault="00B03A08"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Yamin, A.E. 2008. Will we take suffering seriously? Reflections on what applying a human rights framework means and why should we care. </w:t>
      </w:r>
      <w:r w:rsidRPr="00811914">
        <w:rPr>
          <w:rFonts w:ascii="Arial" w:eastAsia="Arial Unicode MS" w:hAnsi="Arial" w:cs="Arial"/>
          <w:sz w:val="24"/>
          <w:szCs w:val="24"/>
          <w:u w:val="single"/>
        </w:rPr>
        <w:t xml:space="preserve">Health </w:t>
      </w:r>
      <w:r w:rsidR="00D4008C" w:rsidRPr="00811914">
        <w:rPr>
          <w:rFonts w:ascii="Arial" w:eastAsia="Arial Unicode MS" w:hAnsi="Arial" w:cs="Arial"/>
          <w:sz w:val="24"/>
          <w:szCs w:val="24"/>
          <w:u w:val="single"/>
        </w:rPr>
        <w:t>and</w:t>
      </w:r>
      <w:r w:rsidRPr="00811914">
        <w:rPr>
          <w:rFonts w:ascii="Arial" w:eastAsia="Arial Unicode MS" w:hAnsi="Arial" w:cs="Arial"/>
          <w:sz w:val="24"/>
          <w:szCs w:val="24"/>
          <w:u w:val="single"/>
        </w:rPr>
        <w:t xml:space="preserve"> Human Rights</w:t>
      </w:r>
      <w:r w:rsidRPr="00811914">
        <w:rPr>
          <w:rFonts w:ascii="Arial" w:eastAsia="Arial Unicode MS" w:hAnsi="Arial" w:cs="Arial"/>
          <w:sz w:val="24"/>
          <w:szCs w:val="24"/>
        </w:rPr>
        <w:t>. Vol1, No 1</w:t>
      </w:r>
      <w:r w:rsidR="00D4008C" w:rsidRPr="00811914">
        <w:rPr>
          <w:rFonts w:ascii="Arial" w:eastAsia="Arial Unicode MS" w:hAnsi="Arial" w:cs="Arial"/>
          <w:sz w:val="24"/>
          <w:szCs w:val="24"/>
        </w:rPr>
        <w:t>, 1-19.</w:t>
      </w:r>
    </w:p>
    <w:p w:rsidR="00E24965" w:rsidRDefault="00E24965" w:rsidP="00811914">
      <w:pPr>
        <w:spacing w:after="0" w:line="360" w:lineRule="auto"/>
        <w:jc w:val="both"/>
        <w:rPr>
          <w:rFonts w:ascii="Arial" w:eastAsia="Arial Unicode MS" w:hAnsi="Arial" w:cs="Arial"/>
          <w:sz w:val="24"/>
          <w:szCs w:val="24"/>
        </w:rPr>
      </w:pPr>
    </w:p>
    <w:p w:rsidR="00E24965" w:rsidRPr="00811914" w:rsidRDefault="00E24965"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Wong, J.C, Hong, J, Leung, P. Yin, P &amp; Stewart, D.E. 2011. Human trafficking: an evaluation of Canadian medical students’ awareness and attitudes. </w:t>
      </w:r>
      <w:r w:rsidRPr="00E24965">
        <w:rPr>
          <w:rFonts w:ascii="Arial" w:eastAsia="Arial Unicode MS" w:hAnsi="Arial" w:cs="Arial"/>
          <w:sz w:val="24"/>
          <w:szCs w:val="24"/>
          <w:u w:val="single"/>
        </w:rPr>
        <w:t>Education for Health.</w:t>
      </w:r>
      <w:r>
        <w:rPr>
          <w:rFonts w:ascii="Arial" w:eastAsia="Arial Unicode MS" w:hAnsi="Arial" w:cs="Arial"/>
          <w:sz w:val="24"/>
          <w:szCs w:val="24"/>
        </w:rPr>
        <w:t xml:space="preserve"> Volume 24, Issue1, 1-10.</w:t>
      </w:r>
    </w:p>
    <w:p w:rsidR="003B1D8E" w:rsidRPr="00811914" w:rsidRDefault="003B1D8E" w:rsidP="00811914">
      <w:pPr>
        <w:spacing w:after="0" w:line="360" w:lineRule="auto"/>
        <w:jc w:val="both"/>
        <w:rPr>
          <w:rFonts w:ascii="Arial" w:eastAsia="Arial Unicode MS" w:hAnsi="Arial" w:cs="Arial"/>
          <w:sz w:val="24"/>
          <w:szCs w:val="24"/>
        </w:rPr>
      </w:pPr>
    </w:p>
    <w:p w:rsidR="003B1D8E" w:rsidRPr="00811914" w:rsidRDefault="003B1D8E"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Yesil</w:t>
      </w:r>
      <w:r w:rsidR="00CD5CF9" w:rsidRPr="00811914">
        <w:rPr>
          <w:rFonts w:ascii="Arial" w:eastAsia="Arial Unicode MS" w:hAnsi="Arial" w:cs="Arial"/>
          <w:sz w:val="24"/>
          <w:szCs w:val="24"/>
        </w:rPr>
        <w:t xml:space="preserve">, R. 2009. The issue of coherence in human rights and democracy education work in Turkey. </w:t>
      </w:r>
      <w:r w:rsidR="00CD5CF9" w:rsidRPr="00811914">
        <w:rPr>
          <w:rFonts w:ascii="Arial" w:eastAsia="Arial Unicode MS" w:hAnsi="Arial" w:cs="Arial"/>
          <w:sz w:val="24"/>
          <w:szCs w:val="24"/>
          <w:u w:val="single"/>
        </w:rPr>
        <w:t>Pakistan Journal of Social Sciences</w:t>
      </w:r>
      <w:r w:rsidR="00CD5CF9" w:rsidRPr="00811914">
        <w:rPr>
          <w:rFonts w:ascii="Arial" w:eastAsia="Arial Unicode MS" w:hAnsi="Arial" w:cs="Arial"/>
          <w:sz w:val="24"/>
          <w:szCs w:val="24"/>
        </w:rPr>
        <w:t>.  6(1), 66-75</w:t>
      </w:r>
      <w:r w:rsidR="007E596D" w:rsidRPr="00811914">
        <w:rPr>
          <w:rFonts w:ascii="Arial" w:eastAsia="Arial Unicode MS" w:hAnsi="Arial" w:cs="Arial"/>
          <w:sz w:val="24"/>
          <w:szCs w:val="24"/>
        </w:rPr>
        <w:t>.</w:t>
      </w:r>
    </w:p>
    <w:p w:rsidR="007E596D" w:rsidRPr="00811914" w:rsidRDefault="007E596D" w:rsidP="00811914">
      <w:pPr>
        <w:spacing w:after="0" w:line="360" w:lineRule="auto"/>
        <w:jc w:val="both"/>
        <w:rPr>
          <w:rFonts w:ascii="Arial" w:eastAsia="Arial Unicode MS" w:hAnsi="Arial" w:cs="Arial"/>
          <w:sz w:val="24"/>
          <w:szCs w:val="24"/>
        </w:rPr>
      </w:pPr>
    </w:p>
    <w:p w:rsidR="007E596D" w:rsidRDefault="007E596D" w:rsidP="00811914">
      <w:pPr>
        <w:spacing w:after="0" w:line="360" w:lineRule="auto"/>
        <w:jc w:val="both"/>
        <w:rPr>
          <w:rFonts w:ascii="Arial" w:eastAsia="Arial Unicode MS" w:hAnsi="Arial" w:cs="Arial"/>
          <w:sz w:val="24"/>
          <w:szCs w:val="24"/>
        </w:rPr>
      </w:pPr>
      <w:r w:rsidRPr="00811914">
        <w:rPr>
          <w:rFonts w:ascii="Arial" w:eastAsia="Arial Unicode MS" w:hAnsi="Arial" w:cs="Arial"/>
          <w:sz w:val="24"/>
          <w:szCs w:val="24"/>
        </w:rPr>
        <w:t xml:space="preserve">Zarezadeh, Y., Pearson, P. &amp; Dickinson, C. 2009. A model for using reflection to enhance interprofessional education. </w:t>
      </w:r>
      <w:r w:rsidRPr="00811914">
        <w:rPr>
          <w:rFonts w:ascii="Arial" w:eastAsia="Arial Unicode MS" w:hAnsi="Arial" w:cs="Arial"/>
          <w:sz w:val="24"/>
          <w:szCs w:val="24"/>
          <w:u w:val="single"/>
        </w:rPr>
        <w:t>International Journal of Education</w:t>
      </w:r>
      <w:r w:rsidRPr="00811914">
        <w:rPr>
          <w:rFonts w:ascii="Arial" w:eastAsia="Arial Unicode MS" w:hAnsi="Arial" w:cs="Arial"/>
          <w:sz w:val="24"/>
          <w:szCs w:val="24"/>
        </w:rPr>
        <w:t>. Vol 1, No 1, 1-18.</w:t>
      </w:r>
    </w:p>
    <w:p w:rsidR="00183048" w:rsidRDefault="00183048" w:rsidP="00811914">
      <w:pPr>
        <w:spacing w:after="0" w:line="360" w:lineRule="auto"/>
        <w:jc w:val="both"/>
        <w:rPr>
          <w:rFonts w:ascii="Arial" w:eastAsia="Arial Unicode MS" w:hAnsi="Arial" w:cs="Arial"/>
          <w:sz w:val="24"/>
          <w:szCs w:val="24"/>
        </w:rPr>
      </w:pPr>
    </w:p>
    <w:p w:rsidR="00183048" w:rsidRPr="00811914" w:rsidRDefault="00183048" w:rsidP="00811914">
      <w:pPr>
        <w:spacing w:after="0" w:line="360" w:lineRule="auto"/>
        <w:jc w:val="both"/>
        <w:rPr>
          <w:rFonts w:ascii="Arial" w:eastAsia="Arial Unicode MS" w:hAnsi="Arial" w:cs="Arial"/>
          <w:sz w:val="24"/>
          <w:szCs w:val="24"/>
        </w:rPr>
      </w:pPr>
      <w:r>
        <w:rPr>
          <w:rFonts w:ascii="Arial" w:eastAsia="Arial Unicode MS" w:hAnsi="Arial" w:cs="Arial"/>
          <w:sz w:val="24"/>
          <w:szCs w:val="24"/>
        </w:rPr>
        <w:t xml:space="preserve">Zimmerman, C, Kiss, L, Hossan, M &amp; Watts, C. 2009. Trafficking in persons: a human rights concern? </w:t>
      </w:r>
      <w:r w:rsidR="00B9017F" w:rsidRPr="00B9017F">
        <w:rPr>
          <w:rFonts w:ascii="Arial" w:eastAsia="Arial Unicode MS" w:hAnsi="Arial" w:cs="Arial"/>
          <w:sz w:val="24"/>
          <w:szCs w:val="24"/>
          <w:u w:val="single"/>
        </w:rPr>
        <w:t>Ciencia &amp; Saude Coletiva</w:t>
      </w:r>
      <w:r w:rsidR="00B9017F">
        <w:rPr>
          <w:rFonts w:ascii="Arial" w:eastAsia="Arial Unicode MS" w:hAnsi="Arial" w:cs="Arial"/>
          <w:sz w:val="24"/>
          <w:szCs w:val="24"/>
        </w:rPr>
        <w:t>. Vol 14, No 4, 1029-1034</w:t>
      </w:r>
    </w:p>
    <w:p w:rsidR="00F71447" w:rsidRPr="00E81256" w:rsidRDefault="00F71447">
      <w:pPr>
        <w:spacing w:after="0"/>
        <w:jc w:val="both"/>
        <w:rPr>
          <w:rFonts w:ascii="Arial" w:eastAsia="Arial Unicode MS" w:hAnsi="Arial" w:cs="Arial"/>
          <w:sz w:val="24"/>
          <w:szCs w:val="24"/>
        </w:rPr>
      </w:pPr>
    </w:p>
    <w:sectPr w:rsidR="00F71447" w:rsidRPr="00E81256" w:rsidSect="000604D0">
      <w:pgSz w:w="12240" w:h="15840"/>
      <w:pgMar w:top="1152" w:right="1440" w:bottom="432" w:left="1440"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859" w:rsidRDefault="007E1859" w:rsidP="007607DC">
      <w:pPr>
        <w:spacing w:after="0" w:line="240" w:lineRule="auto"/>
      </w:pPr>
      <w:r>
        <w:separator/>
      </w:r>
    </w:p>
  </w:endnote>
  <w:endnote w:type="continuationSeparator" w:id="0">
    <w:p w:rsidR="007E1859" w:rsidRDefault="007E1859" w:rsidP="007607DC">
      <w:pPr>
        <w:spacing w:after="0" w:line="240" w:lineRule="auto"/>
      </w:pPr>
      <w:r>
        <w:continuationSeparator/>
      </w:r>
    </w:p>
  </w:endnote>
  <w:endnote w:id="1">
    <w:p w:rsidR="00F85B6A" w:rsidRPr="006C6E16" w:rsidRDefault="00F85B6A">
      <w:pPr>
        <w:pStyle w:val="EndnoteText"/>
        <w:rPr>
          <w:rFonts w:ascii="Arial" w:hAnsi="Arial" w:cs="Arial"/>
          <w:sz w:val="24"/>
          <w:szCs w:val="24"/>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dvP8588">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35782"/>
      <w:docPartObj>
        <w:docPartGallery w:val="Page Numbers (Bottom of Page)"/>
        <w:docPartUnique/>
      </w:docPartObj>
    </w:sdtPr>
    <w:sdtEndPr/>
    <w:sdtContent>
      <w:p w:rsidR="00F85B6A" w:rsidRDefault="00F85B6A">
        <w:pPr>
          <w:pStyle w:val="Footer"/>
          <w:jc w:val="center"/>
        </w:pPr>
        <w:r>
          <w:fldChar w:fldCharType="begin"/>
        </w:r>
        <w:r>
          <w:instrText xml:space="preserve"> PAGE   \* MERGEFORMAT </w:instrText>
        </w:r>
        <w:r>
          <w:fldChar w:fldCharType="separate"/>
        </w:r>
        <w:r w:rsidR="00A64E71">
          <w:rPr>
            <w:noProof/>
          </w:rPr>
          <w:t>i</w:t>
        </w:r>
        <w:r>
          <w:rPr>
            <w:noProof/>
          </w:rPr>
          <w:fldChar w:fldCharType="end"/>
        </w:r>
      </w:p>
    </w:sdtContent>
  </w:sdt>
  <w:p w:rsidR="00F85B6A" w:rsidRDefault="00F85B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859" w:rsidRDefault="007E1859" w:rsidP="007607DC">
      <w:pPr>
        <w:spacing w:after="0" w:line="240" w:lineRule="auto"/>
      </w:pPr>
      <w:r>
        <w:separator/>
      </w:r>
    </w:p>
  </w:footnote>
  <w:footnote w:type="continuationSeparator" w:id="0">
    <w:p w:rsidR="007E1859" w:rsidRDefault="007E1859" w:rsidP="007607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5B6A" w:rsidRDefault="00F85B6A">
    <w:pPr>
      <w:pStyle w:val="Header"/>
      <w:jc w:val="right"/>
    </w:pPr>
  </w:p>
  <w:p w:rsidR="00F85B6A" w:rsidRDefault="00F85B6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E2703"/>
    <w:multiLevelType w:val="hybridMultilevel"/>
    <w:tmpl w:val="46E2AA0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01107BC8"/>
    <w:multiLevelType w:val="hybridMultilevel"/>
    <w:tmpl w:val="039CD432"/>
    <w:lvl w:ilvl="0" w:tplc="04090001">
      <w:start w:val="1"/>
      <w:numFmt w:val="bullet"/>
      <w:lvlText w:val=""/>
      <w:lvlJc w:val="left"/>
      <w:pPr>
        <w:ind w:left="1267" w:hanging="360"/>
      </w:pPr>
      <w:rPr>
        <w:rFonts w:ascii="Symbol" w:hAnsi="Symbol"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2">
    <w:nsid w:val="017476A6"/>
    <w:multiLevelType w:val="hybridMultilevel"/>
    <w:tmpl w:val="36328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3BD2024"/>
    <w:multiLevelType w:val="hybridMultilevel"/>
    <w:tmpl w:val="C49C2AA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
    <w:nsid w:val="06CC64C6"/>
    <w:multiLevelType w:val="hybridMultilevel"/>
    <w:tmpl w:val="8BDAD3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084B4FF4"/>
    <w:multiLevelType w:val="hybridMultilevel"/>
    <w:tmpl w:val="6F8CEA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A9525A6"/>
    <w:multiLevelType w:val="hybridMultilevel"/>
    <w:tmpl w:val="1C5E950C"/>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7">
    <w:nsid w:val="0AD964D3"/>
    <w:multiLevelType w:val="hybridMultilevel"/>
    <w:tmpl w:val="1A14D91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8">
    <w:nsid w:val="0C153881"/>
    <w:multiLevelType w:val="hybridMultilevel"/>
    <w:tmpl w:val="C832AF2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9">
    <w:nsid w:val="12073D65"/>
    <w:multiLevelType w:val="hybridMultilevel"/>
    <w:tmpl w:val="14AC4C7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nsid w:val="12FD39CB"/>
    <w:multiLevelType w:val="hybridMultilevel"/>
    <w:tmpl w:val="A03496CC"/>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1">
    <w:nsid w:val="131E08A7"/>
    <w:multiLevelType w:val="hybridMultilevel"/>
    <w:tmpl w:val="3FAAE5B8"/>
    <w:lvl w:ilvl="0" w:tplc="1C090001">
      <w:start w:val="1"/>
      <w:numFmt w:val="bullet"/>
      <w:lvlText w:val=""/>
      <w:lvlJc w:val="left"/>
      <w:pPr>
        <w:ind w:left="788" w:hanging="360"/>
      </w:pPr>
      <w:rPr>
        <w:rFonts w:ascii="Symbol" w:hAnsi="Symbol" w:hint="default"/>
      </w:rPr>
    </w:lvl>
    <w:lvl w:ilvl="1" w:tplc="1C090003" w:tentative="1">
      <w:start w:val="1"/>
      <w:numFmt w:val="bullet"/>
      <w:lvlText w:val="o"/>
      <w:lvlJc w:val="left"/>
      <w:pPr>
        <w:ind w:left="1508" w:hanging="360"/>
      </w:pPr>
      <w:rPr>
        <w:rFonts w:ascii="Courier New" w:hAnsi="Courier New" w:cs="Courier New" w:hint="default"/>
      </w:rPr>
    </w:lvl>
    <w:lvl w:ilvl="2" w:tplc="1C090005" w:tentative="1">
      <w:start w:val="1"/>
      <w:numFmt w:val="bullet"/>
      <w:lvlText w:val=""/>
      <w:lvlJc w:val="left"/>
      <w:pPr>
        <w:ind w:left="2228" w:hanging="360"/>
      </w:pPr>
      <w:rPr>
        <w:rFonts w:ascii="Wingdings" w:hAnsi="Wingdings" w:hint="default"/>
      </w:rPr>
    </w:lvl>
    <w:lvl w:ilvl="3" w:tplc="1C090001" w:tentative="1">
      <w:start w:val="1"/>
      <w:numFmt w:val="bullet"/>
      <w:lvlText w:val=""/>
      <w:lvlJc w:val="left"/>
      <w:pPr>
        <w:ind w:left="2948" w:hanging="360"/>
      </w:pPr>
      <w:rPr>
        <w:rFonts w:ascii="Symbol" w:hAnsi="Symbol" w:hint="default"/>
      </w:rPr>
    </w:lvl>
    <w:lvl w:ilvl="4" w:tplc="1C090003" w:tentative="1">
      <w:start w:val="1"/>
      <w:numFmt w:val="bullet"/>
      <w:lvlText w:val="o"/>
      <w:lvlJc w:val="left"/>
      <w:pPr>
        <w:ind w:left="3668" w:hanging="360"/>
      </w:pPr>
      <w:rPr>
        <w:rFonts w:ascii="Courier New" w:hAnsi="Courier New" w:cs="Courier New" w:hint="default"/>
      </w:rPr>
    </w:lvl>
    <w:lvl w:ilvl="5" w:tplc="1C090005" w:tentative="1">
      <w:start w:val="1"/>
      <w:numFmt w:val="bullet"/>
      <w:lvlText w:val=""/>
      <w:lvlJc w:val="left"/>
      <w:pPr>
        <w:ind w:left="4388" w:hanging="360"/>
      </w:pPr>
      <w:rPr>
        <w:rFonts w:ascii="Wingdings" w:hAnsi="Wingdings" w:hint="default"/>
      </w:rPr>
    </w:lvl>
    <w:lvl w:ilvl="6" w:tplc="1C090001" w:tentative="1">
      <w:start w:val="1"/>
      <w:numFmt w:val="bullet"/>
      <w:lvlText w:val=""/>
      <w:lvlJc w:val="left"/>
      <w:pPr>
        <w:ind w:left="5108" w:hanging="360"/>
      </w:pPr>
      <w:rPr>
        <w:rFonts w:ascii="Symbol" w:hAnsi="Symbol" w:hint="default"/>
      </w:rPr>
    </w:lvl>
    <w:lvl w:ilvl="7" w:tplc="1C090003" w:tentative="1">
      <w:start w:val="1"/>
      <w:numFmt w:val="bullet"/>
      <w:lvlText w:val="o"/>
      <w:lvlJc w:val="left"/>
      <w:pPr>
        <w:ind w:left="5828" w:hanging="360"/>
      </w:pPr>
      <w:rPr>
        <w:rFonts w:ascii="Courier New" w:hAnsi="Courier New" w:cs="Courier New" w:hint="default"/>
      </w:rPr>
    </w:lvl>
    <w:lvl w:ilvl="8" w:tplc="1C090005" w:tentative="1">
      <w:start w:val="1"/>
      <w:numFmt w:val="bullet"/>
      <w:lvlText w:val=""/>
      <w:lvlJc w:val="left"/>
      <w:pPr>
        <w:ind w:left="6548" w:hanging="360"/>
      </w:pPr>
      <w:rPr>
        <w:rFonts w:ascii="Wingdings" w:hAnsi="Wingdings" w:hint="default"/>
      </w:rPr>
    </w:lvl>
  </w:abstractNum>
  <w:abstractNum w:abstractNumId="12">
    <w:nsid w:val="15BD1B60"/>
    <w:multiLevelType w:val="hybridMultilevel"/>
    <w:tmpl w:val="B5F8736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360" w:hanging="360"/>
      </w:pPr>
      <w:rPr>
        <w:rFonts w:ascii="Courier New" w:hAnsi="Courier New" w:cs="Courier New" w:hint="default"/>
      </w:rPr>
    </w:lvl>
    <w:lvl w:ilvl="2" w:tplc="1C090005" w:tentative="1">
      <w:start w:val="1"/>
      <w:numFmt w:val="bullet"/>
      <w:lvlText w:val=""/>
      <w:lvlJc w:val="left"/>
      <w:pPr>
        <w:ind w:left="1080" w:hanging="360"/>
      </w:pPr>
      <w:rPr>
        <w:rFonts w:ascii="Wingdings" w:hAnsi="Wingdings" w:hint="default"/>
      </w:rPr>
    </w:lvl>
    <w:lvl w:ilvl="3" w:tplc="1C090001" w:tentative="1">
      <w:start w:val="1"/>
      <w:numFmt w:val="bullet"/>
      <w:lvlText w:val=""/>
      <w:lvlJc w:val="left"/>
      <w:pPr>
        <w:ind w:left="1800" w:hanging="360"/>
      </w:pPr>
      <w:rPr>
        <w:rFonts w:ascii="Symbol" w:hAnsi="Symbol" w:hint="default"/>
      </w:rPr>
    </w:lvl>
    <w:lvl w:ilvl="4" w:tplc="1C090003" w:tentative="1">
      <w:start w:val="1"/>
      <w:numFmt w:val="bullet"/>
      <w:lvlText w:val="o"/>
      <w:lvlJc w:val="left"/>
      <w:pPr>
        <w:ind w:left="2520" w:hanging="360"/>
      </w:pPr>
      <w:rPr>
        <w:rFonts w:ascii="Courier New" w:hAnsi="Courier New" w:cs="Courier New" w:hint="default"/>
      </w:rPr>
    </w:lvl>
    <w:lvl w:ilvl="5" w:tplc="1C090005" w:tentative="1">
      <w:start w:val="1"/>
      <w:numFmt w:val="bullet"/>
      <w:lvlText w:val=""/>
      <w:lvlJc w:val="left"/>
      <w:pPr>
        <w:ind w:left="3240" w:hanging="360"/>
      </w:pPr>
      <w:rPr>
        <w:rFonts w:ascii="Wingdings" w:hAnsi="Wingdings" w:hint="default"/>
      </w:rPr>
    </w:lvl>
    <w:lvl w:ilvl="6" w:tplc="1C090001" w:tentative="1">
      <w:start w:val="1"/>
      <w:numFmt w:val="bullet"/>
      <w:lvlText w:val=""/>
      <w:lvlJc w:val="left"/>
      <w:pPr>
        <w:ind w:left="3960" w:hanging="360"/>
      </w:pPr>
      <w:rPr>
        <w:rFonts w:ascii="Symbol" w:hAnsi="Symbol" w:hint="default"/>
      </w:rPr>
    </w:lvl>
    <w:lvl w:ilvl="7" w:tplc="1C090003" w:tentative="1">
      <w:start w:val="1"/>
      <w:numFmt w:val="bullet"/>
      <w:lvlText w:val="o"/>
      <w:lvlJc w:val="left"/>
      <w:pPr>
        <w:ind w:left="4680" w:hanging="360"/>
      </w:pPr>
      <w:rPr>
        <w:rFonts w:ascii="Courier New" w:hAnsi="Courier New" w:cs="Courier New" w:hint="default"/>
      </w:rPr>
    </w:lvl>
    <w:lvl w:ilvl="8" w:tplc="1C090005" w:tentative="1">
      <w:start w:val="1"/>
      <w:numFmt w:val="bullet"/>
      <w:lvlText w:val=""/>
      <w:lvlJc w:val="left"/>
      <w:pPr>
        <w:ind w:left="5400" w:hanging="360"/>
      </w:pPr>
      <w:rPr>
        <w:rFonts w:ascii="Wingdings" w:hAnsi="Wingdings" w:hint="default"/>
      </w:rPr>
    </w:lvl>
  </w:abstractNum>
  <w:abstractNum w:abstractNumId="13">
    <w:nsid w:val="17781EC3"/>
    <w:multiLevelType w:val="multilevel"/>
    <w:tmpl w:val="919C9F84"/>
    <w:lvl w:ilvl="0">
      <w:start w:val="3"/>
      <w:numFmt w:val="decimal"/>
      <w:lvlText w:val="%1"/>
      <w:lvlJc w:val="left"/>
      <w:pPr>
        <w:ind w:left="525" w:hanging="525"/>
      </w:pPr>
      <w:rPr>
        <w:rFonts w:hint="default"/>
      </w:rPr>
    </w:lvl>
    <w:lvl w:ilvl="1">
      <w:start w:val="5"/>
      <w:numFmt w:val="decimal"/>
      <w:lvlText w:val="%1.%2"/>
      <w:lvlJc w:val="left"/>
      <w:pPr>
        <w:ind w:left="547" w:hanging="525"/>
      </w:pPr>
      <w:rPr>
        <w:rFonts w:hint="default"/>
      </w:rPr>
    </w:lvl>
    <w:lvl w:ilvl="2">
      <w:start w:val="1"/>
      <w:numFmt w:val="decimal"/>
      <w:lvlText w:val="%1.%2.%3"/>
      <w:lvlJc w:val="left"/>
      <w:pPr>
        <w:ind w:left="764" w:hanging="720"/>
      </w:pPr>
      <w:rPr>
        <w:rFonts w:hint="default"/>
      </w:rPr>
    </w:lvl>
    <w:lvl w:ilvl="3">
      <w:start w:val="1"/>
      <w:numFmt w:val="decimal"/>
      <w:lvlText w:val="%1.%2.%3.%4"/>
      <w:lvlJc w:val="left"/>
      <w:pPr>
        <w:ind w:left="1146" w:hanging="1080"/>
      </w:pPr>
      <w:rPr>
        <w:rFonts w:hint="default"/>
      </w:rPr>
    </w:lvl>
    <w:lvl w:ilvl="4">
      <w:start w:val="1"/>
      <w:numFmt w:val="decimal"/>
      <w:lvlText w:val="%1.%2.%3.%4.%5"/>
      <w:lvlJc w:val="left"/>
      <w:pPr>
        <w:ind w:left="1168" w:hanging="1080"/>
      </w:pPr>
      <w:rPr>
        <w:rFonts w:hint="default"/>
      </w:rPr>
    </w:lvl>
    <w:lvl w:ilvl="5">
      <w:start w:val="1"/>
      <w:numFmt w:val="decimal"/>
      <w:lvlText w:val="%1.%2.%3.%4.%5.%6"/>
      <w:lvlJc w:val="left"/>
      <w:pPr>
        <w:ind w:left="1550" w:hanging="1440"/>
      </w:pPr>
      <w:rPr>
        <w:rFonts w:hint="default"/>
      </w:rPr>
    </w:lvl>
    <w:lvl w:ilvl="6">
      <w:start w:val="1"/>
      <w:numFmt w:val="decimal"/>
      <w:lvlText w:val="%1.%2.%3.%4.%5.%6.%7"/>
      <w:lvlJc w:val="left"/>
      <w:pPr>
        <w:ind w:left="1572" w:hanging="1440"/>
      </w:pPr>
      <w:rPr>
        <w:rFonts w:hint="default"/>
      </w:rPr>
    </w:lvl>
    <w:lvl w:ilvl="7">
      <w:start w:val="1"/>
      <w:numFmt w:val="decimal"/>
      <w:lvlText w:val="%1.%2.%3.%4.%5.%6.%7.%8"/>
      <w:lvlJc w:val="left"/>
      <w:pPr>
        <w:ind w:left="1954" w:hanging="1800"/>
      </w:pPr>
      <w:rPr>
        <w:rFonts w:hint="default"/>
      </w:rPr>
    </w:lvl>
    <w:lvl w:ilvl="8">
      <w:start w:val="1"/>
      <w:numFmt w:val="decimal"/>
      <w:lvlText w:val="%1.%2.%3.%4.%5.%6.%7.%8.%9"/>
      <w:lvlJc w:val="left"/>
      <w:pPr>
        <w:ind w:left="1976" w:hanging="1800"/>
      </w:pPr>
      <w:rPr>
        <w:rFonts w:hint="default"/>
      </w:rPr>
    </w:lvl>
  </w:abstractNum>
  <w:abstractNum w:abstractNumId="14">
    <w:nsid w:val="1DEC2A8D"/>
    <w:multiLevelType w:val="hybridMultilevel"/>
    <w:tmpl w:val="55D688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0662BA1"/>
    <w:multiLevelType w:val="hybridMultilevel"/>
    <w:tmpl w:val="09962C8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2976536E"/>
    <w:multiLevelType w:val="multilevel"/>
    <w:tmpl w:val="D8E0BDBC"/>
    <w:lvl w:ilvl="0">
      <w:start w:val="4"/>
      <w:numFmt w:val="decimal"/>
      <w:lvlText w:val="%1"/>
      <w:lvlJc w:val="left"/>
      <w:pPr>
        <w:ind w:left="720" w:hanging="72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2A2E5A12"/>
    <w:multiLevelType w:val="hybridMultilevel"/>
    <w:tmpl w:val="0C56938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8">
    <w:nsid w:val="2F1C75D7"/>
    <w:multiLevelType w:val="hybridMultilevel"/>
    <w:tmpl w:val="2C2886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2FCB3938"/>
    <w:multiLevelType w:val="hybridMultilevel"/>
    <w:tmpl w:val="8E0CEE4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0">
    <w:nsid w:val="307D6BB0"/>
    <w:multiLevelType w:val="hybridMultilevel"/>
    <w:tmpl w:val="3A9CD6B6"/>
    <w:lvl w:ilvl="0" w:tplc="5B1472CC">
      <w:start w:val="1"/>
      <w:numFmt w:val="bullet"/>
      <w:lvlText w:val=""/>
      <w:lvlJc w:val="left"/>
      <w:pPr>
        <w:ind w:left="360" w:hanging="360"/>
      </w:pPr>
      <w:rPr>
        <w:rFonts w:ascii="Symbol" w:hAnsi="Symbol" w:hint="default"/>
      </w:rPr>
    </w:lvl>
    <w:lvl w:ilvl="1" w:tplc="04090003" w:tentative="1">
      <w:start w:val="1"/>
      <w:numFmt w:val="bullet"/>
      <w:lvlText w:val="o"/>
      <w:lvlJc w:val="left"/>
      <w:pPr>
        <w:ind w:left="-6073" w:hanging="360"/>
      </w:pPr>
      <w:rPr>
        <w:rFonts w:ascii="Courier New" w:hAnsi="Courier New" w:cs="Courier New" w:hint="default"/>
      </w:rPr>
    </w:lvl>
    <w:lvl w:ilvl="2" w:tplc="04090005" w:tentative="1">
      <w:start w:val="1"/>
      <w:numFmt w:val="bullet"/>
      <w:lvlText w:val=""/>
      <w:lvlJc w:val="left"/>
      <w:pPr>
        <w:ind w:left="-5353" w:hanging="360"/>
      </w:pPr>
      <w:rPr>
        <w:rFonts w:ascii="Wingdings" w:hAnsi="Wingdings" w:hint="default"/>
      </w:rPr>
    </w:lvl>
    <w:lvl w:ilvl="3" w:tplc="04090001" w:tentative="1">
      <w:start w:val="1"/>
      <w:numFmt w:val="bullet"/>
      <w:lvlText w:val=""/>
      <w:lvlJc w:val="left"/>
      <w:pPr>
        <w:ind w:left="-4633" w:hanging="360"/>
      </w:pPr>
      <w:rPr>
        <w:rFonts w:ascii="Symbol" w:hAnsi="Symbol" w:hint="default"/>
      </w:rPr>
    </w:lvl>
    <w:lvl w:ilvl="4" w:tplc="04090003" w:tentative="1">
      <w:start w:val="1"/>
      <w:numFmt w:val="bullet"/>
      <w:lvlText w:val="o"/>
      <w:lvlJc w:val="left"/>
      <w:pPr>
        <w:ind w:left="-3913" w:hanging="360"/>
      </w:pPr>
      <w:rPr>
        <w:rFonts w:ascii="Courier New" w:hAnsi="Courier New" w:cs="Courier New" w:hint="default"/>
      </w:rPr>
    </w:lvl>
    <w:lvl w:ilvl="5" w:tplc="04090005" w:tentative="1">
      <w:start w:val="1"/>
      <w:numFmt w:val="bullet"/>
      <w:lvlText w:val=""/>
      <w:lvlJc w:val="left"/>
      <w:pPr>
        <w:ind w:left="-3193" w:hanging="360"/>
      </w:pPr>
      <w:rPr>
        <w:rFonts w:ascii="Wingdings" w:hAnsi="Wingdings" w:hint="default"/>
      </w:rPr>
    </w:lvl>
    <w:lvl w:ilvl="6" w:tplc="04090001" w:tentative="1">
      <w:start w:val="1"/>
      <w:numFmt w:val="bullet"/>
      <w:lvlText w:val=""/>
      <w:lvlJc w:val="left"/>
      <w:pPr>
        <w:ind w:left="-2473" w:hanging="360"/>
      </w:pPr>
      <w:rPr>
        <w:rFonts w:ascii="Symbol" w:hAnsi="Symbol" w:hint="default"/>
      </w:rPr>
    </w:lvl>
    <w:lvl w:ilvl="7" w:tplc="04090003" w:tentative="1">
      <w:start w:val="1"/>
      <w:numFmt w:val="bullet"/>
      <w:lvlText w:val="o"/>
      <w:lvlJc w:val="left"/>
      <w:pPr>
        <w:ind w:left="-1753" w:hanging="360"/>
      </w:pPr>
      <w:rPr>
        <w:rFonts w:ascii="Courier New" w:hAnsi="Courier New" w:cs="Courier New" w:hint="default"/>
      </w:rPr>
    </w:lvl>
    <w:lvl w:ilvl="8" w:tplc="04090005" w:tentative="1">
      <w:start w:val="1"/>
      <w:numFmt w:val="bullet"/>
      <w:lvlText w:val=""/>
      <w:lvlJc w:val="left"/>
      <w:pPr>
        <w:ind w:left="-1033" w:hanging="360"/>
      </w:pPr>
      <w:rPr>
        <w:rFonts w:ascii="Wingdings" w:hAnsi="Wingdings" w:hint="default"/>
      </w:rPr>
    </w:lvl>
  </w:abstractNum>
  <w:abstractNum w:abstractNumId="21">
    <w:nsid w:val="360A5CB5"/>
    <w:multiLevelType w:val="hybridMultilevel"/>
    <w:tmpl w:val="9224FAC2"/>
    <w:lvl w:ilvl="0" w:tplc="707A79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6B73CAA"/>
    <w:multiLevelType w:val="hybridMultilevel"/>
    <w:tmpl w:val="FAF2D0A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37737EE3"/>
    <w:multiLevelType w:val="hybridMultilevel"/>
    <w:tmpl w:val="267A57F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4">
    <w:nsid w:val="391811F5"/>
    <w:multiLevelType w:val="hybridMultilevel"/>
    <w:tmpl w:val="D44034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C496BF6"/>
    <w:multiLevelType w:val="hybridMultilevel"/>
    <w:tmpl w:val="FF60A3F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6">
    <w:nsid w:val="3CED1FCA"/>
    <w:multiLevelType w:val="hybridMultilevel"/>
    <w:tmpl w:val="909E7B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nsid w:val="3D7D1970"/>
    <w:multiLevelType w:val="hybridMultilevel"/>
    <w:tmpl w:val="1BD050A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nsid w:val="3E243846"/>
    <w:multiLevelType w:val="hybridMultilevel"/>
    <w:tmpl w:val="44D8832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9">
    <w:nsid w:val="3E4407E4"/>
    <w:multiLevelType w:val="hybridMultilevel"/>
    <w:tmpl w:val="E1283D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nsid w:val="3FCB0D1F"/>
    <w:multiLevelType w:val="hybridMultilevel"/>
    <w:tmpl w:val="08445E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41EF298C"/>
    <w:multiLevelType w:val="hybridMultilevel"/>
    <w:tmpl w:val="D7F6A9F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428C496B"/>
    <w:multiLevelType w:val="hybridMultilevel"/>
    <w:tmpl w:val="B89AA45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3">
    <w:nsid w:val="43920CB5"/>
    <w:multiLevelType w:val="hybridMultilevel"/>
    <w:tmpl w:val="516AAC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nsid w:val="43B35FE0"/>
    <w:multiLevelType w:val="multilevel"/>
    <w:tmpl w:val="504A85B4"/>
    <w:lvl w:ilvl="0">
      <w:start w:val="1"/>
      <w:numFmt w:val="decimal"/>
      <w:lvlText w:val="%1."/>
      <w:lvlJc w:val="left"/>
      <w:pPr>
        <w:ind w:left="360" w:hanging="360"/>
      </w:pPr>
      <w:rPr>
        <w:rFonts w:hint="default"/>
      </w:rPr>
    </w:lvl>
    <w:lvl w:ilvl="1">
      <w:start w:val="3"/>
      <w:numFmt w:val="decimal"/>
      <w:isLgl/>
      <w:lvlText w:val="%1.%2."/>
      <w:lvlJc w:val="left"/>
      <w:pPr>
        <w:ind w:left="780" w:hanging="780"/>
      </w:pPr>
      <w:rPr>
        <w:rFonts w:hint="default"/>
      </w:rPr>
    </w:lvl>
    <w:lvl w:ilvl="2">
      <w:start w:val="2"/>
      <w:numFmt w:val="decimal"/>
      <w:isLgl/>
      <w:lvlText w:val="%1.%2.%3."/>
      <w:lvlJc w:val="left"/>
      <w:pPr>
        <w:ind w:left="780" w:hanging="780"/>
      </w:pPr>
      <w:rPr>
        <w:rFonts w:hint="default"/>
      </w:rPr>
    </w:lvl>
    <w:lvl w:ilvl="3">
      <w:start w:val="4"/>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5">
    <w:nsid w:val="4C55273E"/>
    <w:multiLevelType w:val="hybridMultilevel"/>
    <w:tmpl w:val="65946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C940B43"/>
    <w:multiLevelType w:val="hybridMultilevel"/>
    <w:tmpl w:val="5EDA407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nsid w:val="4E8925F0"/>
    <w:multiLevelType w:val="hybridMultilevel"/>
    <w:tmpl w:val="B50410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8">
    <w:nsid w:val="4F803666"/>
    <w:multiLevelType w:val="hybridMultilevel"/>
    <w:tmpl w:val="27266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FE373A0"/>
    <w:multiLevelType w:val="hybridMultilevel"/>
    <w:tmpl w:val="3D5C7220"/>
    <w:lvl w:ilvl="0" w:tplc="1C090001">
      <w:start w:val="1"/>
      <w:numFmt w:val="bullet"/>
      <w:lvlText w:val=""/>
      <w:lvlJc w:val="left"/>
      <w:pPr>
        <w:ind w:left="1155" w:hanging="360"/>
      </w:pPr>
      <w:rPr>
        <w:rFonts w:ascii="Symbol" w:hAnsi="Symbol" w:hint="default"/>
      </w:rPr>
    </w:lvl>
    <w:lvl w:ilvl="1" w:tplc="1C090003" w:tentative="1">
      <w:start w:val="1"/>
      <w:numFmt w:val="bullet"/>
      <w:lvlText w:val="o"/>
      <w:lvlJc w:val="left"/>
      <w:pPr>
        <w:ind w:left="1875" w:hanging="360"/>
      </w:pPr>
      <w:rPr>
        <w:rFonts w:ascii="Courier New" w:hAnsi="Courier New" w:cs="Courier New" w:hint="default"/>
      </w:rPr>
    </w:lvl>
    <w:lvl w:ilvl="2" w:tplc="1C090005" w:tentative="1">
      <w:start w:val="1"/>
      <w:numFmt w:val="bullet"/>
      <w:lvlText w:val=""/>
      <w:lvlJc w:val="left"/>
      <w:pPr>
        <w:ind w:left="2595" w:hanging="360"/>
      </w:pPr>
      <w:rPr>
        <w:rFonts w:ascii="Wingdings" w:hAnsi="Wingdings" w:hint="default"/>
      </w:rPr>
    </w:lvl>
    <w:lvl w:ilvl="3" w:tplc="1C090001" w:tentative="1">
      <w:start w:val="1"/>
      <w:numFmt w:val="bullet"/>
      <w:lvlText w:val=""/>
      <w:lvlJc w:val="left"/>
      <w:pPr>
        <w:ind w:left="3315" w:hanging="360"/>
      </w:pPr>
      <w:rPr>
        <w:rFonts w:ascii="Symbol" w:hAnsi="Symbol" w:hint="default"/>
      </w:rPr>
    </w:lvl>
    <w:lvl w:ilvl="4" w:tplc="1C090003" w:tentative="1">
      <w:start w:val="1"/>
      <w:numFmt w:val="bullet"/>
      <w:lvlText w:val="o"/>
      <w:lvlJc w:val="left"/>
      <w:pPr>
        <w:ind w:left="4035" w:hanging="360"/>
      </w:pPr>
      <w:rPr>
        <w:rFonts w:ascii="Courier New" w:hAnsi="Courier New" w:cs="Courier New" w:hint="default"/>
      </w:rPr>
    </w:lvl>
    <w:lvl w:ilvl="5" w:tplc="1C090005" w:tentative="1">
      <w:start w:val="1"/>
      <w:numFmt w:val="bullet"/>
      <w:lvlText w:val=""/>
      <w:lvlJc w:val="left"/>
      <w:pPr>
        <w:ind w:left="4755" w:hanging="360"/>
      </w:pPr>
      <w:rPr>
        <w:rFonts w:ascii="Wingdings" w:hAnsi="Wingdings" w:hint="default"/>
      </w:rPr>
    </w:lvl>
    <w:lvl w:ilvl="6" w:tplc="1C090001" w:tentative="1">
      <w:start w:val="1"/>
      <w:numFmt w:val="bullet"/>
      <w:lvlText w:val=""/>
      <w:lvlJc w:val="left"/>
      <w:pPr>
        <w:ind w:left="5475" w:hanging="360"/>
      </w:pPr>
      <w:rPr>
        <w:rFonts w:ascii="Symbol" w:hAnsi="Symbol" w:hint="default"/>
      </w:rPr>
    </w:lvl>
    <w:lvl w:ilvl="7" w:tplc="1C090003" w:tentative="1">
      <w:start w:val="1"/>
      <w:numFmt w:val="bullet"/>
      <w:lvlText w:val="o"/>
      <w:lvlJc w:val="left"/>
      <w:pPr>
        <w:ind w:left="6195" w:hanging="360"/>
      </w:pPr>
      <w:rPr>
        <w:rFonts w:ascii="Courier New" w:hAnsi="Courier New" w:cs="Courier New" w:hint="default"/>
      </w:rPr>
    </w:lvl>
    <w:lvl w:ilvl="8" w:tplc="1C090005" w:tentative="1">
      <w:start w:val="1"/>
      <w:numFmt w:val="bullet"/>
      <w:lvlText w:val=""/>
      <w:lvlJc w:val="left"/>
      <w:pPr>
        <w:ind w:left="6915" w:hanging="360"/>
      </w:pPr>
      <w:rPr>
        <w:rFonts w:ascii="Wingdings" w:hAnsi="Wingdings" w:hint="default"/>
      </w:rPr>
    </w:lvl>
  </w:abstractNum>
  <w:abstractNum w:abstractNumId="40">
    <w:nsid w:val="50370340"/>
    <w:multiLevelType w:val="hybridMultilevel"/>
    <w:tmpl w:val="DEA28E1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1">
    <w:nsid w:val="51FD0CA6"/>
    <w:multiLevelType w:val="hybridMultilevel"/>
    <w:tmpl w:val="FF308FC2"/>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2">
    <w:nsid w:val="56A42730"/>
    <w:multiLevelType w:val="hybridMultilevel"/>
    <w:tmpl w:val="BCA0E9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5F6336F3"/>
    <w:multiLevelType w:val="hybridMultilevel"/>
    <w:tmpl w:val="8A7428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682F150F"/>
    <w:multiLevelType w:val="hybridMultilevel"/>
    <w:tmpl w:val="4072C7C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nsid w:val="690A7372"/>
    <w:multiLevelType w:val="hybridMultilevel"/>
    <w:tmpl w:val="8064F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9B75EE7"/>
    <w:multiLevelType w:val="hybridMultilevel"/>
    <w:tmpl w:val="1922A4CA"/>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7">
    <w:nsid w:val="6CD577FA"/>
    <w:multiLevelType w:val="hybridMultilevel"/>
    <w:tmpl w:val="EE26D28C"/>
    <w:lvl w:ilvl="0" w:tplc="FCB42E5C">
      <w:start w:val="1"/>
      <w:numFmt w:val="bullet"/>
      <w:lvlText w:val="-"/>
      <w:lvlJc w:val="left"/>
      <w:pPr>
        <w:ind w:left="360" w:hanging="360"/>
      </w:pPr>
      <w:rPr>
        <w:rFonts w:ascii="Arial" w:eastAsia="Arial Unicode MS" w:hAnsi="Arial" w:cs="Aria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8">
    <w:nsid w:val="6D620AF9"/>
    <w:multiLevelType w:val="hybridMultilevel"/>
    <w:tmpl w:val="5AD88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E6E5371"/>
    <w:multiLevelType w:val="hybridMultilevel"/>
    <w:tmpl w:val="A92A5EE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0">
    <w:nsid w:val="6E917A48"/>
    <w:multiLevelType w:val="hybridMultilevel"/>
    <w:tmpl w:val="DF007F8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1">
    <w:nsid w:val="6EA50857"/>
    <w:multiLevelType w:val="hybridMultilevel"/>
    <w:tmpl w:val="C96CDC50"/>
    <w:lvl w:ilvl="0" w:tplc="80B05C3C">
      <w:start w:val="2"/>
      <w:numFmt w:val="bullet"/>
      <w:lvlText w:val="-"/>
      <w:lvlJc w:val="left"/>
      <w:pPr>
        <w:ind w:left="720" w:hanging="360"/>
      </w:pPr>
      <w:rPr>
        <w:rFonts w:ascii="Arial" w:eastAsia="Arial Unicode MS"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F3342D3"/>
    <w:multiLevelType w:val="hybridMultilevel"/>
    <w:tmpl w:val="BC3CDA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3">
    <w:nsid w:val="70D27FC5"/>
    <w:multiLevelType w:val="hybridMultilevel"/>
    <w:tmpl w:val="040ED8E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4">
    <w:nsid w:val="72B97B58"/>
    <w:multiLevelType w:val="hybridMultilevel"/>
    <w:tmpl w:val="53D8E906"/>
    <w:lvl w:ilvl="0" w:tplc="55AC13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74413C01"/>
    <w:multiLevelType w:val="hybridMultilevel"/>
    <w:tmpl w:val="ED847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5823D6E"/>
    <w:multiLevelType w:val="multilevel"/>
    <w:tmpl w:val="EDAC7D2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77A72269"/>
    <w:multiLevelType w:val="hybridMultilevel"/>
    <w:tmpl w:val="A20C1BA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8">
    <w:nsid w:val="7CAD448C"/>
    <w:multiLevelType w:val="hybridMultilevel"/>
    <w:tmpl w:val="DC8C81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4"/>
  </w:num>
  <w:num w:numId="2">
    <w:abstractNumId w:val="35"/>
  </w:num>
  <w:num w:numId="3">
    <w:abstractNumId w:val="40"/>
  </w:num>
  <w:num w:numId="4">
    <w:abstractNumId w:val="41"/>
  </w:num>
  <w:num w:numId="5">
    <w:abstractNumId w:val="9"/>
  </w:num>
  <w:num w:numId="6">
    <w:abstractNumId w:val="48"/>
  </w:num>
  <w:num w:numId="7">
    <w:abstractNumId w:val="28"/>
  </w:num>
  <w:num w:numId="8">
    <w:abstractNumId w:val="42"/>
  </w:num>
  <w:num w:numId="9">
    <w:abstractNumId w:val="58"/>
  </w:num>
  <w:num w:numId="10">
    <w:abstractNumId w:val="39"/>
  </w:num>
  <w:num w:numId="11">
    <w:abstractNumId w:val="1"/>
  </w:num>
  <w:num w:numId="12">
    <w:abstractNumId w:val="11"/>
  </w:num>
  <w:num w:numId="13">
    <w:abstractNumId w:val="30"/>
  </w:num>
  <w:num w:numId="14">
    <w:abstractNumId w:val="5"/>
  </w:num>
  <w:num w:numId="15">
    <w:abstractNumId w:val="2"/>
  </w:num>
  <w:num w:numId="16">
    <w:abstractNumId w:val="29"/>
  </w:num>
  <w:num w:numId="17">
    <w:abstractNumId w:val="33"/>
  </w:num>
  <w:num w:numId="18">
    <w:abstractNumId w:val="57"/>
  </w:num>
  <w:num w:numId="19">
    <w:abstractNumId w:val="37"/>
  </w:num>
  <w:num w:numId="20">
    <w:abstractNumId w:val="15"/>
  </w:num>
  <w:num w:numId="21">
    <w:abstractNumId w:val="18"/>
  </w:num>
  <w:num w:numId="22">
    <w:abstractNumId w:val="26"/>
  </w:num>
  <w:num w:numId="23">
    <w:abstractNumId w:val="12"/>
  </w:num>
  <w:num w:numId="24">
    <w:abstractNumId w:val="52"/>
  </w:num>
  <w:num w:numId="25">
    <w:abstractNumId w:val="50"/>
  </w:num>
  <w:num w:numId="26">
    <w:abstractNumId w:val="6"/>
  </w:num>
  <w:num w:numId="27">
    <w:abstractNumId w:val="27"/>
  </w:num>
  <w:num w:numId="28">
    <w:abstractNumId w:val="32"/>
  </w:num>
  <w:num w:numId="29">
    <w:abstractNumId w:val="25"/>
  </w:num>
  <w:num w:numId="30">
    <w:abstractNumId w:val="49"/>
  </w:num>
  <w:num w:numId="31">
    <w:abstractNumId w:val="8"/>
  </w:num>
  <w:num w:numId="32">
    <w:abstractNumId w:val="17"/>
  </w:num>
  <w:num w:numId="33">
    <w:abstractNumId w:val="4"/>
  </w:num>
  <w:num w:numId="34">
    <w:abstractNumId w:val="3"/>
  </w:num>
  <w:num w:numId="35">
    <w:abstractNumId w:val="19"/>
  </w:num>
  <w:num w:numId="36">
    <w:abstractNumId w:val="0"/>
  </w:num>
  <w:num w:numId="37">
    <w:abstractNumId w:val="24"/>
  </w:num>
  <w:num w:numId="38">
    <w:abstractNumId w:val="20"/>
  </w:num>
  <w:num w:numId="39">
    <w:abstractNumId w:val="10"/>
  </w:num>
  <w:num w:numId="40">
    <w:abstractNumId w:val="53"/>
  </w:num>
  <w:num w:numId="41">
    <w:abstractNumId w:val="31"/>
  </w:num>
  <w:num w:numId="42">
    <w:abstractNumId w:val="44"/>
  </w:num>
  <w:num w:numId="43">
    <w:abstractNumId w:val="55"/>
  </w:num>
  <w:num w:numId="44">
    <w:abstractNumId w:val="45"/>
  </w:num>
  <w:num w:numId="45">
    <w:abstractNumId w:val="23"/>
  </w:num>
  <w:num w:numId="46">
    <w:abstractNumId w:val="47"/>
  </w:num>
  <w:num w:numId="47">
    <w:abstractNumId w:val="46"/>
  </w:num>
  <w:num w:numId="48">
    <w:abstractNumId w:val="7"/>
  </w:num>
  <w:num w:numId="49">
    <w:abstractNumId w:val="36"/>
  </w:num>
  <w:num w:numId="50">
    <w:abstractNumId w:val="43"/>
  </w:num>
  <w:num w:numId="51">
    <w:abstractNumId w:val="56"/>
  </w:num>
  <w:num w:numId="52">
    <w:abstractNumId w:val="34"/>
  </w:num>
  <w:num w:numId="53">
    <w:abstractNumId w:val="16"/>
  </w:num>
  <w:num w:numId="54">
    <w:abstractNumId w:val="22"/>
  </w:num>
  <w:num w:numId="55">
    <w:abstractNumId w:val="51"/>
  </w:num>
  <w:num w:numId="56">
    <w:abstractNumId w:val="21"/>
  </w:num>
  <w:num w:numId="57">
    <w:abstractNumId w:val="54"/>
  </w:num>
  <w:num w:numId="58">
    <w:abstractNumId w:val="38"/>
  </w:num>
  <w:num w:numId="59">
    <w:abstractNumId w:val="1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0D0"/>
    <w:rsid w:val="000007B4"/>
    <w:rsid w:val="00002681"/>
    <w:rsid w:val="00002C86"/>
    <w:rsid w:val="00003E43"/>
    <w:rsid w:val="00004B36"/>
    <w:rsid w:val="00005DB4"/>
    <w:rsid w:val="00006829"/>
    <w:rsid w:val="00007AE0"/>
    <w:rsid w:val="00007C34"/>
    <w:rsid w:val="00011215"/>
    <w:rsid w:val="0001191D"/>
    <w:rsid w:val="00014A33"/>
    <w:rsid w:val="00015B0E"/>
    <w:rsid w:val="000166FB"/>
    <w:rsid w:val="00016C43"/>
    <w:rsid w:val="00016C77"/>
    <w:rsid w:val="000170CE"/>
    <w:rsid w:val="0001733A"/>
    <w:rsid w:val="00017AE4"/>
    <w:rsid w:val="000212C8"/>
    <w:rsid w:val="00021653"/>
    <w:rsid w:val="00022340"/>
    <w:rsid w:val="00022961"/>
    <w:rsid w:val="00022A93"/>
    <w:rsid w:val="00025135"/>
    <w:rsid w:val="0002567C"/>
    <w:rsid w:val="000267E6"/>
    <w:rsid w:val="00026EC8"/>
    <w:rsid w:val="00027D3E"/>
    <w:rsid w:val="00032062"/>
    <w:rsid w:val="00032415"/>
    <w:rsid w:val="0003288F"/>
    <w:rsid w:val="00033350"/>
    <w:rsid w:val="0003403D"/>
    <w:rsid w:val="00034AE2"/>
    <w:rsid w:val="000403E4"/>
    <w:rsid w:val="000408EB"/>
    <w:rsid w:val="00040B5A"/>
    <w:rsid w:val="00042017"/>
    <w:rsid w:val="000432FE"/>
    <w:rsid w:val="000443F9"/>
    <w:rsid w:val="00045614"/>
    <w:rsid w:val="00045C4E"/>
    <w:rsid w:val="0004702D"/>
    <w:rsid w:val="0004757B"/>
    <w:rsid w:val="0005197B"/>
    <w:rsid w:val="000534FF"/>
    <w:rsid w:val="000562EA"/>
    <w:rsid w:val="00056CF5"/>
    <w:rsid w:val="00057405"/>
    <w:rsid w:val="00057491"/>
    <w:rsid w:val="00057873"/>
    <w:rsid w:val="000604D0"/>
    <w:rsid w:val="00060C9B"/>
    <w:rsid w:val="00061115"/>
    <w:rsid w:val="000634A3"/>
    <w:rsid w:val="000644E8"/>
    <w:rsid w:val="00064701"/>
    <w:rsid w:val="00064C1F"/>
    <w:rsid w:val="000667F7"/>
    <w:rsid w:val="00066C19"/>
    <w:rsid w:val="00067E29"/>
    <w:rsid w:val="00067EEC"/>
    <w:rsid w:val="00070D78"/>
    <w:rsid w:val="00071416"/>
    <w:rsid w:val="00071493"/>
    <w:rsid w:val="00071C5D"/>
    <w:rsid w:val="000723A5"/>
    <w:rsid w:val="000725DB"/>
    <w:rsid w:val="00073564"/>
    <w:rsid w:val="00073941"/>
    <w:rsid w:val="00073A83"/>
    <w:rsid w:val="00073C7D"/>
    <w:rsid w:val="000755E7"/>
    <w:rsid w:val="00075742"/>
    <w:rsid w:val="00075FDB"/>
    <w:rsid w:val="00077025"/>
    <w:rsid w:val="00077605"/>
    <w:rsid w:val="00077821"/>
    <w:rsid w:val="000800CC"/>
    <w:rsid w:val="000808E8"/>
    <w:rsid w:val="000823D8"/>
    <w:rsid w:val="000836FC"/>
    <w:rsid w:val="00085287"/>
    <w:rsid w:val="0008535C"/>
    <w:rsid w:val="00085EB4"/>
    <w:rsid w:val="0008716E"/>
    <w:rsid w:val="00090562"/>
    <w:rsid w:val="00090E91"/>
    <w:rsid w:val="000917AA"/>
    <w:rsid w:val="00092B40"/>
    <w:rsid w:val="0009458C"/>
    <w:rsid w:val="00096027"/>
    <w:rsid w:val="00096D47"/>
    <w:rsid w:val="00097018"/>
    <w:rsid w:val="0009782D"/>
    <w:rsid w:val="000B0325"/>
    <w:rsid w:val="000B0BCA"/>
    <w:rsid w:val="000B1734"/>
    <w:rsid w:val="000B30D8"/>
    <w:rsid w:val="000B4433"/>
    <w:rsid w:val="000B50CF"/>
    <w:rsid w:val="000B57F6"/>
    <w:rsid w:val="000B6EAE"/>
    <w:rsid w:val="000B73DB"/>
    <w:rsid w:val="000B7E3E"/>
    <w:rsid w:val="000B7F54"/>
    <w:rsid w:val="000C1190"/>
    <w:rsid w:val="000C12EF"/>
    <w:rsid w:val="000C1CBD"/>
    <w:rsid w:val="000C2441"/>
    <w:rsid w:val="000C2FFD"/>
    <w:rsid w:val="000C4D04"/>
    <w:rsid w:val="000D29C5"/>
    <w:rsid w:val="000D4F92"/>
    <w:rsid w:val="000D5FD8"/>
    <w:rsid w:val="000D6B03"/>
    <w:rsid w:val="000D7193"/>
    <w:rsid w:val="000D7313"/>
    <w:rsid w:val="000D7B1C"/>
    <w:rsid w:val="000E05BC"/>
    <w:rsid w:val="000E0731"/>
    <w:rsid w:val="000E0D47"/>
    <w:rsid w:val="000E29F6"/>
    <w:rsid w:val="000E31CB"/>
    <w:rsid w:val="000E3A65"/>
    <w:rsid w:val="000E3B2F"/>
    <w:rsid w:val="000F07D2"/>
    <w:rsid w:val="000F131D"/>
    <w:rsid w:val="000F4FE6"/>
    <w:rsid w:val="000F5568"/>
    <w:rsid w:val="000F6445"/>
    <w:rsid w:val="000F6756"/>
    <w:rsid w:val="000F781D"/>
    <w:rsid w:val="000F7AAE"/>
    <w:rsid w:val="00100389"/>
    <w:rsid w:val="00100473"/>
    <w:rsid w:val="0010061A"/>
    <w:rsid w:val="00101336"/>
    <w:rsid w:val="00101D12"/>
    <w:rsid w:val="00102ABC"/>
    <w:rsid w:val="001037C0"/>
    <w:rsid w:val="00104053"/>
    <w:rsid w:val="00104417"/>
    <w:rsid w:val="00104F52"/>
    <w:rsid w:val="001052DA"/>
    <w:rsid w:val="0010606C"/>
    <w:rsid w:val="001066DB"/>
    <w:rsid w:val="001104A6"/>
    <w:rsid w:val="001112DF"/>
    <w:rsid w:val="001120DA"/>
    <w:rsid w:val="001129A2"/>
    <w:rsid w:val="00112A2C"/>
    <w:rsid w:val="00114C3A"/>
    <w:rsid w:val="00114CFC"/>
    <w:rsid w:val="001155D9"/>
    <w:rsid w:val="001155E8"/>
    <w:rsid w:val="00120E8C"/>
    <w:rsid w:val="001229A2"/>
    <w:rsid w:val="001245CB"/>
    <w:rsid w:val="00124A71"/>
    <w:rsid w:val="00130264"/>
    <w:rsid w:val="001308F6"/>
    <w:rsid w:val="00131A8F"/>
    <w:rsid w:val="00132E9A"/>
    <w:rsid w:val="00136F8C"/>
    <w:rsid w:val="00137CA1"/>
    <w:rsid w:val="001408A7"/>
    <w:rsid w:val="00140C85"/>
    <w:rsid w:val="00145DAE"/>
    <w:rsid w:val="00147899"/>
    <w:rsid w:val="0015093A"/>
    <w:rsid w:val="00150A70"/>
    <w:rsid w:val="001516D5"/>
    <w:rsid w:val="00152807"/>
    <w:rsid w:val="001574F0"/>
    <w:rsid w:val="00157732"/>
    <w:rsid w:val="0015774B"/>
    <w:rsid w:val="001600A7"/>
    <w:rsid w:val="001624E6"/>
    <w:rsid w:val="00162902"/>
    <w:rsid w:val="00164BD4"/>
    <w:rsid w:val="00166CEA"/>
    <w:rsid w:val="00167B70"/>
    <w:rsid w:val="00172301"/>
    <w:rsid w:val="001742E3"/>
    <w:rsid w:val="00174782"/>
    <w:rsid w:val="00174F1F"/>
    <w:rsid w:val="0017551F"/>
    <w:rsid w:val="001763F8"/>
    <w:rsid w:val="001765FE"/>
    <w:rsid w:val="00181E7E"/>
    <w:rsid w:val="00182251"/>
    <w:rsid w:val="00183048"/>
    <w:rsid w:val="001846C2"/>
    <w:rsid w:val="00185D92"/>
    <w:rsid w:val="00186F4D"/>
    <w:rsid w:val="001921AE"/>
    <w:rsid w:val="0019236E"/>
    <w:rsid w:val="001936D5"/>
    <w:rsid w:val="001936E0"/>
    <w:rsid w:val="00193DF0"/>
    <w:rsid w:val="0019499E"/>
    <w:rsid w:val="001965D5"/>
    <w:rsid w:val="001975E9"/>
    <w:rsid w:val="00197835"/>
    <w:rsid w:val="001A031D"/>
    <w:rsid w:val="001A0CC2"/>
    <w:rsid w:val="001A1482"/>
    <w:rsid w:val="001A2BFA"/>
    <w:rsid w:val="001A2CD1"/>
    <w:rsid w:val="001A4598"/>
    <w:rsid w:val="001A4A53"/>
    <w:rsid w:val="001B3921"/>
    <w:rsid w:val="001B45AF"/>
    <w:rsid w:val="001B4CFC"/>
    <w:rsid w:val="001B4D50"/>
    <w:rsid w:val="001B79E8"/>
    <w:rsid w:val="001C04B8"/>
    <w:rsid w:val="001C0683"/>
    <w:rsid w:val="001C15E8"/>
    <w:rsid w:val="001C3747"/>
    <w:rsid w:val="001C6B23"/>
    <w:rsid w:val="001C77FA"/>
    <w:rsid w:val="001C78CC"/>
    <w:rsid w:val="001D01C6"/>
    <w:rsid w:val="001D082A"/>
    <w:rsid w:val="001D10AA"/>
    <w:rsid w:val="001D12EC"/>
    <w:rsid w:val="001D19A5"/>
    <w:rsid w:val="001D23F7"/>
    <w:rsid w:val="001D2CD4"/>
    <w:rsid w:val="001D39B5"/>
    <w:rsid w:val="001D69C5"/>
    <w:rsid w:val="001D7185"/>
    <w:rsid w:val="001D7CFA"/>
    <w:rsid w:val="001E0AE1"/>
    <w:rsid w:val="001E0C8B"/>
    <w:rsid w:val="001E0F38"/>
    <w:rsid w:val="001E260C"/>
    <w:rsid w:val="001E320C"/>
    <w:rsid w:val="001E3601"/>
    <w:rsid w:val="001E4B99"/>
    <w:rsid w:val="001E571D"/>
    <w:rsid w:val="001E5804"/>
    <w:rsid w:val="001E6382"/>
    <w:rsid w:val="001E6802"/>
    <w:rsid w:val="001E7DED"/>
    <w:rsid w:val="001F13B4"/>
    <w:rsid w:val="001F14E4"/>
    <w:rsid w:val="001F1CEB"/>
    <w:rsid w:val="001F50A9"/>
    <w:rsid w:val="001F53F9"/>
    <w:rsid w:val="001F7E85"/>
    <w:rsid w:val="00200912"/>
    <w:rsid w:val="002010D4"/>
    <w:rsid w:val="0020259F"/>
    <w:rsid w:val="0020279D"/>
    <w:rsid w:val="00202C1C"/>
    <w:rsid w:val="00202C4F"/>
    <w:rsid w:val="002043BF"/>
    <w:rsid w:val="00206510"/>
    <w:rsid w:val="002065D7"/>
    <w:rsid w:val="00207AFA"/>
    <w:rsid w:val="00213DAD"/>
    <w:rsid w:val="0021480A"/>
    <w:rsid w:val="002166BC"/>
    <w:rsid w:val="00222322"/>
    <w:rsid w:val="00224ABE"/>
    <w:rsid w:val="00225262"/>
    <w:rsid w:val="0022593B"/>
    <w:rsid w:val="0022623B"/>
    <w:rsid w:val="0022684E"/>
    <w:rsid w:val="00227DFA"/>
    <w:rsid w:val="00230091"/>
    <w:rsid w:val="002331E5"/>
    <w:rsid w:val="002332C5"/>
    <w:rsid w:val="00233A89"/>
    <w:rsid w:val="00234221"/>
    <w:rsid w:val="0023476D"/>
    <w:rsid w:val="002347C5"/>
    <w:rsid w:val="002354FE"/>
    <w:rsid w:val="00236987"/>
    <w:rsid w:val="00236A27"/>
    <w:rsid w:val="002410E4"/>
    <w:rsid w:val="002429FA"/>
    <w:rsid w:val="00242B07"/>
    <w:rsid w:val="00244980"/>
    <w:rsid w:val="00244EC5"/>
    <w:rsid w:val="00245603"/>
    <w:rsid w:val="00245BD9"/>
    <w:rsid w:val="00246C59"/>
    <w:rsid w:val="00250770"/>
    <w:rsid w:val="00251085"/>
    <w:rsid w:val="0025177D"/>
    <w:rsid w:val="00251B4F"/>
    <w:rsid w:val="00254529"/>
    <w:rsid w:val="00254792"/>
    <w:rsid w:val="002553A1"/>
    <w:rsid w:val="00256F9A"/>
    <w:rsid w:val="002579D5"/>
    <w:rsid w:val="00257E7E"/>
    <w:rsid w:val="00261824"/>
    <w:rsid w:val="002621D0"/>
    <w:rsid w:val="002665CF"/>
    <w:rsid w:val="00266A7C"/>
    <w:rsid w:val="00266DC5"/>
    <w:rsid w:val="002671E4"/>
    <w:rsid w:val="0027023A"/>
    <w:rsid w:val="002721CF"/>
    <w:rsid w:val="002723E7"/>
    <w:rsid w:val="00272F28"/>
    <w:rsid w:val="0027350B"/>
    <w:rsid w:val="00276F7E"/>
    <w:rsid w:val="00282BFC"/>
    <w:rsid w:val="002843B1"/>
    <w:rsid w:val="00286229"/>
    <w:rsid w:val="002870EC"/>
    <w:rsid w:val="002877E9"/>
    <w:rsid w:val="00290491"/>
    <w:rsid w:val="00291FE4"/>
    <w:rsid w:val="00292310"/>
    <w:rsid w:val="00292847"/>
    <w:rsid w:val="00292AC4"/>
    <w:rsid w:val="0029309D"/>
    <w:rsid w:val="00293398"/>
    <w:rsid w:val="00294122"/>
    <w:rsid w:val="002944F7"/>
    <w:rsid w:val="00296443"/>
    <w:rsid w:val="00296704"/>
    <w:rsid w:val="002967D4"/>
    <w:rsid w:val="0029695B"/>
    <w:rsid w:val="00297881"/>
    <w:rsid w:val="002A03D7"/>
    <w:rsid w:val="002A192E"/>
    <w:rsid w:val="002A29F2"/>
    <w:rsid w:val="002A4AE0"/>
    <w:rsid w:val="002A62AE"/>
    <w:rsid w:val="002B05C1"/>
    <w:rsid w:val="002B0910"/>
    <w:rsid w:val="002B098E"/>
    <w:rsid w:val="002B1370"/>
    <w:rsid w:val="002B18FA"/>
    <w:rsid w:val="002B1D39"/>
    <w:rsid w:val="002B1D95"/>
    <w:rsid w:val="002B1DA8"/>
    <w:rsid w:val="002B21D8"/>
    <w:rsid w:val="002B27FC"/>
    <w:rsid w:val="002B3D08"/>
    <w:rsid w:val="002B4DBC"/>
    <w:rsid w:val="002B5E17"/>
    <w:rsid w:val="002B5E6D"/>
    <w:rsid w:val="002B694E"/>
    <w:rsid w:val="002B6CEA"/>
    <w:rsid w:val="002B7AFE"/>
    <w:rsid w:val="002C02FF"/>
    <w:rsid w:val="002C0C52"/>
    <w:rsid w:val="002C1365"/>
    <w:rsid w:val="002C1A2F"/>
    <w:rsid w:val="002C2D0B"/>
    <w:rsid w:val="002C2EEF"/>
    <w:rsid w:val="002C2FEC"/>
    <w:rsid w:val="002C31A9"/>
    <w:rsid w:val="002C33EE"/>
    <w:rsid w:val="002C3405"/>
    <w:rsid w:val="002C52FA"/>
    <w:rsid w:val="002D1B53"/>
    <w:rsid w:val="002D32E1"/>
    <w:rsid w:val="002D3391"/>
    <w:rsid w:val="002D382B"/>
    <w:rsid w:val="002D5943"/>
    <w:rsid w:val="002D69CD"/>
    <w:rsid w:val="002D7FA8"/>
    <w:rsid w:val="002E0CDC"/>
    <w:rsid w:val="002E263F"/>
    <w:rsid w:val="002E2826"/>
    <w:rsid w:val="002E3B64"/>
    <w:rsid w:val="002E5FC1"/>
    <w:rsid w:val="002E76CD"/>
    <w:rsid w:val="002F061A"/>
    <w:rsid w:val="002F0A42"/>
    <w:rsid w:val="002F1399"/>
    <w:rsid w:val="002F23B1"/>
    <w:rsid w:val="002F4126"/>
    <w:rsid w:val="002F5D78"/>
    <w:rsid w:val="00300429"/>
    <w:rsid w:val="003014AF"/>
    <w:rsid w:val="0030237D"/>
    <w:rsid w:val="00302A2A"/>
    <w:rsid w:val="00303CB2"/>
    <w:rsid w:val="00304010"/>
    <w:rsid w:val="00304B61"/>
    <w:rsid w:val="00304B7F"/>
    <w:rsid w:val="00304F73"/>
    <w:rsid w:val="00305B86"/>
    <w:rsid w:val="00307404"/>
    <w:rsid w:val="00307678"/>
    <w:rsid w:val="003106A5"/>
    <w:rsid w:val="00310825"/>
    <w:rsid w:val="00311DC6"/>
    <w:rsid w:val="00311E9C"/>
    <w:rsid w:val="0031201A"/>
    <w:rsid w:val="003124B8"/>
    <w:rsid w:val="00312548"/>
    <w:rsid w:val="00312B3E"/>
    <w:rsid w:val="00313595"/>
    <w:rsid w:val="0031386E"/>
    <w:rsid w:val="00314830"/>
    <w:rsid w:val="00315189"/>
    <w:rsid w:val="00320506"/>
    <w:rsid w:val="00320C0A"/>
    <w:rsid w:val="00321279"/>
    <w:rsid w:val="00321DB9"/>
    <w:rsid w:val="00322891"/>
    <w:rsid w:val="003229F6"/>
    <w:rsid w:val="00322A8A"/>
    <w:rsid w:val="00322CEC"/>
    <w:rsid w:val="003261B6"/>
    <w:rsid w:val="00326A77"/>
    <w:rsid w:val="00326EFD"/>
    <w:rsid w:val="0032770A"/>
    <w:rsid w:val="0033061A"/>
    <w:rsid w:val="00332128"/>
    <w:rsid w:val="00334B70"/>
    <w:rsid w:val="00336437"/>
    <w:rsid w:val="00336F47"/>
    <w:rsid w:val="00343E77"/>
    <w:rsid w:val="00344AF4"/>
    <w:rsid w:val="00346427"/>
    <w:rsid w:val="0034643F"/>
    <w:rsid w:val="003469F3"/>
    <w:rsid w:val="00346A1E"/>
    <w:rsid w:val="00346E1A"/>
    <w:rsid w:val="003523AF"/>
    <w:rsid w:val="003534E1"/>
    <w:rsid w:val="0035472A"/>
    <w:rsid w:val="0035646E"/>
    <w:rsid w:val="0035687B"/>
    <w:rsid w:val="0036037F"/>
    <w:rsid w:val="00360A39"/>
    <w:rsid w:val="00362DE4"/>
    <w:rsid w:val="0036342E"/>
    <w:rsid w:val="0036433C"/>
    <w:rsid w:val="003663B8"/>
    <w:rsid w:val="00367EE0"/>
    <w:rsid w:val="003722F7"/>
    <w:rsid w:val="00372454"/>
    <w:rsid w:val="00375133"/>
    <w:rsid w:val="003807FC"/>
    <w:rsid w:val="00380A6F"/>
    <w:rsid w:val="0038265A"/>
    <w:rsid w:val="003834FF"/>
    <w:rsid w:val="00384643"/>
    <w:rsid w:val="00386306"/>
    <w:rsid w:val="003865E8"/>
    <w:rsid w:val="00390095"/>
    <w:rsid w:val="00391AD5"/>
    <w:rsid w:val="00391B00"/>
    <w:rsid w:val="00391DDF"/>
    <w:rsid w:val="00392798"/>
    <w:rsid w:val="00392FA9"/>
    <w:rsid w:val="00394A4E"/>
    <w:rsid w:val="00395B01"/>
    <w:rsid w:val="00396291"/>
    <w:rsid w:val="003973C9"/>
    <w:rsid w:val="003975DB"/>
    <w:rsid w:val="0039797F"/>
    <w:rsid w:val="003A019B"/>
    <w:rsid w:val="003A0463"/>
    <w:rsid w:val="003A23B9"/>
    <w:rsid w:val="003A35B0"/>
    <w:rsid w:val="003A46F6"/>
    <w:rsid w:val="003A470B"/>
    <w:rsid w:val="003A5A13"/>
    <w:rsid w:val="003A6898"/>
    <w:rsid w:val="003A6D00"/>
    <w:rsid w:val="003A7E07"/>
    <w:rsid w:val="003B1D8E"/>
    <w:rsid w:val="003B342C"/>
    <w:rsid w:val="003B3EA4"/>
    <w:rsid w:val="003B3F06"/>
    <w:rsid w:val="003B3F9B"/>
    <w:rsid w:val="003B42BD"/>
    <w:rsid w:val="003B6D9E"/>
    <w:rsid w:val="003C19D2"/>
    <w:rsid w:val="003C53CC"/>
    <w:rsid w:val="003C5F86"/>
    <w:rsid w:val="003C6D3D"/>
    <w:rsid w:val="003C6E59"/>
    <w:rsid w:val="003C7DBA"/>
    <w:rsid w:val="003D0A28"/>
    <w:rsid w:val="003D29A4"/>
    <w:rsid w:val="003D2AC6"/>
    <w:rsid w:val="003D35D7"/>
    <w:rsid w:val="003D619B"/>
    <w:rsid w:val="003D7058"/>
    <w:rsid w:val="003D71C7"/>
    <w:rsid w:val="003D784C"/>
    <w:rsid w:val="003D79A8"/>
    <w:rsid w:val="003E07DF"/>
    <w:rsid w:val="003E166F"/>
    <w:rsid w:val="003E16F4"/>
    <w:rsid w:val="003E23F1"/>
    <w:rsid w:val="003E2D8E"/>
    <w:rsid w:val="003E3351"/>
    <w:rsid w:val="003E3A50"/>
    <w:rsid w:val="003E42CB"/>
    <w:rsid w:val="003E52F4"/>
    <w:rsid w:val="003E6BB5"/>
    <w:rsid w:val="003E6C89"/>
    <w:rsid w:val="003E6FB4"/>
    <w:rsid w:val="003F0D03"/>
    <w:rsid w:val="003F0D86"/>
    <w:rsid w:val="003F2204"/>
    <w:rsid w:val="003F30E8"/>
    <w:rsid w:val="003F30F1"/>
    <w:rsid w:val="003F3D5F"/>
    <w:rsid w:val="003F519F"/>
    <w:rsid w:val="003F578A"/>
    <w:rsid w:val="003F667F"/>
    <w:rsid w:val="00400964"/>
    <w:rsid w:val="00401865"/>
    <w:rsid w:val="00406B5C"/>
    <w:rsid w:val="004073CA"/>
    <w:rsid w:val="00411852"/>
    <w:rsid w:val="004125D4"/>
    <w:rsid w:val="004127CE"/>
    <w:rsid w:val="00414026"/>
    <w:rsid w:val="004144E0"/>
    <w:rsid w:val="00415BCC"/>
    <w:rsid w:val="00416F55"/>
    <w:rsid w:val="00417781"/>
    <w:rsid w:val="00420066"/>
    <w:rsid w:val="00422CFF"/>
    <w:rsid w:val="0042352A"/>
    <w:rsid w:val="00423B26"/>
    <w:rsid w:val="00424076"/>
    <w:rsid w:val="004248CB"/>
    <w:rsid w:val="004251E6"/>
    <w:rsid w:val="004254E5"/>
    <w:rsid w:val="00426E3C"/>
    <w:rsid w:val="00427825"/>
    <w:rsid w:val="0042786E"/>
    <w:rsid w:val="00427A47"/>
    <w:rsid w:val="004317FA"/>
    <w:rsid w:val="004323E5"/>
    <w:rsid w:val="004323EB"/>
    <w:rsid w:val="00432BE6"/>
    <w:rsid w:val="004337E7"/>
    <w:rsid w:val="00433A30"/>
    <w:rsid w:val="00434502"/>
    <w:rsid w:val="00437A89"/>
    <w:rsid w:val="00437BB5"/>
    <w:rsid w:val="00437CFD"/>
    <w:rsid w:val="00440516"/>
    <w:rsid w:val="00440646"/>
    <w:rsid w:val="00440A06"/>
    <w:rsid w:val="004413E0"/>
    <w:rsid w:val="00441BDB"/>
    <w:rsid w:val="004420E2"/>
    <w:rsid w:val="00442389"/>
    <w:rsid w:val="00442E16"/>
    <w:rsid w:val="00444592"/>
    <w:rsid w:val="00446814"/>
    <w:rsid w:val="004475CA"/>
    <w:rsid w:val="004502CD"/>
    <w:rsid w:val="004508A8"/>
    <w:rsid w:val="00451874"/>
    <w:rsid w:val="004532B9"/>
    <w:rsid w:val="004548E5"/>
    <w:rsid w:val="00454D0A"/>
    <w:rsid w:val="00455147"/>
    <w:rsid w:val="004558EB"/>
    <w:rsid w:val="00455A35"/>
    <w:rsid w:val="004561B3"/>
    <w:rsid w:val="00460826"/>
    <w:rsid w:val="00461915"/>
    <w:rsid w:val="00462ABE"/>
    <w:rsid w:val="004634B5"/>
    <w:rsid w:val="00463BE1"/>
    <w:rsid w:val="00464ABF"/>
    <w:rsid w:val="0046545F"/>
    <w:rsid w:val="00465538"/>
    <w:rsid w:val="004659C4"/>
    <w:rsid w:val="00467F34"/>
    <w:rsid w:val="00470018"/>
    <w:rsid w:val="00472494"/>
    <w:rsid w:val="004729B7"/>
    <w:rsid w:val="00473214"/>
    <w:rsid w:val="00474BEF"/>
    <w:rsid w:val="00475653"/>
    <w:rsid w:val="00476644"/>
    <w:rsid w:val="00481858"/>
    <w:rsid w:val="00482C37"/>
    <w:rsid w:val="0048304C"/>
    <w:rsid w:val="00484BA1"/>
    <w:rsid w:val="00484D95"/>
    <w:rsid w:val="00485FFA"/>
    <w:rsid w:val="00487492"/>
    <w:rsid w:val="0048769F"/>
    <w:rsid w:val="00490251"/>
    <w:rsid w:val="00490B78"/>
    <w:rsid w:val="00491B49"/>
    <w:rsid w:val="00492718"/>
    <w:rsid w:val="00492C57"/>
    <w:rsid w:val="00492F60"/>
    <w:rsid w:val="0049300C"/>
    <w:rsid w:val="0049427E"/>
    <w:rsid w:val="0049543F"/>
    <w:rsid w:val="004969F9"/>
    <w:rsid w:val="004971F2"/>
    <w:rsid w:val="00497E33"/>
    <w:rsid w:val="004A0ADF"/>
    <w:rsid w:val="004A0D47"/>
    <w:rsid w:val="004A1ED5"/>
    <w:rsid w:val="004A359F"/>
    <w:rsid w:val="004A546F"/>
    <w:rsid w:val="004A5A5B"/>
    <w:rsid w:val="004A5DE2"/>
    <w:rsid w:val="004A7A06"/>
    <w:rsid w:val="004B04B4"/>
    <w:rsid w:val="004B30D0"/>
    <w:rsid w:val="004B3169"/>
    <w:rsid w:val="004B6DD4"/>
    <w:rsid w:val="004B7AC7"/>
    <w:rsid w:val="004C0B65"/>
    <w:rsid w:val="004C2435"/>
    <w:rsid w:val="004C4902"/>
    <w:rsid w:val="004C71C4"/>
    <w:rsid w:val="004C7345"/>
    <w:rsid w:val="004C766D"/>
    <w:rsid w:val="004D1389"/>
    <w:rsid w:val="004D3C7F"/>
    <w:rsid w:val="004D493F"/>
    <w:rsid w:val="004D4E37"/>
    <w:rsid w:val="004D5EE7"/>
    <w:rsid w:val="004D67FD"/>
    <w:rsid w:val="004D6BAC"/>
    <w:rsid w:val="004D6CFE"/>
    <w:rsid w:val="004D7F2A"/>
    <w:rsid w:val="004D7F2E"/>
    <w:rsid w:val="004E0D38"/>
    <w:rsid w:val="004E2597"/>
    <w:rsid w:val="004E2E70"/>
    <w:rsid w:val="004E570C"/>
    <w:rsid w:val="004E686E"/>
    <w:rsid w:val="004E7116"/>
    <w:rsid w:val="004E762C"/>
    <w:rsid w:val="004E7BF2"/>
    <w:rsid w:val="004F05B4"/>
    <w:rsid w:val="004F1E61"/>
    <w:rsid w:val="004F20FC"/>
    <w:rsid w:val="004F25BC"/>
    <w:rsid w:val="004F2FDE"/>
    <w:rsid w:val="004F4827"/>
    <w:rsid w:val="004F4B5C"/>
    <w:rsid w:val="004F5887"/>
    <w:rsid w:val="004F7612"/>
    <w:rsid w:val="005010ED"/>
    <w:rsid w:val="00502BF6"/>
    <w:rsid w:val="00503600"/>
    <w:rsid w:val="00504C26"/>
    <w:rsid w:val="005051BB"/>
    <w:rsid w:val="005059A8"/>
    <w:rsid w:val="00505C78"/>
    <w:rsid w:val="005144BD"/>
    <w:rsid w:val="0051464C"/>
    <w:rsid w:val="00514726"/>
    <w:rsid w:val="00515E01"/>
    <w:rsid w:val="0051602C"/>
    <w:rsid w:val="005162C1"/>
    <w:rsid w:val="0051643F"/>
    <w:rsid w:val="005169CC"/>
    <w:rsid w:val="00521DDF"/>
    <w:rsid w:val="00521E89"/>
    <w:rsid w:val="0052333A"/>
    <w:rsid w:val="00523DD7"/>
    <w:rsid w:val="005243C2"/>
    <w:rsid w:val="005243D5"/>
    <w:rsid w:val="00524CF0"/>
    <w:rsid w:val="00524EDB"/>
    <w:rsid w:val="005257A5"/>
    <w:rsid w:val="00526E3C"/>
    <w:rsid w:val="0052782B"/>
    <w:rsid w:val="00530F42"/>
    <w:rsid w:val="00531C54"/>
    <w:rsid w:val="00531FD1"/>
    <w:rsid w:val="00532AF6"/>
    <w:rsid w:val="00532B70"/>
    <w:rsid w:val="00532D9A"/>
    <w:rsid w:val="00533AEB"/>
    <w:rsid w:val="00536591"/>
    <w:rsid w:val="00536D78"/>
    <w:rsid w:val="00536DE5"/>
    <w:rsid w:val="005407A5"/>
    <w:rsid w:val="0054346A"/>
    <w:rsid w:val="005447F8"/>
    <w:rsid w:val="005452BB"/>
    <w:rsid w:val="005470AB"/>
    <w:rsid w:val="00547C91"/>
    <w:rsid w:val="005502F4"/>
    <w:rsid w:val="0055113A"/>
    <w:rsid w:val="00552378"/>
    <w:rsid w:val="00552EC2"/>
    <w:rsid w:val="005538DC"/>
    <w:rsid w:val="005576D0"/>
    <w:rsid w:val="00561794"/>
    <w:rsid w:val="00561C9D"/>
    <w:rsid w:val="00562ADC"/>
    <w:rsid w:val="00564053"/>
    <w:rsid w:val="00564E29"/>
    <w:rsid w:val="005652C9"/>
    <w:rsid w:val="00566981"/>
    <w:rsid w:val="00567172"/>
    <w:rsid w:val="00567A2E"/>
    <w:rsid w:val="0057154E"/>
    <w:rsid w:val="005731DF"/>
    <w:rsid w:val="00575A83"/>
    <w:rsid w:val="00575C18"/>
    <w:rsid w:val="00575F27"/>
    <w:rsid w:val="005764E8"/>
    <w:rsid w:val="0057656E"/>
    <w:rsid w:val="00576671"/>
    <w:rsid w:val="005770F1"/>
    <w:rsid w:val="00580078"/>
    <w:rsid w:val="0058130C"/>
    <w:rsid w:val="00583CE4"/>
    <w:rsid w:val="00584B04"/>
    <w:rsid w:val="00584DF7"/>
    <w:rsid w:val="0058556B"/>
    <w:rsid w:val="00587335"/>
    <w:rsid w:val="00587FE5"/>
    <w:rsid w:val="00590E4F"/>
    <w:rsid w:val="005919CE"/>
    <w:rsid w:val="00591C24"/>
    <w:rsid w:val="00591DDB"/>
    <w:rsid w:val="00593029"/>
    <w:rsid w:val="00593148"/>
    <w:rsid w:val="00593763"/>
    <w:rsid w:val="00594ABD"/>
    <w:rsid w:val="00596DBE"/>
    <w:rsid w:val="00597014"/>
    <w:rsid w:val="00597814"/>
    <w:rsid w:val="005A16CE"/>
    <w:rsid w:val="005A22AD"/>
    <w:rsid w:val="005A2E68"/>
    <w:rsid w:val="005A63C5"/>
    <w:rsid w:val="005A6CDE"/>
    <w:rsid w:val="005A7A5A"/>
    <w:rsid w:val="005B0707"/>
    <w:rsid w:val="005B2F2B"/>
    <w:rsid w:val="005B3137"/>
    <w:rsid w:val="005B34B0"/>
    <w:rsid w:val="005B4AEA"/>
    <w:rsid w:val="005B5376"/>
    <w:rsid w:val="005C07CD"/>
    <w:rsid w:val="005C1C3C"/>
    <w:rsid w:val="005C1D38"/>
    <w:rsid w:val="005C1F77"/>
    <w:rsid w:val="005C2CF4"/>
    <w:rsid w:val="005C3451"/>
    <w:rsid w:val="005C3BF2"/>
    <w:rsid w:val="005C4A7B"/>
    <w:rsid w:val="005C6252"/>
    <w:rsid w:val="005C6A10"/>
    <w:rsid w:val="005D047B"/>
    <w:rsid w:val="005D078E"/>
    <w:rsid w:val="005D0FA7"/>
    <w:rsid w:val="005D1A51"/>
    <w:rsid w:val="005D2F94"/>
    <w:rsid w:val="005D30B9"/>
    <w:rsid w:val="005D322F"/>
    <w:rsid w:val="005D450E"/>
    <w:rsid w:val="005D4954"/>
    <w:rsid w:val="005D7201"/>
    <w:rsid w:val="005E025E"/>
    <w:rsid w:val="005E1010"/>
    <w:rsid w:val="005E16AE"/>
    <w:rsid w:val="005E3314"/>
    <w:rsid w:val="005E4191"/>
    <w:rsid w:val="005E430A"/>
    <w:rsid w:val="005F0906"/>
    <w:rsid w:val="005F0B3E"/>
    <w:rsid w:val="005F0EB8"/>
    <w:rsid w:val="005F1108"/>
    <w:rsid w:val="005F33C9"/>
    <w:rsid w:val="005F3EB6"/>
    <w:rsid w:val="005F5B50"/>
    <w:rsid w:val="005F6693"/>
    <w:rsid w:val="005F6A12"/>
    <w:rsid w:val="005F6A3F"/>
    <w:rsid w:val="005F7ADE"/>
    <w:rsid w:val="006004A1"/>
    <w:rsid w:val="00601A81"/>
    <w:rsid w:val="0060248E"/>
    <w:rsid w:val="006027D8"/>
    <w:rsid w:val="00602A30"/>
    <w:rsid w:val="00603636"/>
    <w:rsid w:val="00604051"/>
    <w:rsid w:val="00605F7A"/>
    <w:rsid w:val="00606C7A"/>
    <w:rsid w:val="00607674"/>
    <w:rsid w:val="006105BE"/>
    <w:rsid w:val="0061080B"/>
    <w:rsid w:val="006134C2"/>
    <w:rsid w:val="006142EA"/>
    <w:rsid w:val="00614571"/>
    <w:rsid w:val="006156B1"/>
    <w:rsid w:val="00620493"/>
    <w:rsid w:val="00621C42"/>
    <w:rsid w:val="00622B97"/>
    <w:rsid w:val="00622D1F"/>
    <w:rsid w:val="00622D5C"/>
    <w:rsid w:val="00623C4F"/>
    <w:rsid w:val="006241B6"/>
    <w:rsid w:val="0062455B"/>
    <w:rsid w:val="00625589"/>
    <w:rsid w:val="00625BAE"/>
    <w:rsid w:val="00626205"/>
    <w:rsid w:val="006277AD"/>
    <w:rsid w:val="00627E8F"/>
    <w:rsid w:val="00631C0C"/>
    <w:rsid w:val="00633343"/>
    <w:rsid w:val="00637138"/>
    <w:rsid w:val="006375A5"/>
    <w:rsid w:val="006400B9"/>
    <w:rsid w:val="0064086C"/>
    <w:rsid w:val="006411B4"/>
    <w:rsid w:val="006433C3"/>
    <w:rsid w:val="006437BB"/>
    <w:rsid w:val="00643C8C"/>
    <w:rsid w:val="0064494B"/>
    <w:rsid w:val="006462DF"/>
    <w:rsid w:val="00646671"/>
    <w:rsid w:val="0064690B"/>
    <w:rsid w:val="006478C0"/>
    <w:rsid w:val="00651183"/>
    <w:rsid w:val="0065209E"/>
    <w:rsid w:val="006526DD"/>
    <w:rsid w:val="0065482D"/>
    <w:rsid w:val="00654918"/>
    <w:rsid w:val="00654E59"/>
    <w:rsid w:val="00661386"/>
    <w:rsid w:val="006646D4"/>
    <w:rsid w:val="00664995"/>
    <w:rsid w:val="00665269"/>
    <w:rsid w:val="00665D4F"/>
    <w:rsid w:val="0067191A"/>
    <w:rsid w:val="006748FA"/>
    <w:rsid w:val="00674BEA"/>
    <w:rsid w:val="00675C31"/>
    <w:rsid w:val="00676240"/>
    <w:rsid w:val="00677C99"/>
    <w:rsid w:val="00680030"/>
    <w:rsid w:val="00680B80"/>
    <w:rsid w:val="006823E2"/>
    <w:rsid w:val="00682F64"/>
    <w:rsid w:val="006858BE"/>
    <w:rsid w:val="00686ADC"/>
    <w:rsid w:val="006917B4"/>
    <w:rsid w:val="00692005"/>
    <w:rsid w:val="00692269"/>
    <w:rsid w:val="0069234B"/>
    <w:rsid w:val="006930C5"/>
    <w:rsid w:val="006962A3"/>
    <w:rsid w:val="006967AF"/>
    <w:rsid w:val="006970DE"/>
    <w:rsid w:val="00697DC2"/>
    <w:rsid w:val="006A0103"/>
    <w:rsid w:val="006A149D"/>
    <w:rsid w:val="006A2E46"/>
    <w:rsid w:val="006A2FBD"/>
    <w:rsid w:val="006A4549"/>
    <w:rsid w:val="006A6B45"/>
    <w:rsid w:val="006A70E5"/>
    <w:rsid w:val="006A731C"/>
    <w:rsid w:val="006B129A"/>
    <w:rsid w:val="006B3D66"/>
    <w:rsid w:val="006B591A"/>
    <w:rsid w:val="006B6102"/>
    <w:rsid w:val="006B740E"/>
    <w:rsid w:val="006B758A"/>
    <w:rsid w:val="006B77AA"/>
    <w:rsid w:val="006C28CB"/>
    <w:rsid w:val="006C48DB"/>
    <w:rsid w:val="006C5F8A"/>
    <w:rsid w:val="006C6A6F"/>
    <w:rsid w:val="006C6E16"/>
    <w:rsid w:val="006C7C87"/>
    <w:rsid w:val="006C7D90"/>
    <w:rsid w:val="006D0329"/>
    <w:rsid w:val="006D2CF7"/>
    <w:rsid w:val="006D43B0"/>
    <w:rsid w:val="006D491A"/>
    <w:rsid w:val="006E038B"/>
    <w:rsid w:val="006E0C83"/>
    <w:rsid w:val="006E3336"/>
    <w:rsid w:val="006E3A86"/>
    <w:rsid w:val="006E412B"/>
    <w:rsid w:val="006E43E1"/>
    <w:rsid w:val="006E634D"/>
    <w:rsid w:val="006E74D7"/>
    <w:rsid w:val="006F0288"/>
    <w:rsid w:val="006F0AA1"/>
    <w:rsid w:val="006F2F8C"/>
    <w:rsid w:val="006F30D8"/>
    <w:rsid w:val="006F3D2C"/>
    <w:rsid w:val="006F4B97"/>
    <w:rsid w:val="006F4E01"/>
    <w:rsid w:val="006F5E07"/>
    <w:rsid w:val="006F6012"/>
    <w:rsid w:val="006F6A70"/>
    <w:rsid w:val="006F6D7B"/>
    <w:rsid w:val="006F7B74"/>
    <w:rsid w:val="006F7BF7"/>
    <w:rsid w:val="00702A90"/>
    <w:rsid w:val="0070500E"/>
    <w:rsid w:val="007056C1"/>
    <w:rsid w:val="00705E2F"/>
    <w:rsid w:val="00707DB1"/>
    <w:rsid w:val="00710059"/>
    <w:rsid w:val="00711BE3"/>
    <w:rsid w:val="00714902"/>
    <w:rsid w:val="00720238"/>
    <w:rsid w:val="007230EE"/>
    <w:rsid w:val="00723309"/>
    <w:rsid w:val="007253F2"/>
    <w:rsid w:val="00726990"/>
    <w:rsid w:val="00726B38"/>
    <w:rsid w:val="00727AD5"/>
    <w:rsid w:val="00735428"/>
    <w:rsid w:val="0073699F"/>
    <w:rsid w:val="00740DA8"/>
    <w:rsid w:val="007420E6"/>
    <w:rsid w:val="00743433"/>
    <w:rsid w:val="007478DA"/>
    <w:rsid w:val="0075097D"/>
    <w:rsid w:val="0075191C"/>
    <w:rsid w:val="00751BA1"/>
    <w:rsid w:val="00752808"/>
    <w:rsid w:val="00752BC6"/>
    <w:rsid w:val="0075301B"/>
    <w:rsid w:val="00753AC8"/>
    <w:rsid w:val="00753B8E"/>
    <w:rsid w:val="00754BF8"/>
    <w:rsid w:val="00755A33"/>
    <w:rsid w:val="00756D07"/>
    <w:rsid w:val="007607DC"/>
    <w:rsid w:val="007609C7"/>
    <w:rsid w:val="00761ADD"/>
    <w:rsid w:val="00764B7D"/>
    <w:rsid w:val="00764C9E"/>
    <w:rsid w:val="00765EF9"/>
    <w:rsid w:val="0076791D"/>
    <w:rsid w:val="00767D53"/>
    <w:rsid w:val="00772451"/>
    <w:rsid w:val="00774831"/>
    <w:rsid w:val="007751DB"/>
    <w:rsid w:val="00775CEB"/>
    <w:rsid w:val="00776DB4"/>
    <w:rsid w:val="00781A07"/>
    <w:rsid w:val="007820DC"/>
    <w:rsid w:val="0078374E"/>
    <w:rsid w:val="00786463"/>
    <w:rsid w:val="00786CEA"/>
    <w:rsid w:val="007870AA"/>
    <w:rsid w:val="00787648"/>
    <w:rsid w:val="0079174B"/>
    <w:rsid w:val="0079428F"/>
    <w:rsid w:val="00794B11"/>
    <w:rsid w:val="00794FD9"/>
    <w:rsid w:val="00796523"/>
    <w:rsid w:val="0079750D"/>
    <w:rsid w:val="007A24E1"/>
    <w:rsid w:val="007A2720"/>
    <w:rsid w:val="007A4039"/>
    <w:rsid w:val="007A4BD6"/>
    <w:rsid w:val="007A6D42"/>
    <w:rsid w:val="007B0ABD"/>
    <w:rsid w:val="007B2DC6"/>
    <w:rsid w:val="007B2E43"/>
    <w:rsid w:val="007B37CC"/>
    <w:rsid w:val="007B38D6"/>
    <w:rsid w:val="007B5D54"/>
    <w:rsid w:val="007B603C"/>
    <w:rsid w:val="007B6715"/>
    <w:rsid w:val="007B78BD"/>
    <w:rsid w:val="007C154B"/>
    <w:rsid w:val="007C2C29"/>
    <w:rsid w:val="007C3D65"/>
    <w:rsid w:val="007C6975"/>
    <w:rsid w:val="007D1AD2"/>
    <w:rsid w:val="007D3F38"/>
    <w:rsid w:val="007D4EBC"/>
    <w:rsid w:val="007E090F"/>
    <w:rsid w:val="007E0BD7"/>
    <w:rsid w:val="007E1859"/>
    <w:rsid w:val="007E2760"/>
    <w:rsid w:val="007E294F"/>
    <w:rsid w:val="007E3766"/>
    <w:rsid w:val="007E4CC4"/>
    <w:rsid w:val="007E596D"/>
    <w:rsid w:val="007E63AA"/>
    <w:rsid w:val="007E703F"/>
    <w:rsid w:val="007E76CB"/>
    <w:rsid w:val="007E777D"/>
    <w:rsid w:val="007E7CDB"/>
    <w:rsid w:val="007F0983"/>
    <w:rsid w:val="007F0CA7"/>
    <w:rsid w:val="007F1834"/>
    <w:rsid w:val="007F2360"/>
    <w:rsid w:val="007F2A0C"/>
    <w:rsid w:val="007F2F95"/>
    <w:rsid w:val="007F4A02"/>
    <w:rsid w:val="007F5F80"/>
    <w:rsid w:val="007F5FC7"/>
    <w:rsid w:val="007F6DB0"/>
    <w:rsid w:val="007F7F06"/>
    <w:rsid w:val="00800709"/>
    <w:rsid w:val="008017A2"/>
    <w:rsid w:val="00801E73"/>
    <w:rsid w:val="00804452"/>
    <w:rsid w:val="00804784"/>
    <w:rsid w:val="008058ED"/>
    <w:rsid w:val="0080715C"/>
    <w:rsid w:val="008077CE"/>
    <w:rsid w:val="0081115B"/>
    <w:rsid w:val="00811914"/>
    <w:rsid w:val="00811AE5"/>
    <w:rsid w:val="00811BFA"/>
    <w:rsid w:val="008140E6"/>
    <w:rsid w:val="008158E4"/>
    <w:rsid w:val="00815A79"/>
    <w:rsid w:val="00820E94"/>
    <w:rsid w:val="00820F06"/>
    <w:rsid w:val="008228A4"/>
    <w:rsid w:val="008244D8"/>
    <w:rsid w:val="00825658"/>
    <w:rsid w:val="00826F50"/>
    <w:rsid w:val="00827286"/>
    <w:rsid w:val="00827604"/>
    <w:rsid w:val="00830120"/>
    <w:rsid w:val="008305A7"/>
    <w:rsid w:val="0083208B"/>
    <w:rsid w:val="00832B6E"/>
    <w:rsid w:val="00833AE3"/>
    <w:rsid w:val="00833D54"/>
    <w:rsid w:val="0083400F"/>
    <w:rsid w:val="008340AD"/>
    <w:rsid w:val="00834419"/>
    <w:rsid w:val="008348E3"/>
    <w:rsid w:val="00834B98"/>
    <w:rsid w:val="008362FC"/>
    <w:rsid w:val="00836B6C"/>
    <w:rsid w:val="00836BF1"/>
    <w:rsid w:val="0084114A"/>
    <w:rsid w:val="00843207"/>
    <w:rsid w:val="00844A60"/>
    <w:rsid w:val="00846434"/>
    <w:rsid w:val="0084689B"/>
    <w:rsid w:val="008477F5"/>
    <w:rsid w:val="00852132"/>
    <w:rsid w:val="008532DC"/>
    <w:rsid w:val="00853590"/>
    <w:rsid w:val="00854BF9"/>
    <w:rsid w:val="00855437"/>
    <w:rsid w:val="00855774"/>
    <w:rsid w:val="00855C46"/>
    <w:rsid w:val="00856216"/>
    <w:rsid w:val="00856CB5"/>
    <w:rsid w:val="00856EB8"/>
    <w:rsid w:val="00860886"/>
    <w:rsid w:val="00860BD0"/>
    <w:rsid w:val="00860C7C"/>
    <w:rsid w:val="00861B45"/>
    <w:rsid w:val="0086306C"/>
    <w:rsid w:val="00864AED"/>
    <w:rsid w:val="00867072"/>
    <w:rsid w:val="00867946"/>
    <w:rsid w:val="008703AD"/>
    <w:rsid w:val="0087142F"/>
    <w:rsid w:val="00871B10"/>
    <w:rsid w:val="00872918"/>
    <w:rsid w:val="00873585"/>
    <w:rsid w:val="00874BC4"/>
    <w:rsid w:val="008758BA"/>
    <w:rsid w:val="00875AB4"/>
    <w:rsid w:val="008766F4"/>
    <w:rsid w:val="00880F85"/>
    <w:rsid w:val="008819B8"/>
    <w:rsid w:val="008824D3"/>
    <w:rsid w:val="0088516D"/>
    <w:rsid w:val="00885711"/>
    <w:rsid w:val="0088798D"/>
    <w:rsid w:val="008901FC"/>
    <w:rsid w:val="00891B43"/>
    <w:rsid w:val="00891C78"/>
    <w:rsid w:val="00891EA1"/>
    <w:rsid w:val="008962CF"/>
    <w:rsid w:val="008979B7"/>
    <w:rsid w:val="008A17BC"/>
    <w:rsid w:val="008A1E1C"/>
    <w:rsid w:val="008A45D3"/>
    <w:rsid w:val="008A568A"/>
    <w:rsid w:val="008A573E"/>
    <w:rsid w:val="008A5A93"/>
    <w:rsid w:val="008A64D9"/>
    <w:rsid w:val="008B0B39"/>
    <w:rsid w:val="008B2B6B"/>
    <w:rsid w:val="008B535F"/>
    <w:rsid w:val="008B5AD9"/>
    <w:rsid w:val="008B7D62"/>
    <w:rsid w:val="008C0140"/>
    <w:rsid w:val="008C0CFC"/>
    <w:rsid w:val="008C287F"/>
    <w:rsid w:val="008C3307"/>
    <w:rsid w:val="008C3331"/>
    <w:rsid w:val="008C5F59"/>
    <w:rsid w:val="008D2D9E"/>
    <w:rsid w:val="008D42BD"/>
    <w:rsid w:val="008D4B11"/>
    <w:rsid w:val="008D56B9"/>
    <w:rsid w:val="008D7D5D"/>
    <w:rsid w:val="008E2B09"/>
    <w:rsid w:val="008E63CB"/>
    <w:rsid w:val="008E7DF1"/>
    <w:rsid w:val="008F227B"/>
    <w:rsid w:val="008F2421"/>
    <w:rsid w:val="008F2579"/>
    <w:rsid w:val="008F2E82"/>
    <w:rsid w:val="008F3B67"/>
    <w:rsid w:val="008F458C"/>
    <w:rsid w:val="008F7B0F"/>
    <w:rsid w:val="008F7E47"/>
    <w:rsid w:val="00900209"/>
    <w:rsid w:val="00901901"/>
    <w:rsid w:val="00901D2B"/>
    <w:rsid w:val="00905304"/>
    <w:rsid w:val="009100DB"/>
    <w:rsid w:val="00910C31"/>
    <w:rsid w:val="00911552"/>
    <w:rsid w:val="00912341"/>
    <w:rsid w:val="0091234A"/>
    <w:rsid w:val="00913A8A"/>
    <w:rsid w:val="00915102"/>
    <w:rsid w:val="0091526A"/>
    <w:rsid w:val="009152D5"/>
    <w:rsid w:val="00916F94"/>
    <w:rsid w:val="009174C7"/>
    <w:rsid w:val="00920284"/>
    <w:rsid w:val="0092139C"/>
    <w:rsid w:val="009218F2"/>
    <w:rsid w:val="00922354"/>
    <w:rsid w:val="00922A17"/>
    <w:rsid w:val="0092633D"/>
    <w:rsid w:val="00932BF3"/>
    <w:rsid w:val="00933352"/>
    <w:rsid w:val="00933BE8"/>
    <w:rsid w:val="00934E8A"/>
    <w:rsid w:val="00935657"/>
    <w:rsid w:val="00935DB9"/>
    <w:rsid w:val="00936862"/>
    <w:rsid w:val="00936CE0"/>
    <w:rsid w:val="00937AF4"/>
    <w:rsid w:val="00941BF0"/>
    <w:rsid w:val="00943770"/>
    <w:rsid w:val="00943946"/>
    <w:rsid w:val="009461DE"/>
    <w:rsid w:val="00950E46"/>
    <w:rsid w:val="00950F7B"/>
    <w:rsid w:val="0095225C"/>
    <w:rsid w:val="009531CE"/>
    <w:rsid w:val="009533EC"/>
    <w:rsid w:val="0095666F"/>
    <w:rsid w:val="00957CA3"/>
    <w:rsid w:val="009602C3"/>
    <w:rsid w:val="00960635"/>
    <w:rsid w:val="0096099D"/>
    <w:rsid w:val="00962216"/>
    <w:rsid w:val="009624F5"/>
    <w:rsid w:val="00964488"/>
    <w:rsid w:val="00964CA9"/>
    <w:rsid w:val="0096639D"/>
    <w:rsid w:val="009672DA"/>
    <w:rsid w:val="00967E2A"/>
    <w:rsid w:val="00971026"/>
    <w:rsid w:val="00971CE0"/>
    <w:rsid w:val="009724BC"/>
    <w:rsid w:val="009728B2"/>
    <w:rsid w:val="00973777"/>
    <w:rsid w:val="00973A26"/>
    <w:rsid w:val="009740A1"/>
    <w:rsid w:val="00976BF9"/>
    <w:rsid w:val="00981736"/>
    <w:rsid w:val="0098214E"/>
    <w:rsid w:val="00982686"/>
    <w:rsid w:val="00985E25"/>
    <w:rsid w:val="0098695F"/>
    <w:rsid w:val="00990A04"/>
    <w:rsid w:val="00990F85"/>
    <w:rsid w:val="0099157F"/>
    <w:rsid w:val="00991E49"/>
    <w:rsid w:val="00992889"/>
    <w:rsid w:val="00992DF9"/>
    <w:rsid w:val="00995079"/>
    <w:rsid w:val="00995D74"/>
    <w:rsid w:val="0099630F"/>
    <w:rsid w:val="00996B0F"/>
    <w:rsid w:val="009A06E5"/>
    <w:rsid w:val="009A0CD8"/>
    <w:rsid w:val="009A3412"/>
    <w:rsid w:val="009A3CDE"/>
    <w:rsid w:val="009A5FE0"/>
    <w:rsid w:val="009A774F"/>
    <w:rsid w:val="009A7D13"/>
    <w:rsid w:val="009B2780"/>
    <w:rsid w:val="009B3E1B"/>
    <w:rsid w:val="009B4E2A"/>
    <w:rsid w:val="009B60A6"/>
    <w:rsid w:val="009B7388"/>
    <w:rsid w:val="009B7AEA"/>
    <w:rsid w:val="009C0ABD"/>
    <w:rsid w:val="009C0B3B"/>
    <w:rsid w:val="009C0C7C"/>
    <w:rsid w:val="009C35AD"/>
    <w:rsid w:val="009C46FB"/>
    <w:rsid w:val="009C51F2"/>
    <w:rsid w:val="009C6E84"/>
    <w:rsid w:val="009C7786"/>
    <w:rsid w:val="009D0936"/>
    <w:rsid w:val="009D21E7"/>
    <w:rsid w:val="009D2F65"/>
    <w:rsid w:val="009D3BDB"/>
    <w:rsid w:val="009D4ACD"/>
    <w:rsid w:val="009D4D0C"/>
    <w:rsid w:val="009D4D64"/>
    <w:rsid w:val="009D5801"/>
    <w:rsid w:val="009D6377"/>
    <w:rsid w:val="009E283E"/>
    <w:rsid w:val="009E2C24"/>
    <w:rsid w:val="009E482E"/>
    <w:rsid w:val="009E4CDC"/>
    <w:rsid w:val="009E7AD0"/>
    <w:rsid w:val="009E7DCD"/>
    <w:rsid w:val="009F025E"/>
    <w:rsid w:val="009F0A69"/>
    <w:rsid w:val="009F2674"/>
    <w:rsid w:val="009F2CCC"/>
    <w:rsid w:val="009F7533"/>
    <w:rsid w:val="009F75FA"/>
    <w:rsid w:val="00A000DF"/>
    <w:rsid w:val="00A0052D"/>
    <w:rsid w:val="00A01058"/>
    <w:rsid w:val="00A03B7F"/>
    <w:rsid w:val="00A04042"/>
    <w:rsid w:val="00A04377"/>
    <w:rsid w:val="00A049D2"/>
    <w:rsid w:val="00A04B15"/>
    <w:rsid w:val="00A04F54"/>
    <w:rsid w:val="00A07FB5"/>
    <w:rsid w:val="00A1250A"/>
    <w:rsid w:val="00A126A7"/>
    <w:rsid w:val="00A12DD2"/>
    <w:rsid w:val="00A14437"/>
    <w:rsid w:val="00A1618D"/>
    <w:rsid w:val="00A161E6"/>
    <w:rsid w:val="00A17C0F"/>
    <w:rsid w:val="00A21029"/>
    <w:rsid w:val="00A22567"/>
    <w:rsid w:val="00A227D2"/>
    <w:rsid w:val="00A234D0"/>
    <w:rsid w:val="00A23701"/>
    <w:rsid w:val="00A255DD"/>
    <w:rsid w:val="00A256DE"/>
    <w:rsid w:val="00A2641F"/>
    <w:rsid w:val="00A26FD2"/>
    <w:rsid w:val="00A27D47"/>
    <w:rsid w:val="00A3094C"/>
    <w:rsid w:val="00A30D82"/>
    <w:rsid w:val="00A313F7"/>
    <w:rsid w:val="00A328EC"/>
    <w:rsid w:val="00A34770"/>
    <w:rsid w:val="00A34E98"/>
    <w:rsid w:val="00A35FB1"/>
    <w:rsid w:val="00A375F6"/>
    <w:rsid w:val="00A405D7"/>
    <w:rsid w:val="00A43F05"/>
    <w:rsid w:val="00A443C1"/>
    <w:rsid w:val="00A45BD3"/>
    <w:rsid w:val="00A46447"/>
    <w:rsid w:val="00A46DBC"/>
    <w:rsid w:val="00A47C02"/>
    <w:rsid w:val="00A55E1C"/>
    <w:rsid w:val="00A57AA9"/>
    <w:rsid w:val="00A606E2"/>
    <w:rsid w:val="00A64E71"/>
    <w:rsid w:val="00A66B57"/>
    <w:rsid w:val="00A70188"/>
    <w:rsid w:val="00A705CD"/>
    <w:rsid w:val="00A70A0E"/>
    <w:rsid w:val="00A71087"/>
    <w:rsid w:val="00A711FB"/>
    <w:rsid w:val="00A7130D"/>
    <w:rsid w:val="00A72E64"/>
    <w:rsid w:val="00A73BB2"/>
    <w:rsid w:val="00A758D0"/>
    <w:rsid w:val="00A75BD9"/>
    <w:rsid w:val="00A771E6"/>
    <w:rsid w:val="00A77C23"/>
    <w:rsid w:val="00A80062"/>
    <w:rsid w:val="00A80EFD"/>
    <w:rsid w:val="00A81E0D"/>
    <w:rsid w:val="00A821CA"/>
    <w:rsid w:val="00A82B3D"/>
    <w:rsid w:val="00A832B6"/>
    <w:rsid w:val="00A836E0"/>
    <w:rsid w:val="00A83C69"/>
    <w:rsid w:val="00A84C73"/>
    <w:rsid w:val="00A86D9A"/>
    <w:rsid w:val="00A872D1"/>
    <w:rsid w:val="00A87475"/>
    <w:rsid w:val="00A874F0"/>
    <w:rsid w:val="00A90364"/>
    <w:rsid w:val="00A925C3"/>
    <w:rsid w:val="00A92A6E"/>
    <w:rsid w:val="00A92FD3"/>
    <w:rsid w:val="00A93FF6"/>
    <w:rsid w:val="00A9441D"/>
    <w:rsid w:val="00A9517C"/>
    <w:rsid w:val="00A965E1"/>
    <w:rsid w:val="00A96A74"/>
    <w:rsid w:val="00A96E5D"/>
    <w:rsid w:val="00A97A2E"/>
    <w:rsid w:val="00AA1778"/>
    <w:rsid w:val="00AA1977"/>
    <w:rsid w:val="00AA1D1B"/>
    <w:rsid w:val="00AA3AAE"/>
    <w:rsid w:val="00AA4C13"/>
    <w:rsid w:val="00AA599C"/>
    <w:rsid w:val="00AA7F68"/>
    <w:rsid w:val="00AB0D53"/>
    <w:rsid w:val="00AB5394"/>
    <w:rsid w:val="00AB5414"/>
    <w:rsid w:val="00AB6EDD"/>
    <w:rsid w:val="00AB7252"/>
    <w:rsid w:val="00AB786D"/>
    <w:rsid w:val="00AC16C9"/>
    <w:rsid w:val="00AC30B5"/>
    <w:rsid w:val="00AC3566"/>
    <w:rsid w:val="00AC5A9A"/>
    <w:rsid w:val="00AC64F3"/>
    <w:rsid w:val="00AC7678"/>
    <w:rsid w:val="00AC7AD3"/>
    <w:rsid w:val="00AD1C23"/>
    <w:rsid w:val="00AD22E3"/>
    <w:rsid w:val="00AD2A19"/>
    <w:rsid w:val="00AD34BE"/>
    <w:rsid w:val="00AD3748"/>
    <w:rsid w:val="00AD4FB2"/>
    <w:rsid w:val="00AD55EC"/>
    <w:rsid w:val="00AD672E"/>
    <w:rsid w:val="00AD6CF6"/>
    <w:rsid w:val="00AD734E"/>
    <w:rsid w:val="00AE09F8"/>
    <w:rsid w:val="00AE13C2"/>
    <w:rsid w:val="00AE24F4"/>
    <w:rsid w:val="00AE417B"/>
    <w:rsid w:val="00AE7D1C"/>
    <w:rsid w:val="00AF0509"/>
    <w:rsid w:val="00AF07EC"/>
    <w:rsid w:val="00AF10E7"/>
    <w:rsid w:val="00AF1CF0"/>
    <w:rsid w:val="00AF2878"/>
    <w:rsid w:val="00AF4315"/>
    <w:rsid w:val="00AF593E"/>
    <w:rsid w:val="00AF5B8C"/>
    <w:rsid w:val="00AF6D80"/>
    <w:rsid w:val="00AF7301"/>
    <w:rsid w:val="00B02085"/>
    <w:rsid w:val="00B02316"/>
    <w:rsid w:val="00B03A08"/>
    <w:rsid w:val="00B0553E"/>
    <w:rsid w:val="00B0754F"/>
    <w:rsid w:val="00B1029E"/>
    <w:rsid w:val="00B11A90"/>
    <w:rsid w:val="00B1399E"/>
    <w:rsid w:val="00B141BB"/>
    <w:rsid w:val="00B1434F"/>
    <w:rsid w:val="00B152EA"/>
    <w:rsid w:val="00B155AB"/>
    <w:rsid w:val="00B16BCD"/>
    <w:rsid w:val="00B17D16"/>
    <w:rsid w:val="00B20A5B"/>
    <w:rsid w:val="00B21630"/>
    <w:rsid w:val="00B21840"/>
    <w:rsid w:val="00B2191B"/>
    <w:rsid w:val="00B21DA3"/>
    <w:rsid w:val="00B22EDB"/>
    <w:rsid w:val="00B24624"/>
    <w:rsid w:val="00B24F0D"/>
    <w:rsid w:val="00B2534D"/>
    <w:rsid w:val="00B26DC8"/>
    <w:rsid w:val="00B2786B"/>
    <w:rsid w:val="00B27E5E"/>
    <w:rsid w:val="00B3163E"/>
    <w:rsid w:val="00B32727"/>
    <w:rsid w:val="00B34160"/>
    <w:rsid w:val="00B34F94"/>
    <w:rsid w:val="00B356A9"/>
    <w:rsid w:val="00B360B5"/>
    <w:rsid w:val="00B364BB"/>
    <w:rsid w:val="00B37186"/>
    <w:rsid w:val="00B379CE"/>
    <w:rsid w:val="00B405E6"/>
    <w:rsid w:val="00B40E11"/>
    <w:rsid w:val="00B42752"/>
    <w:rsid w:val="00B4305E"/>
    <w:rsid w:val="00B432B7"/>
    <w:rsid w:val="00B4411C"/>
    <w:rsid w:val="00B456BD"/>
    <w:rsid w:val="00B457FA"/>
    <w:rsid w:val="00B47281"/>
    <w:rsid w:val="00B474AE"/>
    <w:rsid w:val="00B477B2"/>
    <w:rsid w:val="00B47E02"/>
    <w:rsid w:val="00B50AAF"/>
    <w:rsid w:val="00B512B1"/>
    <w:rsid w:val="00B51F94"/>
    <w:rsid w:val="00B52386"/>
    <w:rsid w:val="00B54DE2"/>
    <w:rsid w:val="00B54EA3"/>
    <w:rsid w:val="00B55445"/>
    <w:rsid w:val="00B560FE"/>
    <w:rsid w:val="00B56805"/>
    <w:rsid w:val="00B56B5F"/>
    <w:rsid w:val="00B56CC9"/>
    <w:rsid w:val="00B57344"/>
    <w:rsid w:val="00B57602"/>
    <w:rsid w:val="00B6055E"/>
    <w:rsid w:val="00B609F1"/>
    <w:rsid w:val="00B610DD"/>
    <w:rsid w:val="00B61CB0"/>
    <w:rsid w:val="00B63C9E"/>
    <w:rsid w:val="00B64948"/>
    <w:rsid w:val="00B6607C"/>
    <w:rsid w:val="00B7081B"/>
    <w:rsid w:val="00B70C33"/>
    <w:rsid w:val="00B70C58"/>
    <w:rsid w:val="00B7198A"/>
    <w:rsid w:val="00B7392A"/>
    <w:rsid w:val="00B73D5C"/>
    <w:rsid w:val="00B742C4"/>
    <w:rsid w:val="00B74702"/>
    <w:rsid w:val="00B750E2"/>
    <w:rsid w:val="00B8095F"/>
    <w:rsid w:val="00B80A6D"/>
    <w:rsid w:val="00B8241A"/>
    <w:rsid w:val="00B8258F"/>
    <w:rsid w:val="00B826E4"/>
    <w:rsid w:val="00B82CF7"/>
    <w:rsid w:val="00B8716B"/>
    <w:rsid w:val="00B87215"/>
    <w:rsid w:val="00B87FA5"/>
    <w:rsid w:val="00B9017F"/>
    <w:rsid w:val="00B92BF5"/>
    <w:rsid w:val="00B93CAF"/>
    <w:rsid w:val="00B94EB2"/>
    <w:rsid w:val="00BA04DD"/>
    <w:rsid w:val="00BA0D3F"/>
    <w:rsid w:val="00BA1838"/>
    <w:rsid w:val="00BA3B78"/>
    <w:rsid w:val="00BA4D5E"/>
    <w:rsid w:val="00BA4ED2"/>
    <w:rsid w:val="00BA6C3F"/>
    <w:rsid w:val="00BA6EFC"/>
    <w:rsid w:val="00BB0F69"/>
    <w:rsid w:val="00BB1F49"/>
    <w:rsid w:val="00BB25A7"/>
    <w:rsid w:val="00BB3417"/>
    <w:rsid w:val="00BB5030"/>
    <w:rsid w:val="00BB5C77"/>
    <w:rsid w:val="00BB5EB4"/>
    <w:rsid w:val="00BB738F"/>
    <w:rsid w:val="00BC00D3"/>
    <w:rsid w:val="00BC37BE"/>
    <w:rsid w:val="00BC45E1"/>
    <w:rsid w:val="00BC6275"/>
    <w:rsid w:val="00BD0F98"/>
    <w:rsid w:val="00BD2ED5"/>
    <w:rsid w:val="00BD38C3"/>
    <w:rsid w:val="00BD4077"/>
    <w:rsid w:val="00BD559E"/>
    <w:rsid w:val="00BD5CFA"/>
    <w:rsid w:val="00BD690D"/>
    <w:rsid w:val="00BE1379"/>
    <w:rsid w:val="00BE148E"/>
    <w:rsid w:val="00BE1847"/>
    <w:rsid w:val="00BE2410"/>
    <w:rsid w:val="00BE2981"/>
    <w:rsid w:val="00BE2E04"/>
    <w:rsid w:val="00BE3BF1"/>
    <w:rsid w:val="00BE52EB"/>
    <w:rsid w:val="00BE6519"/>
    <w:rsid w:val="00BF135A"/>
    <w:rsid w:val="00BF203F"/>
    <w:rsid w:val="00BF2541"/>
    <w:rsid w:val="00BF291E"/>
    <w:rsid w:val="00BF299C"/>
    <w:rsid w:val="00BF3034"/>
    <w:rsid w:val="00BF48F2"/>
    <w:rsid w:val="00BF77C7"/>
    <w:rsid w:val="00BF79D0"/>
    <w:rsid w:val="00BF7FFE"/>
    <w:rsid w:val="00C01E1A"/>
    <w:rsid w:val="00C02B30"/>
    <w:rsid w:val="00C02F07"/>
    <w:rsid w:val="00C03D7A"/>
    <w:rsid w:val="00C04200"/>
    <w:rsid w:val="00C05E32"/>
    <w:rsid w:val="00C07AF9"/>
    <w:rsid w:val="00C11544"/>
    <w:rsid w:val="00C11693"/>
    <w:rsid w:val="00C1175B"/>
    <w:rsid w:val="00C13C0B"/>
    <w:rsid w:val="00C14D54"/>
    <w:rsid w:val="00C15405"/>
    <w:rsid w:val="00C16487"/>
    <w:rsid w:val="00C166FF"/>
    <w:rsid w:val="00C17BAE"/>
    <w:rsid w:val="00C2152C"/>
    <w:rsid w:val="00C22209"/>
    <w:rsid w:val="00C230FC"/>
    <w:rsid w:val="00C243C7"/>
    <w:rsid w:val="00C24CDA"/>
    <w:rsid w:val="00C25BFE"/>
    <w:rsid w:val="00C26414"/>
    <w:rsid w:val="00C2647A"/>
    <w:rsid w:val="00C27235"/>
    <w:rsid w:val="00C27AE0"/>
    <w:rsid w:val="00C327DB"/>
    <w:rsid w:val="00C32B87"/>
    <w:rsid w:val="00C339AF"/>
    <w:rsid w:val="00C350E6"/>
    <w:rsid w:val="00C35865"/>
    <w:rsid w:val="00C35B74"/>
    <w:rsid w:val="00C35D8B"/>
    <w:rsid w:val="00C36704"/>
    <w:rsid w:val="00C37AA0"/>
    <w:rsid w:val="00C37C8A"/>
    <w:rsid w:val="00C40C3B"/>
    <w:rsid w:val="00C40EE6"/>
    <w:rsid w:val="00C43F35"/>
    <w:rsid w:val="00C44550"/>
    <w:rsid w:val="00C459A1"/>
    <w:rsid w:val="00C459A8"/>
    <w:rsid w:val="00C46D8A"/>
    <w:rsid w:val="00C46ECF"/>
    <w:rsid w:val="00C4762F"/>
    <w:rsid w:val="00C47CAE"/>
    <w:rsid w:val="00C52232"/>
    <w:rsid w:val="00C529FA"/>
    <w:rsid w:val="00C52E88"/>
    <w:rsid w:val="00C53E62"/>
    <w:rsid w:val="00C546AB"/>
    <w:rsid w:val="00C56FDD"/>
    <w:rsid w:val="00C571F2"/>
    <w:rsid w:val="00C579C4"/>
    <w:rsid w:val="00C57C17"/>
    <w:rsid w:val="00C60662"/>
    <w:rsid w:val="00C617DD"/>
    <w:rsid w:val="00C62FB4"/>
    <w:rsid w:val="00C634A5"/>
    <w:rsid w:val="00C648D1"/>
    <w:rsid w:val="00C669F6"/>
    <w:rsid w:val="00C67256"/>
    <w:rsid w:val="00C70406"/>
    <w:rsid w:val="00C70C70"/>
    <w:rsid w:val="00C719B5"/>
    <w:rsid w:val="00C71FB8"/>
    <w:rsid w:val="00C73F93"/>
    <w:rsid w:val="00C7570F"/>
    <w:rsid w:val="00C75D5B"/>
    <w:rsid w:val="00C76A54"/>
    <w:rsid w:val="00C7745C"/>
    <w:rsid w:val="00C77AA0"/>
    <w:rsid w:val="00C77B25"/>
    <w:rsid w:val="00C8137C"/>
    <w:rsid w:val="00C81735"/>
    <w:rsid w:val="00C842D7"/>
    <w:rsid w:val="00C84EB3"/>
    <w:rsid w:val="00C85870"/>
    <w:rsid w:val="00C869DF"/>
    <w:rsid w:val="00C87664"/>
    <w:rsid w:val="00C87715"/>
    <w:rsid w:val="00C8778C"/>
    <w:rsid w:val="00C90740"/>
    <w:rsid w:val="00C90D05"/>
    <w:rsid w:val="00C90D92"/>
    <w:rsid w:val="00C920E9"/>
    <w:rsid w:val="00C93161"/>
    <w:rsid w:val="00C93C74"/>
    <w:rsid w:val="00C9410C"/>
    <w:rsid w:val="00C946F1"/>
    <w:rsid w:val="00C96E69"/>
    <w:rsid w:val="00C97E2A"/>
    <w:rsid w:val="00CA3399"/>
    <w:rsid w:val="00CA4ECC"/>
    <w:rsid w:val="00CA5867"/>
    <w:rsid w:val="00CA59E7"/>
    <w:rsid w:val="00CA74F8"/>
    <w:rsid w:val="00CB13A7"/>
    <w:rsid w:val="00CB1529"/>
    <w:rsid w:val="00CB509F"/>
    <w:rsid w:val="00CB5E16"/>
    <w:rsid w:val="00CB68A3"/>
    <w:rsid w:val="00CC09BC"/>
    <w:rsid w:val="00CC1569"/>
    <w:rsid w:val="00CC27BC"/>
    <w:rsid w:val="00CC46D0"/>
    <w:rsid w:val="00CC54B3"/>
    <w:rsid w:val="00CC5975"/>
    <w:rsid w:val="00CD055B"/>
    <w:rsid w:val="00CD1AB4"/>
    <w:rsid w:val="00CD1EED"/>
    <w:rsid w:val="00CD2A26"/>
    <w:rsid w:val="00CD5841"/>
    <w:rsid w:val="00CD5CCE"/>
    <w:rsid w:val="00CD5CF9"/>
    <w:rsid w:val="00CD632F"/>
    <w:rsid w:val="00CD6DEA"/>
    <w:rsid w:val="00CD7607"/>
    <w:rsid w:val="00CE0010"/>
    <w:rsid w:val="00CE3EAB"/>
    <w:rsid w:val="00CE48BD"/>
    <w:rsid w:val="00CE5E1B"/>
    <w:rsid w:val="00CF0DC1"/>
    <w:rsid w:val="00CF1104"/>
    <w:rsid w:val="00CF1DE1"/>
    <w:rsid w:val="00CF3F3A"/>
    <w:rsid w:val="00CF4284"/>
    <w:rsid w:val="00CF554D"/>
    <w:rsid w:val="00CF5FD9"/>
    <w:rsid w:val="00CF75F8"/>
    <w:rsid w:val="00D00186"/>
    <w:rsid w:val="00D01BD8"/>
    <w:rsid w:val="00D04CE6"/>
    <w:rsid w:val="00D072C3"/>
    <w:rsid w:val="00D07663"/>
    <w:rsid w:val="00D07C42"/>
    <w:rsid w:val="00D07DA8"/>
    <w:rsid w:val="00D1418B"/>
    <w:rsid w:val="00D15F5D"/>
    <w:rsid w:val="00D15FF9"/>
    <w:rsid w:val="00D204E2"/>
    <w:rsid w:val="00D211F5"/>
    <w:rsid w:val="00D2142B"/>
    <w:rsid w:val="00D218EA"/>
    <w:rsid w:val="00D24565"/>
    <w:rsid w:val="00D24C7C"/>
    <w:rsid w:val="00D267BA"/>
    <w:rsid w:val="00D276C6"/>
    <w:rsid w:val="00D278C4"/>
    <w:rsid w:val="00D305FC"/>
    <w:rsid w:val="00D314D8"/>
    <w:rsid w:val="00D3185F"/>
    <w:rsid w:val="00D32DFB"/>
    <w:rsid w:val="00D331C7"/>
    <w:rsid w:val="00D343A9"/>
    <w:rsid w:val="00D35259"/>
    <w:rsid w:val="00D3573E"/>
    <w:rsid w:val="00D35BE5"/>
    <w:rsid w:val="00D3682F"/>
    <w:rsid w:val="00D36C16"/>
    <w:rsid w:val="00D37539"/>
    <w:rsid w:val="00D37BC7"/>
    <w:rsid w:val="00D4008C"/>
    <w:rsid w:val="00D40361"/>
    <w:rsid w:val="00D4043C"/>
    <w:rsid w:val="00D40564"/>
    <w:rsid w:val="00D4153B"/>
    <w:rsid w:val="00D42DC2"/>
    <w:rsid w:val="00D4399F"/>
    <w:rsid w:val="00D43FB0"/>
    <w:rsid w:val="00D47A31"/>
    <w:rsid w:val="00D5059D"/>
    <w:rsid w:val="00D548CC"/>
    <w:rsid w:val="00D57705"/>
    <w:rsid w:val="00D60861"/>
    <w:rsid w:val="00D61213"/>
    <w:rsid w:val="00D63A4A"/>
    <w:rsid w:val="00D63FAE"/>
    <w:rsid w:val="00D64AE0"/>
    <w:rsid w:val="00D673EE"/>
    <w:rsid w:val="00D67CEC"/>
    <w:rsid w:val="00D7033F"/>
    <w:rsid w:val="00D7125E"/>
    <w:rsid w:val="00D720A9"/>
    <w:rsid w:val="00D74B46"/>
    <w:rsid w:val="00D750C8"/>
    <w:rsid w:val="00D7662B"/>
    <w:rsid w:val="00D775E3"/>
    <w:rsid w:val="00D80D55"/>
    <w:rsid w:val="00D821BD"/>
    <w:rsid w:val="00D82205"/>
    <w:rsid w:val="00D8553E"/>
    <w:rsid w:val="00D85DEC"/>
    <w:rsid w:val="00D905DB"/>
    <w:rsid w:val="00D91BA4"/>
    <w:rsid w:val="00D9294C"/>
    <w:rsid w:val="00D92A75"/>
    <w:rsid w:val="00D9771E"/>
    <w:rsid w:val="00D97F2E"/>
    <w:rsid w:val="00DA25B8"/>
    <w:rsid w:val="00DA47A5"/>
    <w:rsid w:val="00DA488B"/>
    <w:rsid w:val="00DA4EF5"/>
    <w:rsid w:val="00DA5AC8"/>
    <w:rsid w:val="00DB046C"/>
    <w:rsid w:val="00DB318A"/>
    <w:rsid w:val="00DB3756"/>
    <w:rsid w:val="00DB44ED"/>
    <w:rsid w:val="00DB4FB9"/>
    <w:rsid w:val="00DB5412"/>
    <w:rsid w:val="00DB7EC7"/>
    <w:rsid w:val="00DC06D7"/>
    <w:rsid w:val="00DC1DF6"/>
    <w:rsid w:val="00DC1FE9"/>
    <w:rsid w:val="00DC23CF"/>
    <w:rsid w:val="00DC366A"/>
    <w:rsid w:val="00DC4246"/>
    <w:rsid w:val="00DC4820"/>
    <w:rsid w:val="00DC48D7"/>
    <w:rsid w:val="00DC5BF9"/>
    <w:rsid w:val="00DC5C1C"/>
    <w:rsid w:val="00DC6A3F"/>
    <w:rsid w:val="00DC6A7D"/>
    <w:rsid w:val="00DC6E65"/>
    <w:rsid w:val="00DC7A12"/>
    <w:rsid w:val="00DD1DA9"/>
    <w:rsid w:val="00DD2308"/>
    <w:rsid w:val="00DD441E"/>
    <w:rsid w:val="00DD53CE"/>
    <w:rsid w:val="00DD552B"/>
    <w:rsid w:val="00DD5AC9"/>
    <w:rsid w:val="00DE47CC"/>
    <w:rsid w:val="00DE524B"/>
    <w:rsid w:val="00DE66F5"/>
    <w:rsid w:val="00DE6902"/>
    <w:rsid w:val="00DE69FA"/>
    <w:rsid w:val="00DE7073"/>
    <w:rsid w:val="00DF0AE8"/>
    <w:rsid w:val="00DF13FA"/>
    <w:rsid w:val="00DF169E"/>
    <w:rsid w:val="00DF1ED8"/>
    <w:rsid w:val="00DF1F16"/>
    <w:rsid w:val="00DF39A5"/>
    <w:rsid w:val="00DF4CFD"/>
    <w:rsid w:val="00DF53CA"/>
    <w:rsid w:val="00DF7A15"/>
    <w:rsid w:val="00E02CDC"/>
    <w:rsid w:val="00E04877"/>
    <w:rsid w:val="00E04FAC"/>
    <w:rsid w:val="00E06F7D"/>
    <w:rsid w:val="00E07565"/>
    <w:rsid w:val="00E07DB8"/>
    <w:rsid w:val="00E109DB"/>
    <w:rsid w:val="00E11B3D"/>
    <w:rsid w:val="00E122C2"/>
    <w:rsid w:val="00E125F7"/>
    <w:rsid w:val="00E127AD"/>
    <w:rsid w:val="00E14257"/>
    <w:rsid w:val="00E14295"/>
    <w:rsid w:val="00E1451E"/>
    <w:rsid w:val="00E15218"/>
    <w:rsid w:val="00E152DF"/>
    <w:rsid w:val="00E1642D"/>
    <w:rsid w:val="00E1655C"/>
    <w:rsid w:val="00E1759D"/>
    <w:rsid w:val="00E17767"/>
    <w:rsid w:val="00E21F44"/>
    <w:rsid w:val="00E22C36"/>
    <w:rsid w:val="00E2354A"/>
    <w:rsid w:val="00E240D0"/>
    <w:rsid w:val="00E24965"/>
    <w:rsid w:val="00E24C6E"/>
    <w:rsid w:val="00E25751"/>
    <w:rsid w:val="00E259ED"/>
    <w:rsid w:val="00E277A0"/>
    <w:rsid w:val="00E27AF4"/>
    <w:rsid w:val="00E27BD2"/>
    <w:rsid w:val="00E30399"/>
    <w:rsid w:val="00E310ED"/>
    <w:rsid w:val="00E3172F"/>
    <w:rsid w:val="00E31DA6"/>
    <w:rsid w:val="00E3205D"/>
    <w:rsid w:val="00E32948"/>
    <w:rsid w:val="00E32ABE"/>
    <w:rsid w:val="00E32E5D"/>
    <w:rsid w:val="00E3343C"/>
    <w:rsid w:val="00E33F67"/>
    <w:rsid w:val="00E3458C"/>
    <w:rsid w:val="00E3564A"/>
    <w:rsid w:val="00E360E5"/>
    <w:rsid w:val="00E37439"/>
    <w:rsid w:val="00E3745F"/>
    <w:rsid w:val="00E401F2"/>
    <w:rsid w:val="00E41B41"/>
    <w:rsid w:val="00E41FA7"/>
    <w:rsid w:val="00E427DC"/>
    <w:rsid w:val="00E43615"/>
    <w:rsid w:val="00E46268"/>
    <w:rsid w:val="00E4687E"/>
    <w:rsid w:val="00E47689"/>
    <w:rsid w:val="00E47752"/>
    <w:rsid w:val="00E50467"/>
    <w:rsid w:val="00E5063B"/>
    <w:rsid w:val="00E5186B"/>
    <w:rsid w:val="00E537CA"/>
    <w:rsid w:val="00E54760"/>
    <w:rsid w:val="00E554A4"/>
    <w:rsid w:val="00E55A15"/>
    <w:rsid w:val="00E571E2"/>
    <w:rsid w:val="00E57878"/>
    <w:rsid w:val="00E57BED"/>
    <w:rsid w:val="00E602BA"/>
    <w:rsid w:val="00E60CEE"/>
    <w:rsid w:val="00E631C7"/>
    <w:rsid w:val="00E63DCA"/>
    <w:rsid w:val="00E641AD"/>
    <w:rsid w:val="00E643DF"/>
    <w:rsid w:val="00E6482B"/>
    <w:rsid w:val="00E65984"/>
    <w:rsid w:val="00E65FB7"/>
    <w:rsid w:val="00E664D1"/>
    <w:rsid w:val="00E67043"/>
    <w:rsid w:val="00E7150C"/>
    <w:rsid w:val="00E759D8"/>
    <w:rsid w:val="00E75F63"/>
    <w:rsid w:val="00E77614"/>
    <w:rsid w:val="00E81256"/>
    <w:rsid w:val="00E815E8"/>
    <w:rsid w:val="00E81D35"/>
    <w:rsid w:val="00E81FFC"/>
    <w:rsid w:val="00E85A07"/>
    <w:rsid w:val="00E8723E"/>
    <w:rsid w:val="00E8767F"/>
    <w:rsid w:val="00E909FE"/>
    <w:rsid w:val="00E91C24"/>
    <w:rsid w:val="00E92781"/>
    <w:rsid w:val="00E93EB1"/>
    <w:rsid w:val="00E9534F"/>
    <w:rsid w:val="00E95DAF"/>
    <w:rsid w:val="00EA01B0"/>
    <w:rsid w:val="00EA0215"/>
    <w:rsid w:val="00EA0D9B"/>
    <w:rsid w:val="00EA48CC"/>
    <w:rsid w:val="00EA5A7B"/>
    <w:rsid w:val="00EA7FE9"/>
    <w:rsid w:val="00EB1660"/>
    <w:rsid w:val="00EB39E7"/>
    <w:rsid w:val="00EB3F8E"/>
    <w:rsid w:val="00EB4549"/>
    <w:rsid w:val="00EB48BD"/>
    <w:rsid w:val="00EB5DFF"/>
    <w:rsid w:val="00EB7412"/>
    <w:rsid w:val="00EB7460"/>
    <w:rsid w:val="00EC0E4B"/>
    <w:rsid w:val="00EC2A06"/>
    <w:rsid w:val="00EC2B18"/>
    <w:rsid w:val="00EC2C24"/>
    <w:rsid w:val="00EC3E73"/>
    <w:rsid w:val="00EC6BF7"/>
    <w:rsid w:val="00ED0B5E"/>
    <w:rsid w:val="00ED1252"/>
    <w:rsid w:val="00ED20CB"/>
    <w:rsid w:val="00ED2A2C"/>
    <w:rsid w:val="00ED3C57"/>
    <w:rsid w:val="00ED3F46"/>
    <w:rsid w:val="00ED6C7B"/>
    <w:rsid w:val="00EE0026"/>
    <w:rsid w:val="00EE06AD"/>
    <w:rsid w:val="00EE08C3"/>
    <w:rsid w:val="00EE416E"/>
    <w:rsid w:val="00EE44D8"/>
    <w:rsid w:val="00EE720E"/>
    <w:rsid w:val="00EE76FB"/>
    <w:rsid w:val="00EF0260"/>
    <w:rsid w:val="00EF3027"/>
    <w:rsid w:val="00EF4C20"/>
    <w:rsid w:val="00EF4CDC"/>
    <w:rsid w:val="00EF523B"/>
    <w:rsid w:val="00EF5B2B"/>
    <w:rsid w:val="00F007A4"/>
    <w:rsid w:val="00F01AA3"/>
    <w:rsid w:val="00F05435"/>
    <w:rsid w:val="00F057EB"/>
    <w:rsid w:val="00F06CB8"/>
    <w:rsid w:val="00F073F4"/>
    <w:rsid w:val="00F07F7B"/>
    <w:rsid w:val="00F10540"/>
    <w:rsid w:val="00F10E25"/>
    <w:rsid w:val="00F11EC1"/>
    <w:rsid w:val="00F156B9"/>
    <w:rsid w:val="00F15C0A"/>
    <w:rsid w:val="00F1727E"/>
    <w:rsid w:val="00F202BD"/>
    <w:rsid w:val="00F202C6"/>
    <w:rsid w:val="00F208DE"/>
    <w:rsid w:val="00F212BD"/>
    <w:rsid w:val="00F22C63"/>
    <w:rsid w:val="00F2379C"/>
    <w:rsid w:val="00F255F2"/>
    <w:rsid w:val="00F261B6"/>
    <w:rsid w:val="00F27CBC"/>
    <w:rsid w:val="00F34D30"/>
    <w:rsid w:val="00F3572F"/>
    <w:rsid w:val="00F35E83"/>
    <w:rsid w:val="00F3689E"/>
    <w:rsid w:val="00F3784B"/>
    <w:rsid w:val="00F423D9"/>
    <w:rsid w:val="00F45D6C"/>
    <w:rsid w:val="00F47E0F"/>
    <w:rsid w:val="00F47F2F"/>
    <w:rsid w:val="00F504EC"/>
    <w:rsid w:val="00F52C21"/>
    <w:rsid w:val="00F53EDD"/>
    <w:rsid w:val="00F544A8"/>
    <w:rsid w:val="00F54B57"/>
    <w:rsid w:val="00F54D35"/>
    <w:rsid w:val="00F5518F"/>
    <w:rsid w:val="00F60FBE"/>
    <w:rsid w:val="00F61B4C"/>
    <w:rsid w:val="00F62179"/>
    <w:rsid w:val="00F639C3"/>
    <w:rsid w:val="00F648FF"/>
    <w:rsid w:val="00F64DF7"/>
    <w:rsid w:val="00F66D83"/>
    <w:rsid w:val="00F70455"/>
    <w:rsid w:val="00F70F66"/>
    <w:rsid w:val="00F71447"/>
    <w:rsid w:val="00F72BA0"/>
    <w:rsid w:val="00F73026"/>
    <w:rsid w:val="00F749B4"/>
    <w:rsid w:val="00F7517D"/>
    <w:rsid w:val="00F75E09"/>
    <w:rsid w:val="00F75EB0"/>
    <w:rsid w:val="00F75EBC"/>
    <w:rsid w:val="00F8017A"/>
    <w:rsid w:val="00F8066D"/>
    <w:rsid w:val="00F8195D"/>
    <w:rsid w:val="00F81AA2"/>
    <w:rsid w:val="00F83BE7"/>
    <w:rsid w:val="00F84CDD"/>
    <w:rsid w:val="00F858EE"/>
    <w:rsid w:val="00F85900"/>
    <w:rsid w:val="00F859EF"/>
    <w:rsid w:val="00F85B6A"/>
    <w:rsid w:val="00F875CC"/>
    <w:rsid w:val="00F87AB6"/>
    <w:rsid w:val="00F904E9"/>
    <w:rsid w:val="00F90EA6"/>
    <w:rsid w:val="00F910A9"/>
    <w:rsid w:val="00F91C18"/>
    <w:rsid w:val="00F93505"/>
    <w:rsid w:val="00F9429B"/>
    <w:rsid w:val="00F944CA"/>
    <w:rsid w:val="00F974E6"/>
    <w:rsid w:val="00F9758C"/>
    <w:rsid w:val="00F97DBB"/>
    <w:rsid w:val="00F97F77"/>
    <w:rsid w:val="00FA085C"/>
    <w:rsid w:val="00FA16DE"/>
    <w:rsid w:val="00FA1A7C"/>
    <w:rsid w:val="00FA22EA"/>
    <w:rsid w:val="00FA26FE"/>
    <w:rsid w:val="00FA2A26"/>
    <w:rsid w:val="00FA2C40"/>
    <w:rsid w:val="00FA39ED"/>
    <w:rsid w:val="00FA405D"/>
    <w:rsid w:val="00FA4241"/>
    <w:rsid w:val="00FA4D9D"/>
    <w:rsid w:val="00FA6320"/>
    <w:rsid w:val="00FA7789"/>
    <w:rsid w:val="00FA77FF"/>
    <w:rsid w:val="00FA79AA"/>
    <w:rsid w:val="00FA7AD7"/>
    <w:rsid w:val="00FB03B9"/>
    <w:rsid w:val="00FB0808"/>
    <w:rsid w:val="00FB1554"/>
    <w:rsid w:val="00FB3352"/>
    <w:rsid w:val="00FB3969"/>
    <w:rsid w:val="00FB3A91"/>
    <w:rsid w:val="00FB450A"/>
    <w:rsid w:val="00FB4D53"/>
    <w:rsid w:val="00FC38F2"/>
    <w:rsid w:val="00FC4314"/>
    <w:rsid w:val="00FC47D8"/>
    <w:rsid w:val="00FC5025"/>
    <w:rsid w:val="00FC5A29"/>
    <w:rsid w:val="00FC6A4B"/>
    <w:rsid w:val="00FD07FF"/>
    <w:rsid w:val="00FD08CA"/>
    <w:rsid w:val="00FD0E00"/>
    <w:rsid w:val="00FD1ACA"/>
    <w:rsid w:val="00FD2E94"/>
    <w:rsid w:val="00FD4055"/>
    <w:rsid w:val="00FD46FF"/>
    <w:rsid w:val="00FD49D6"/>
    <w:rsid w:val="00FD4A70"/>
    <w:rsid w:val="00FD510B"/>
    <w:rsid w:val="00FD5415"/>
    <w:rsid w:val="00FD5D5E"/>
    <w:rsid w:val="00FE1CF1"/>
    <w:rsid w:val="00FE2A1E"/>
    <w:rsid w:val="00FE3325"/>
    <w:rsid w:val="00FE3D51"/>
    <w:rsid w:val="00FE3FCC"/>
    <w:rsid w:val="00FE4385"/>
    <w:rsid w:val="00FE5E74"/>
    <w:rsid w:val="00FE68CE"/>
    <w:rsid w:val="00FF08CC"/>
    <w:rsid w:val="00FF0936"/>
    <w:rsid w:val="00FF1A44"/>
    <w:rsid w:val="00FF1AD1"/>
    <w:rsid w:val="00FF786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7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7DC"/>
  </w:style>
  <w:style w:type="paragraph" w:styleId="Footer">
    <w:name w:val="footer"/>
    <w:basedOn w:val="Normal"/>
    <w:link w:val="FooterChar"/>
    <w:uiPriority w:val="99"/>
    <w:unhideWhenUsed/>
    <w:rsid w:val="007607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7DC"/>
  </w:style>
  <w:style w:type="paragraph" w:styleId="ListParagraph">
    <w:name w:val="List Paragraph"/>
    <w:basedOn w:val="Normal"/>
    <w:uiPriority w:val="34"/>
    <w:qFormat/>
    <w:rsid w:val="007607DC"/>
    <w:pPr>
      <w:ind w:left="720"/>
      <w:contextualSpacing/>
    </w:pPr>
  </w:style>
  <w:style w:type="character" w:styleId="Hyperlink">
    <w:name w:val="Hyperlink"/>
    <w:basedOn w:val="DefaultParagraphFont"/>
    <w:uiPriority w:val="99"/>
    <w:unhideWhenUsed/>
    <w:rsid w:val="00A57AA9"/>
    <w:rPr>
      <w:color w:val="0000FF" w:themeColor="hyperlink"/>
      <w:u w:val="single"/>
    </w:rPr>
  </w:style>
  <w:style w:type="paragraph" w:styleId="BodyTextIndent">
    <w:name w:val="Body Text Indent"/>
    <w:basedOn w:val="Normal"/>
    <w:link w:val="BodyTextIndentChar"/>
    <w:rsid w:val="008D4B11"/>
    <w:pPr>
      <w:spacing w:after="0" w:line="480" w:lineRule="auto"/>
      <w:ind w:left="360"/>
    </w:pPr>
    <w:rPr>
      <w:rFonts w:ascii="Times New Roman" w:eastAsia="Times New Roman" w:hAnsi="Times New Roman" w:cs="Times New Roman"/>
      <w:bCs/>
      <w:sz w:val="24"/>
      <w:szCs w:val="24"/>
    </w:rPr>
  </w:style>
  <w:style w:type="character" w:customStyle="1" w:styleId="BodyTextIndentChar">
    <w:name w:val="Body Text Indent Char"/>
    <w:basedOn w:val="DefaultParagraphFont"/>
    <w:link w:val="BodyTextIndent"/>
    <w:rsid w:val="008D4B11"/>
    <w:rPr>
      <w:rFonts w:ascii="Times New Roman" w:eastAsia="Times New Roman" w:hAnsi="Times New Roman" w:cs="Times New Roman"/>
      <w:bCs/>
      <w:sz w:val="24"/>
      <w:szCs w:val="24"/>
    </w:rPr>
  </w:style>
  <w:style w:type="paragraph" w:styleId="NoSpacing">
    <w:name w:val="No Spacing"/>
    <w:uiPriority w:val="1"/>
    <w:qFormat/>
    <w:rsid w:val="0032770A"/>
    <w:pPr>
      <w:spacing w:after="0" w:line="240" w:lineRule="auto"/>
    </w:pPr>
    <w:rPr>
      <w:rFonts w:ascii="Times New Roman" w:eastAsia="Times New Roman" w:hAnsi="Times New Roman" w:cs="Times New Roman"/>
      <w:sz w:val="24"/>
      <w:szCs w:val="24"/>
      <w:lang w:val="en-US" w:eastAsia="en-US"/>
    </w:rPr>
  </w:style>
  <w:style w:type="table" w:styleId="TableGrid">
    <w:name w:val="Table Grid"/>
    <w:basedOn w:val="TableNormal"/>
    <w:uiPriority w:val="59"/>
    <w:rsid w:val="001C78C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941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10C"/>
    <w:rPr>
      <w:rFonts w:ascii="Tahoma" w:hAnsi="Tahoma" w:cs="Tahoma"/>
      <w:sz w:val="16"/>
      <w:szCs w:val="16"/>
    </w:rPr>
  </w:style>
  <w:style w:type="character" w:styleId="CommentReference">
    <w:name w:val="annotation reference"/>
    <w:basedOn w:val="DefaultParagraphFont"/>
    <w:uiPriority w:val="99"/>
    <w:semiHidden/>
    <w:unhideWhenUsed/>
    <w:rsid w:val="00833AE3"/>
    <w:rPr>
      <w:sz w:val="16"/>
      <w:szCs w:val="16"/>
    </w:rPr>
  </w:style>
  <w:style w:type="paragraph" w:styleId="CommentText">
    <w:name w:val="annotation text"/>
    <w:basedOn w:val="Normal"/>
    <w:link w:val="CommentTextChar"/>
    <w:uiPriority w:val="99"/>
    <w:semiHidden/>
    <w:unhideWhenUsed/>
    <w:rsid w:val="00833AE3"/>
    <w:pPr>
      <w:spacing w:line="240" w:lineRule="auto"/>
    </w:pPr>
    <w:rPr>
      <w:sz w:val="20"/>
      <w:szCs w:val="20"/>
    </w:rPr>
  </w:style>
  <w:style w:type="character" w:customStyle="1" w:styleId="CommentTextChar">
    <w:name w:val="Comment Text Char"/>
    <w:basedOn w:val="DefaultParagraphFont"/>
    <w:link w:val="CommentText"/>
    <w:uiPriority w:val="99"/>
    <w:semiHidden/>
    <w:rsid w:val="00833AE3"/>
    <w:rPr>
      <w:sz w:val="20"/>
      <w:szCs w:val="20"/>
      <w:lang w:val="en-GB"/>
    </w:rPr>
  </w:style>
  <w:style w:type="paragraph" w:styleId="CommentSubject">
    <w:name w:val="annotation subject"/>
    <w:basedOn w:val="CommentText"/>
    <w:next w:val="CommentText"/>
    <w:link w:val="CommentSubjectChar"/>
    <w:uiPriority w:val="99"/>
    <w:semiHidden/>
    <w:unhideWhenUsed/>
    <w:rsid w:val="00833AE3"/>
    <w:rPr>
      <w:b/>
      <w:bCs/>
    </w:rPr>
  </w:style>
  <w:style w:type="character" w:customStyle="1" w:styleId="CommentSubjectChar">
    <w:name w:val="Comment Subject Char"/>
    <w:basedOn w:val="CommentTextChar"/>
    <w:link w:val="CommentSubject"/>
    <w:uiPriority w:val="99"/>
    <w:semiHidden/>
    <w:rsid w:val="00833AE3"/>
    <w:rPr>
      <w:b/>
      <w:bCs/>
      <w:sz w:val="20"/>
      <w:szCs w:val="20"/>
      <w:lang w:val="en-GB"/>
    </w:rPr>
  </w:style>
  <w:style w:type="character" w:styleId="HTMLCite">
    <w:name w:val="HTML Cite"/>
    <w:basedOn w:val="DefaultParagraphFont"/>
    <w:uiPriority w:val="99"/>
    <w:semiHidden/>
    <w:unhideWhenUsed/>
    <w:rsid w:val="00F255F2"/>
    <w:rPr>
      <w:b w:val="0"/>
      <w:bCs w:val="0"/>
      <w:i w:val="0"/>
      <w:iCs w:val="0"/>
      <w:vanish w:val="0"/>
      <w:webHidden w:val="0"/>
      <w:specVanish w:val="0"/>
    </w:rPr>
  </w:style>
  <w:style w:type="character" w:customStyle="1" w:styleId="author">
    <w:name w:val="author"/>
    <w:basedOn w:val="DefaultParagraphFont"/>
    <w:rsid w:val="00F255F2"/>
  </w:style>
  <w:style w:type="character" w:customStyle="1" w:styleId="pubyear">
    <w:name w:val="pubyear"/>
    <w:basedOn w:val="DefaultParagraphFont"/>
    <w:rsid w:val="00F255F2"/>
  </w:style>
  <w:style w:type="character" w:customStyle="1" w:styleId="articletitle5">
    <w:name w:val="articletitle5"/>
    <w:basedOn w:val="DefaultParagraphFont"/>
    <w:rsid w:val="00F255F2"/>
  </w:style>
  <w:style w:type="character" w:customStyle="1" w:styleId="journaltitle3">
    <w:name w:val="journaltitle3"/>
    <w:basedOn w:val="DefaultParagraphFont"/>
    <w:rsid w:val="00F255F2"/>
    <w:rPr>
      <w:i/>
      <w:iCs/>
    </w:rPr>
  </w:style>
  <w:style w:type="character" w:customStyle="1" w:styleId="vol3">
    <w:name w:val="vol3"/>
    <w:basedOn w:val="DefaultParagraphFont"/>
    <w:rsid w:val="00F255F2"/>
    <w:rPr>
      <w:b/>
      <w:bCs/>
    </w:rPr>
  </w:style>
  <w:style w:type="character" w:customStyle="1" w:styleId="citedissue">
    <w:name w:val="citedissue"/>
    <w:basedOn w:val="DefaultParagraphFont"/>
    <w:rsid w:val="00F255F2"/>
  </w:style>
  <w:style w:type="character" w:customStyle="1" w:styleId="pagefirst">
    <w:name w:val="pagefirst"/>
    <w:basedOn w:val="DefaultParagraphFont"/>
    <w:rsid w:val="00F255F2"/>
  </w:style>
  <w:style w:type="paragraph" w:styleId="NormalWeb">
    <w:name w:val="Normal (Web)"/>
    <w:basedOn w:val="Normal"/>
    <w:uiPriority w:val="99"/>
    <w:semiHidden/>
    <w:unhideWhenUsed/>
    <w:rsid w:val="00131A8F"/>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D8553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8553E"/>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D8553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8553E"/>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4345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34502"/>
    <w:rPr>
      <w:sz w:val="20"/>
      <w:szCs w:val="20"/>
    </w:rPr>
  </w:style>
  <w:style w:type="character" w:styleId="EndnoteReference">
    <w:name w:val="endnote reference"/>
    <w:basedOn w:val="DefaultParagraphFont"/>
    <w:uiPriority w:val="99"/>
    <w:semiHidden/>
    <w:unhideWhenUsed/>
    <w:rsid w:val="0043450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7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7DC"/>
  </w:style>
  <w:style w:type="paragraph" w:styleId="Footer">
    <w:name w:val="footer"/>
    <w:basedOn w:val="Normal"/>
    <w:link w:val="FooterChar"/>
    <w:uiPriority w:val="99"/>
    <w:unhideWhenUsed/>
    <w:rsid w:val="007607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7DC"/>
  </w:style>
  <w:style w:type="paragraph" w:styleId="ListParagraph">
    <w:name w:val="List Paragraph"/>
    <w:basedOn w:val="Normal"/>
    <w:uiPriority w:val="34"/>
    <w:qFormat/>
    <w:rsid w:val="007607DC"/>
    <w:pPr>
      <w:ind w:left="720"/>
      <w:contextualSpacing/>
    </w:pPr>
  </w:style>
  <w:style w:type="character" w:styleId="Hyperlink">
    <w:name w:val="Hyperlink"/>
    <w:basedOn w:val="DefaultParagraphFont"/>
    <w:uiPriority w:val="99"/>
    <w:unhideWhenUsed/>
    <w:rsid w:val="00A57AA9"/>
    <w:rPr>
      <w:color w:val="0000FF" w:themeColor="hyperlink"/>
      <w:u w:val="single"/>
    </w:rPr>
  </w:style>
  <w:style w:type="paragraph" w:styleId="BodyTextIndent">
    <w:name w:val="Body Text Indent"/>
    <w:basedOn w:val="Normal"/>
    <w:link w:val="BodyTextIndentChar"/>
    <w:rsid w:val="008D4B11"/>
    <w:pPr>
      <w:spacing w:after="0" w:line="480" w:lineRule="auto"/>
      <w:ind w:left="360"/>
    </w:pPr>
    <w:rPr>
      <w:rFonts w:ascii="Times New Roman" w:eastAsia="Times New Roman" w:hAnsi="Times New Roman" w:cs="Times New Roman"/>
      <w:bCs/>
      <w:sz w:val="24"/>
      <w:szCs w:val="24"/>
    </w:rPr>
  </w:style>
  <w:style w:type="character" w:customStyle="1" w:styleId="BodyTextIndentChar">
    <w:name w:val="Body Text Indent Char"/>
    <w:basedOn w:val="DefaultParagraphFont"/>
    <w:link w:val="BodyTextIndent"/>
    <w:rsid w:val="008D4B11"/>
    <w:rPr>
      <w:rFonts w:ascii="Times New Roman" w:eastAsia="Times New Roman" w:hAnsi="Times New Roman" w:cs="Times New Roman"/>
      <w:bCs/>
      <w:sz w:val="24"/>
      <w:szCs w:val="24"/>
    </w:rPr>
  </w:style>
  <w:style w:type="paragraph" w:styleId="NoSpacing">
    <w:name w:val="No Spacing"/>
    <w:uiPriority w:val="1"/>
    <w:qFormat/>
    <w:rsid w:val="0032770A"/>
    <w:pPr>
      <w:spacing w:after="0" w:line="240" w:lineRule="auto"/>
    </w:pPr>
    <w:rPr>
      <w:rFonts w:ascii="Times New Roman" w:eastAsia="Times New Roman" w:hAnsi="Times New Roman" w:cs="Times New Roman"/>
      <w:sz w:val="24"/>
      <w:szCs w:val="24"/>
      <w:lang w:val="en-US" w:eastAsia="en-US"/>
    </w:rPr>
  </w:style>
  <w:style w:type="table" w:styleId="TableGrid">
    <w:name w:val="Table Grid"/>
    <w:basedOn w:val="TableNormal"/>
    <w:uiPriority w:val="59"/>
    <w:rsid w:val="001C78C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941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10C"/>
    <w:rPr>
      <w:rFonts w:ascii="Tahoma" w:hAnsi="Tahoma" w:cs="Tahoma"/>
      <w:sz w:val="16"/>
      <w:szCs w:val="16"/>
    </w:rPr>
  </w:style>
  <w:style w:type="character" w:styleId="CommentReference">
    <w:name w:val="annotation reference"/>
    <w:basedOn w:val="DefaultParagraphFont"/>
    <w:uiPriority w:val="99"/>
    <w:semiHidden/>
    <w:unhideWhenUsed/>
    <w:rsid w:val="00833AE3"/>
    <w:rPr>
      <w:sz w:val="16"/>
      <w:szCs w:val="16"/>
    </w:rPr>
  </w:style>
  <w:style w:type="paragraph" w:styleId="CommentText">
    <w:name w:val="annotation text"/>
    <w:basedOn w:val="Normal"/>
    <w:link w:val="CommentTextChar"/>
    <w:uiPriority w:val="99"/>
    <w:semiHidden/>
    <w:unhideWhenUsed/>
    <w:rsid w:val="00833AE3"/>
    <w:pPr>
      <w:spacing w:line="240" w:lineRule="auto"/>
    </w:pPr>
    <w:rPr>
      <w:sz w:val="20"/>
      <w:szCs w:val="20"/>
    </w:rPr>
  </w:style>
  <w:style w:type="character" w:customStyle="1" w:styleId="CommentTextChar">
    <w:name w:val="Comment Text Char"/>
    <w:basedOn w:val="DefaultParagraphFont"/>
    <w:link w:val="CommentText"/>
    <w:uiPriority w:val="99"/>
    <w:semiHidden/>
    <w:rsid w:val="00833AE3"/>
    <w:rPr>
      <w:sz w:val="20"/>
      <w:szCs w:val="20"/>
      <w:lang w:val="en-GB"/>
    </w:rPr>
  </w:style>
  <w:style w:type="paragraph" w:styleId="CommentSubject">
    <w:name w:val="annotation subject"/>
    <w:basedOn w:val="CommentText"/>
    <w:next w:val="CommentText"/>
    <w:link w:val="CommentSubjectChar"/>
    <w:uiPriority w:val="99"/>
    <w:semiHidden/>
    <w:unhideWhenUsed/>
    <w:rsid w:val="00833AE3"/>
    <w:rPr>
      <w:b/>
      <w:bCs/>
    </w:rPr>
  </w:style>
  <w:style w:type="character" w:customStyle="1" w:styleId="CommentSubjectChar">
    <w:name w:val="Comment Subject Char"/>
    <w:basedOn w:val="CommentTextChar"/>
    <w:link w:val="CommentSubject"/>
    <w:uiPriority w:val="99"/>
    <w:semiHidden/>
    <w:rsid w:val="00833AE3"/>
    <w:rPr>
      <w:b/>
      <w:bCs/>
      <w:sz w:val="20"/>
      <w:szCs w:val="20"/>
      <w:lang w:val="en-GB"/>
    </w:rPr>
  </w:style>
  <w:style w:type="character" w:styleId="HTMLCite">
    <w:name w:val="HTML Cite"/>
    <w:basedOn w:val="DefaultParagraphFont"/>
    <w:uiPriority w:val="99"/>
    <w:semiHidden/>
    <w:unhideWhenUsed/>
    <w:rsid w:val="00F255F2"/>
    <w:rPr>
      <w:b w:val="0"/>
      <w:bCs w:val="0"/>
      <w:i w:val="0"/>
      <w:iCs w:val="0"/>
      <w:vanish w:val="0"/>
      <w:webHidden w:val="0"/>
      <w:specVanish w:val="0"/>
    </w:rPr>
  </w:style>
  <w:style w:type="character" w:customStyle="1" w:styleId="author">
    <w:name w:val="author"/>
    <w:basedOn w:val="DefaultParagraphFont"/>
    <w:rsid w:val="00F255F2"/>
  </w:style>
  <w:style w:type="character" w:customStyle="1" w:styleId="pubyear">
    <w:name w:val="pubyear"/>
    <w:basedOn w:val="DefaultParagraphFont"/>
    <w:rsid w:val="00F255F2"/>
  </w:style>
  <w:style w:type="character" w:customStyle="1" w:styleId="articletitle5">
    <w:name w:val="articletitle5"/>
    <w:basedOn w:val="DefaultParagraphFont"/>
    <w:rsid w:val="00F255F2"/>
  </w:style>
  <w:style w:type="character" w:customStyle="1" w:styleId="journaltitle3">
    <w:name w:val="journaltitle3"/>
    <w:basedOn w:val="DefaultParagraphFont"/>
    <w:rsid w:val="00F255F2"/>
    <w:rPr>
      <w:i/>
      <w:iCs/>
    </w:rPr>
  </w:style>
  <w:style w:type="character" w:customStyle="1" w:styleId="vol3">
    <w:name w:val="vol3"/>
    <w:basedOn w:val="DefaultParagraphFont"/>
    <w:rsid w:val="00F255F2"/>
    <w:rPr>
      <w:b/>
      <w:bCs/>
    </w:rPr>
  </w:style>
  <w:style w:type="character" w:customStyle="1" w:styleId="citedissue">
    <w:name w:val="citedissue"/>
    <w:basedOn w:val="DefaultParagraphFont"/>
    <w:rsid w:val="00F255F2"/>
  </w:style>
  <w:style w:type="character" w:customStyle="1" w:styleId="pagefirst">
    <w:name w:val="pagefirst"/>
    <w:basedOn w:val="DefaultParagraphFont"/>
    <w:rsid w:val="00F255F2"/>
  </w:style>
  <w:style w:type="paragraph" w:styleId="NormalWeb">
    <w:name w:val="Normal (Web)"/>
    <w:basedOn w:val="Normal"/>
    <w:uiPriority w:val="99"/>
    <w:semiHidden/>
    <w:unhideWhenUsed/>
    <w:rsid w:val="00131A8F"/>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D8553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8553E"/>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D8553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8553E"/>
    <w:rPr>
      <w:rFonts w:asciiTheme="majorHAnsi" w:eastAsiaTheme="majorEastAsia" w:hAnsiTheme="majorHAnsi" w:cstheme="majorBidi"/>
      <w:color w:val="17365D" w:themeColor="text2" w:themeShade="BF"/>
      <w:spacing w:val="5"/>
      <w:kern w:val="28"/>
      <w:sz w:val="52"/>
      <w:szCs w:val="52"/>
    </w:rPr>
  </w:style>
  <w:style w:type="paragraph" w:styleId="EndnoteText">
    <w:name w:val="endnote text"/>
    <w:basedOn w:val="Normal"/>
    <w:link w:val="EndnoteTextChar"/>
    <w:uiPriority w:val="99"/>
    <w:semiHidden/>
    <w:unhideWhenUsed/>
    <w:rsid w:val="004345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34502"/>
    <w:rPr>
      <w:sz w:val="20"/>
      <w:szCs w:val="20"/>
    </w:rPr>
  </w:style>
  <w:style w:type="character" w:styleId="EndnoteReference">
    <w:name w:val="endnote reference"/>
    <w:basedOn w:val="DefaultParagraphFont"/>
    <w:uiPriority w:val="99"/>
    <w:semiHidden/>
    <w:unhideWhenUsed/>
    <w:rsid w:val="004345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hyperlink" Target="http://jme.bmj.com" TargetMode="External"/><Relationship Id="rId26" Type="http://schemas.openxmlformats.org/officeDocument/2006/relationships/hyperlink" Target="http://www.udhr.org/UDHR" TargetMode="External"/><Relationship Id="rId3" Type="http://schemas.openxmlformats.org/officeDocument/2006/relationships/styles" Target="styles.xml"/><Relationship Id="rId21" Type="http://schemas.openxmlformats.org/officeDocument/2006/relationships/hyperlink" Target="http://depts.washington.edu" TargetMode="Externa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hyperlink" Target="http://.www.utm.edu/research/iep/h/hum-rts.htm" TargetMode="External"/><Relationship Id="rId25" Type="http://schemas.openxmlformats.org/officeDocument/2006/relationships/hyperlink" Target="http://www.hrea.org/tibbits1106.html" TargetMode="External"/><Relationship Id="rId2" Type="http://schemas.openxmlformats.org/officeDocument/2006/relationships/numbering" Target="numbering.xml"/><Relationship Id="rId16" Type="http://schemas.openxmlformats.org/officeDocument/2006/relationships/hyperlink" Target="http://www.cna-aiic.ca" TargetMode="External"/><Relationship Id="rId20" Type="http://schemas.openxmlformats.org/officeDocument/2006/relationships/hyperlink" Target="http://www.phrusa.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hyperlink" Target="http://www.phrusa.org/healthrights/dl.html" TargetMode="Externa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findarticles.com"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international.activism.uts.edu.au/conferences/pdf/socact2004.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diagramColors" Target="diagrams/colors1.xml"/><Relationship Id="rId22" Type="http://schemas.openxmlformats.org/officeDocument/2006/relationships/hyperlink" Target="http://www.bmj.com/cgi/content/full/332/7556/1462" TargetMode="Externa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0849881-FB77-44DE-9E53-C47335C9B2FD}" type="doc">
      <dgm:prSet loTypeId="urn:microsoft.com/office/officeart/2005/8/layout/StepDownProcess" loCatId="process" qsTypeId="urn:microsoft.com/office/officeart/2005/8/quickstyle/simple1" qsCatId="simple" csTypeId="urn:microsoft.com/office/officeart/2005/8/colors/accent1_2" csCatId="accent1" phldr="1"/>
      <dgm:spPr/>
      <dgm:t>
        <a:bodyPr/>
        <a:lstStyle/>
        <a:p>
          <a:endParaRPr lang="en-ZA"/>
        </a:p>
      </dgm:t>
    </dgm:pt>
    <dgm:pt modelId="{63DF1881-5284-4CDA-9561-633117628052}">
      <dgm:prSet phldrT="[Text]"/>
      <dgm:spPr/>
      <dgm:t>
        <a:bodyPr/>
        <a:lstStyle/>
        <a:p>
          <a:r>
            <a:rPr lang="en-ZA"/>
            <a:t>Collaboration</a:t>
          </a:r>
        </a:p>
      </dgm:t>
    </dgm:pt>
    <dgm:pt modelId="{39CA6B2A-43F2-4AB3-A88D-44520A96FAEA}" type="parTrans" cxnId="{0B24A3E0-599D-46FA-81A3-DC83FCF99C77}">
      <dgm:prSet/>
      <dgm:spPr/>
      <dgm:t>
        <a:bodyPr/>
        <a:lstStyle/>
        <a:p>
          <a:endParaRPr lang="en-ZA"/>
        </a:p>
      </dgm:t>
    </dgm:pt>
    <dgm:pt modelId="{8F825C8E-985D-4065-83DB-CCFC05144FDF}" type="sibTrans" cxnId="{0B24A3E0-599D-46FA-81A3-DC83FCF99C77}">
      <dgm:prSet/>
      <dgm:spPr/>
      <dgm:t>
        <a:bodyPr/>
        <a:lstStyle/>
        <a:p>
          <a:endParaRPr lang="en-ZA"/>
        </a:p>
      </dgm:t>
    </dgm:pt>
    <dgm:pt modelId="{4EC910D9-5417-4DED-8A95-005154FB8B85}">
      <dgm:prSet phldrT="[Text]"/>
      <dgm:spPr/>
      <dgm:t>
        <a:bodyPr/>
        <a:lstStyle/>
        <a:p>
          <a:r>
            <a:rPr lang="en-ZA"/>
            <a:t>Ethics and Human Rights</a:t>
          </a:r>
        </a:p>
      </dgm:t>
    </dgm:pt>
    <dgm:pt modelId="{A4D5C79E-8CE5-4907-9CF9-B53DDD61593A}" type="parTrans" cxnId="{EE820896-D858-4F8C-B4A6-F8B37C30B7E6}">
      <dgm:prSet/>
      <dgm:spPr/>
      <dgm:t>
        <a:bodyPr/>
        <a:lstStyle/>
        <a:p>
          <a:endParaRPr lang="en-ZA"/>
        </a:p>
      </dgm:t>
    </dgm:pt>
    <dgm:pt modelId="{F3B1E71A-A451-4282-BA0D-1F5891BC0122}" type="sibTrans" cxnId="{EE820896-D858-4F8C-B4A6-F8B37C30B7E6}">
      <dgm:prSet/>
      <dgm:spPr/>
      <dgm:t>
        <a:bodyPr/>
        <a:lstStyle/>
        <a:p>
          <a:endParaRPr lang="en-ZA"/>
        </a:p>
      </dgm:t>
    </dgm:pt>
    <dgm:pt modelId="{A6DEA8AD-B866-49DB-ADC3-DBC2CC066517}">
      <dgm:prSet phldrT="[Text]"/>
      <dgm:spPr/>
      <dgm:t>
        <a:bodyPr/>
        <a:lstStyle/>
        <a:p>
          <a:r>
            <a:rPr lang="en-ZA"/>
            <a:t>Interactive teaching strategies</a:t>
          </a:r>
        </a:p>
      </dgm:t>
    </dgm:pt>
    <dgm:pt modelId="{A19FCA17-9FD8-4D92-B08C-A6C87357E6AA}" type="parTrans" cxnId="{6BC0AC8B-0D07-4753-BF67-8E20A34C2408}">
      <dgm:prSet/>
      <dgm:spPr/>
      <dgm:t>
        <a:bodyPr/>
        <a:lstStyle/>
        <a:p>
          <a:endParaRPr lang="en-ZA"/>
        </a:p>
      </dgm:t>
    </dgm:pt>
    <dgm:pt modelId="{446CA9D9-BD23-48AA-9B23-6FC57EDF7259}" type="sibTrans" cxnId="{6BC0AC8B-0D07-4753-BF67-8E20A34C2408}">
      <dgm:prSet/>
      <dgm:spPr/>
      <dgm:t>
        <a:bodyPr/>
        <a:lstStyle/>
        <a:p>
          <a:endParaRPr lang="en-ZA"/>
        </a:p>
      </dgm:t>
    </dgm:pt>
    <dgm:pt modelId="{71FE0AC6-C8D7-4C21-A0D3-07B312F44ED4}">
      <dgm:prSet phldrT="[Text]"/>
      <dgm:spPr/>
      <dgm:t>
        <a:bodyPr/>
        <a:lstStyle/>
        <a:p>
          <a:endParaRPr lang="en-ZA"/>
        </a:p>
      </dgm:t>
    </dgm:pt>
    <dgm:pt modelId="{D84F431C-50B4-4947-A563-C3724714D25F}" type="parTrans" cxnId="{9BCE0262-40BA-408C-AF92-A24F66E53AB9}">
      <dgm:prSet/>
      <dgm:spPr/>
      <dgm:t>
        <a:bodyPr/>
        <a:lstStyle/>
        <a:p>
          <a:endParaRPr lang="en-ZA"/>
        </a:p>
      </dgm:t>
    </dgm:pt>
    <dgm:pt modelId="{D93CA161-62AB-42BE-A6B8-7DFB8F3B5C1C}" type="sibTrans" cxnId="{9BCE0262-40BA-408C-AF92-A24F66E53AB9}">
      <dgm:prSet/>
      <dgm:spPr/>
      <dgm:t>
        <a:bodyPr/>
        <a:lstStyle/>
        <a:p>
          <a:endParaRPr lang="en-ZA"/>
        </a:p>
      </dgm:t>
    </dgm:pt>
    <dgm:pt modelId="{B85466E0-E78A-462B-8358-726E219C788F}">
      <dgm:prSet phldrT="[Text]"/>
      <dgm:spPr/>
      <dgm:t>
        <a:bodyPr/>
        <a:lstStyle/>
        <a:p>
          <a:r>
            <a:rPr lang="en-ZA"/>
            <a:t>Benefits for patients</a:t>
          </a:r>
        </a:p>
      </dgm:t>
    </dgm:pt>
    <dgm:pt modelId="{C20049D2-749A-4FC8-82FD-596993828B24}" type="parTrans" cxnId="{DE4BEBEB-E096-4DAD-A998-AD74542ADD2E}">
      <dgm:prSet/>
      <dgm:spPr/>
      <dgm:t>
        <a:bodyPr/>
        <a:lstStyle/>
        <a:p>
          <a:endParaRPr lang="en-ZA"/>
        </a:p>
      </dgm:t>
    </dgm:pt>
    <dgm:pt modelId="{81D3E01D-CDB3-435E-8C1B-33C2E198A7BB}" type="sibTrans" cxnId="{DE4BEBEB-E096-4DAD-A998-AD74542ADD2E}">
      <dgm:prSet/>
      <dgm:spPr/>
      <dgm:t>
        <a:bodyPr/>
        <a:lstStyle/>
        <a:p>
          <a:endParaRPr lang="en-ZA"/>
        </a:p>
      </dgm:t>
    </dgm:pt>
    <dgm:pt modelId="{305BB40A-C94D-44AF-9D81-BB7D91819FFD}">
      <dgm:prSet phldrT="[Text]"/>
      <dgm:spPr/>
      <dgm:t>
        <a:bodyPr/>
        <a:lstStyle/>
        <a:p>
          <a:endParaRPr lang="en-ZA"/>
        </a:p>
      </dgm:t>
    </dgm:pt>
    <dgm:pt modelId="{F63E52EE-2AEF-4235-8C1E-19A7770FD691}" type="parTrans" cxnId="{B13004D9-5C04-4E71-9FC4-CADE44E266E3}">
      <dgm:prSet/>
      <dgm:spPr/>
      <dgm:t>
        <a:bodyPr/>
        <a:lstStyle/>
        <a:p>
          <a:endParaRPr lang="en-ZA"/>
        </a:p>
      </dgm:t>
    </dgm:pt>
    <dgm:pt modelId="{B8337580-2543-4FFF-83F8-169E55950ABF}" type="sibTrans" cxnId="{B13004D9-5C04-4E71-9FC4-CADE44E266E3}">
      <dgm:prSet/>
      <dgm:spPr/>
      <dgm:t>
        <a:bodyPr/>
        <a:lstStyle/>
        <a:p>
          <a:endParaRPr lang="en-ZA"/>
        </a:p>
      </dgm:t>
    </dgm:pt>
    <dgm:pt modelId="{491934D1-7096-481E-8A19-C8223EBEAD52}">
      <dgm:prSet phldrT="[Text]"/>
      <dgm:spPr/>
      <dgm:t>
        <a:bodyPr/>
        <a:lstStyle/>
        <a:p>
          <a:r>
            <a:rPr lang="en-ZA"/>
            <a:t>Empowerment of students</a:t>
          </a:r>
        </a:p>
      </dgm:t>
    </dgm:pt>
    <dgm:pt modelId="{A10D3E20-0A4F-4364-B9D7-24A2AD533BE3}" type="parTrans" cxnId="{7E23399C-7A8E-44A5-9F70-7E056E61C681}">
      <dgm:prSet/>
      <dgm:spPr/>
      <dgm:t>
        <a:bodyPr/>
        <a:lstStyle/>
        <a:p>
          <a:endParaRPr lang="en-ZA"/>
        </a:p>
      </dgm:t>
    </dgm:pt>
    <dgm:pt modelId="{F7BFA8BE-BB6B-4B3F-88EE-73554D4E3916}" type="sibTrans" cxnId="{7E23399C-7A8E-44A5-9F70-7E056E61C681}">
      <dgm:prSet/>
      <dgm:spPr/>
      <dgm:t>
        <a:bodyPr/>
        <a:lstStyle/>
        <a:p>
          <a:endParaRPr lang="en-ZA"/>
        </a:p>
      </dgm:t>
    </dgm:pt>
    <dgm:pt modelId="{EB31747B-3D5E-4212-8E54-34AD28F4DE2C}" type="pres">
      <dgm:prSet presAssocID="{70849881-FB77-44DE-9E53-C47335C9B2FD}" presName="rootnode" presStyleCnt="0">
        <dgm:presLayoutVars>
          <dgm:chMax/>
          <dgm:chPref/>
          <dgm:dir/>
          <dgm:animLvl val="lvl"/>
        </dgm:presLayoutVars>
      </dgm:prSet>
      <dgm:spPr/>
      <dgm:t>
        <a:bodyPr/>
        <a:lstStyle/>
        <a:p>
          <a:endParaRPr lang="en-US"/>
        </a:p>
      </dgm:t>
    </dgm:pt>
    <dgm:pt modelId="{5E3A2898-E6AA-427A-A5BB-994EED3A4BA8}" type="pres">
      <dgm:prSet presAssocID="{63DF1881-5284-4CDA-9561-633117628052}" presName="composite" presStyleCnt="0"/>
      <dgm:spPr/>
    </dgm:pt>
    <dgm:pt modelId="{82718056-21FA-4DEC-8C90-FA3C9EFA3EBE}" type="pres">
      <dgm:prSet presAssocID="{63DF1881-5284-4CDA-9561-633117628052}" presName="bentUpArrow1" presStyleLbl="alignImgPlace1" presStyleIdx="0" presStyleCnt="4"/>
      <dgm:spPr/>
    </dgm:pt>
    <dgm:pt modelId="{452CF861-F9B0-4491-B96E-AB76D1E7D44A}" type="pres">
      <dgm:prSet presAssocID="{63DF1881-5284-4CDA-9561-633117628052}" presName="ParentText" presStyleLbl="node1" presStyleIdx="0" presStyleCnt="5">
        <dgm:presLayoutVars>
          <dgm:chMax val="1"/>
          <dgm:chPref val="1"/>
          <dgm:bulletEnabled val="1"/>
        </dgm:presLayoutVars>
      </dgm:prSet>
      <dgm:spPr/>
      <dgm:t>
        <a:bodyPr/>
        <a:lstStyle/>
        <a:p>
          <a:endParaRPr lang="en-US"/>
        </a:p>
      </dgm:t>
    </dgm:pt>
    <dgm:pt modelId="{9228CA2F-814A-454E-8DDD-CCCFACB09B68}" type="pres">
      <dgm:prSet presAssocID="{63DF1881-5284-4CDA-9561-633117628052}" presName="ChildText" presStyleLbl="revTx" presStyleIdx="0" presStyleCnt="5">
        <dgm:presLayoutVars>
          <dgm:chMax val="0"/>
          <dgm:chPref val="0"/>
          <dgm:bulletEnabled val="1"/>
        </dgm:presLayoutVars>
      </dgm:prSet>
      <dgm:spPr/>
      <dgm:t>
        <a:bodyPr/>
        <a:lstStyle/>
        <a:p>
          <a:endParaRPr lang="en-ZA"/>
        </a:p>
      </dgm:t>
    </dgm:pt>
    <dgm:pt modelId="{CA5F514E-401E-448E-AAB1-C2D42185FDF1}" type="pres">
      <dgm:prSet presAssocID="{8F825C8E-985D-4065-83DB-CCFC05144FDF}" presName="sibTrans" presStyleCnt="0"/>
      <dgm:spPr/>
    </dgm:pt>
    <dgm:pt modelId="{151BEBA5-3630-41CD-A863-AF66359DA27A}" type="pres">
      <dgm:prSet presAssocID="{4EC910D9-5417-4DED-8A95-005154FB8B85}" presName="composite" presStyleCnt="0"/>
      <dgm:spPr/>
    </dgm:pt>
    <dgm:pt modelId="{4FCACD77-6B90-4949-9245-BE08CC89CFE6}" type="pres">
      <dgm:prSet presAssocID="{4EC910D9-5417-4DED-8A95-005154FB8B85}" presName="bentUpArrow1" presStyleLbl="alignImgPlace1" presStyleIdx="1" presStyleCnt="4"/>
      <dgm:spPr/>
    </dgm:pt>
    <dgm:pt modelId="{5EA84448-3FCA-48EF-BA81-07B9C4E4DC9B}" type="pres">
      <dgm:prSet presAssocID="{4EC910D9-5417-4DED-8A95-005154FB8B85}" presName="ParentText" presStyleLbl="node1" presStyleIdx="1" presStyleCnt="5">
        <dgm:presLayoutVars>
          <dgm:chMax val="1"/>
          <dgm:chPref val="1"/>
          <dgm:bulletEnabled val="1"/>
        </dgm:presLayoutVars>
      </dgm:prSet>
      <dgm:spPr/>
      <dgm:t>
        <a:bodyPr/>
        <a:lstStyle/>
        <a:p>
          <a:endParaRPr lang="en-US"/>
        </a:p>
      </dgm:t>
    </dgm:pt>
    <dgm:pt modelId="{2D50E510-8C6A-4F80-AB40-846C004799E3}" type="pres">
      <dgm:prSet presAssocID="{4EC910D9-5417-4DED-8A95-005154FB8B85}" presName="ChildText" presStyleLbl="revTx" presStyleIdx="1" presStyleCnt="5">
        <dgm:presLayoutVars>
          <dgm:chMax val="0"/>
          <dgm:chPref val="0"/>
          <dgm:bulletEnabled val="1"/>
        </dgm:presLayoutVars>
      </dgm:prSet>
      <dgm:spPr/>
    </dgm:pt>
    <dgm:pt modelId="{85E6DF3D-A86F-476B-B246-EF811159F943}" type="pres">
      <dgm:prSet presAssocID="{F3B1E71A-A451-4282-BA0D-1F5891BC0122}" presName="sibTrans" presStyleCnt="0"/>
      <dgm:spPr/>
    </dgm:pt>
    <dgm:pt modelId="{929289D7-97B7-4DAB-86AB-1E7CEC298527}" type="pres">
      <dgm:prSet presAssocID="{A6DEA8AD-B866-49DB-ADC3-DBC2CC066517}" presName="composite" presStyleCnt="0"/>
      <dgm:spPr/>
    </dgm:pt>
    <dgm:pt modelId="{586AA1D7-A66B-44C9-9E7C-B86DF05EEF95}" type="pres">
      <dgm:prSet presAssocID="{A6DEA8AD-B866-49DB-ADC3-DBC2CC066517}" presName="bentUpArrow1" presStyleLbl="alignImgPlace1" presStyleIdx="2" presStyleCnt="4"/>
      <dgm:spPr/>
    </dgm:pt>
    <dgm:pt modelId="{840472B1-21C2-437A-93AC-1AD2A888D6C8}" type="pres">
      <dgm:prSet presAssocID="{A6DEA8AD-B866-49DB-ADC3-DBC2CC066517}" presName="ParentText" presStyleLbl="node1" presStyleIdx="2" presStyleCnt="5">
        <dgm:presLayoutVars>
          <dgm:chMax val="1"/>
          <dgm:chPref val="1"/>
          <dgm:bulletEnabled val="1"/>
        </dgm:presLayoutVars>
      </dgm:prSet>
      <dgm:spPr/>
      <dgm:t>
        <a:bodyPr/>
        <a:lstStyle/>
        <a:p>
          <a:endParaRPr lang="en-US"/>
        </a:p>
      </dgm:t>
    </dgm:pt>
    <dgm:pt modelId="{A6508994-BB79-481C-A030-2A0D7176EB8A}" type="pres">
      <dgm:prSet presAssocID="{A6DEA8AD-B866-49DB-ADC3-DBC2CC066517}" presName="ChildText" presStyleLbl="revTx" presStyleIdx="2" presStyleCnt="5">
        <dgm:presLayoutVars>
          <dgm:chMax val="0"/>
          <dgm:chPref val="0"/>
          <dgm:bulletEnabled val="1"/>
        </dgm:presLayoutVars>
      </dgm:prSet>
      <dgm:spPr/>
      <dgm:t>
        <a:bodyPr/>
        <a:lstStyle/>
        <a:p>
          <a:endParaRPr lang="en-ZA"/>
        </a:p>
      </dgm:t>
    </dgm:pt>
    <dgm:pt modelId="{6BC568DD-A4AD-49E1-AB45-FA1FBC7F37F0}" type="pres">
      <dgm:prSet presAssocID="{446CA9D9-BD23-48AA-9B23-6FC57EDF7259}" presName="sibTrans" presStyleCnt="0"/>
      <dgm:spPr/>
    </dgm:pt>
    <dgm:pt modelId="{A311E362-C64C-405B-86ED-78F7B152B9DD}" type="pres">
      <dgm:prSet presAssocID="{491934D1-7096-481E-8A19-C8223EBEAD52}" presName="composite" presStyleCnt="0"/>
      <dgm:spPr/>
    </dgm:pt>
    <dgm:pt modelId="{7CDEEE03-CEFF-41C8-95C6-F827797B69E9}" type="pres">
      <dgm:prSet presAssocID="{491934D1-7096-481E-8A19-C8223EBEAD52}" presName="bentUpArrow1" presStyleLbl="alignImgPlace1" presStyleIdx="3" presStyleCnt="4"/>
      <dgm:spPr/>
    </dgm:pt>
    <dgm:pt modelId="{6C7BB4C8-D308-41A8-99DA-CEC299701AEF}" type="pres">
      <dgm:prSet presAssocID="{491934D1-7096-481E-8A19-C8223EBEAD52}" presName="ParentText" presStyleLbl="node1" presStyleIdx="3" presStyleCnt="5">
        <dgm:presLayoutVars>
          <dgm:chMax val="1"/>
          <dgm:chPref val="1"/>
          <dgm:bulletEnabled val="1"/>
        </dgm:presLayoutVars>
      </dgm:prSet>
      <dgm:spPr/>
      <dgm:t>
        <a:bodyPr/>
        <a:lstStyle/>
        <a:p>
          <a:endParaRPr lang="en-US"/>
        </a:p>
      </dgm:t>
    </dgm:pt>
    <dgm:pt modelId="{5AFD3AD2-080C-4DF2-9C53-D0F7CDF0D092}" type="pres">
      <dgm:prSet presAssocID="{491934D1-7096-481E-8A19-C8223EBEAD52}" presName="ChildText" presStyleLbl="revTx" presStyleIdx="3" presStyleCnt="5">
        <dgm:presLayoutVars>
          <dgm:chMax val="0"/>
          <dgm:chPref val="0"/>
          <dgm:bulletEnabled val="1"/>
        </dgm:presLayoutVars>
      </dgm:prSet>
      <dgm:spPr/>
      <dgm:t>
        <a:bodyPr/>
        <a:lstStyle/>
        <a:p>
          <a:endParaRPr lang="en-US"/>
        </a:p>
      </dgm:t>
    </dgm:pt>
    <dgm:pt modelId="{5F75FDA7-7F4C-4BFF-B33C-D85E66F1AD97}" type="pres">
      <dgm:prSet presAssocID="{F7BFA8BE-BB6B-4B3F-88EE-73554D4E3916}" presName="sibTrans" presStyleCnt="0"/>
      <dgm:spPr/>
    </dgm:pt>
    <dgm:pt modelId="{DB98B7FA-D574-4DB8-B3E7-66016FC8763E}" type="pres">
      <dgm:prSet presAssocID="{B85466E0-E78A-462B-8358-726E219C788F}" presName="composite" presStyleCnt="0"/>
      <dgm:spPr/>
    </dgm:pt>
    <dgm:pt modelId="{09F1435D-C02D-4C11-9A40-7E071C2460FB}" type="pres">
      <dgm:prSet presAssocID="{B85466E0-E78A-462B-8358-726E219C788F}" presName="ParentText" presStyleLbl="node1" presStyleIdx="4" presStyleCnt="5">
        <dgm:presLayoutVars>
          <dgm:chMax val="1"/>
          <dgm:chPref val="1"/>
          <dgm:bulletEnabled val="1"/>
        </dgm:presLayoutVars>
      </dgm:prSet>
      <dgm:spPr/>
      <dgm:t>
        <a:bodyPr/>
        <a:lstStyle/>
        <a:p>
          <a:endParaRPr lang="en-US"/>
        </a:p>
      </dgm:t>
    </dgm:pt>
    <dgm:pt modelId="{52FBAB86-F515-4DCB-895D-B020A87487F9}" type="pres">
      <dgm:prSet presAssocID="{B85466E0-E78A-462B-8358-726E219C788F}" presName="FinalChildText" presStyleLbl="revTx" presStyleIdx="4" presStyleCnt="5">
        <dgm:presLayoutVars>
          <dgm:chMax val="0"/>
          <dgm:chPref val="0"/>
          <dgm:bulletEnabled val="1"/>
        </dgm:presLayoutVars>
      </dgm:prSet>
      <dgm:spPr/>
      <dgm:t>
        <a:bodyPr/>
        <a:lstStyle/>
        <a:p>
          <a:endParaRPr lang="en-US"/>
        </a:p>
      </dgm:t>
    </dgm:pt>
  </dgm:ptLst>
  <dgm:cxnLst>
    <dgm:cxn modelId="{520B9005-4E05-468B-86BF-E921BAD1AE2C}" type="presOf" srcId="{4EC910D9-5417-4DED-8A95-005154FB8B85}" destId="{5EA84448-3FCA-48EF-BA81-07B9C4E4DC9B}" srcOrd="0" destOrd="0" presId="urn:microsoft.com/office/officeart/2005/8/layout/StepDownProcess"/>
    <dgm:cxn modelId="{FDAA0446-9C46-41D0-BB3C-C6CD80B3AFA5}" type="presOf" srcId="{491934D1-7096-481E-8A19-C8223EBEAD52}" destId="{6C7BB4C8-D308-41A8-99DA-CEC299701AEF}" srcOrd="0" destOrd="0" presId="urn:microsoft.com/office/officeart/2005/8/layout/StepDownProcess"/>
    <dgm:cxn modelId="{6BC0AC8B-0D07-4753-BF67-8E20A34C2408}" srcId="{70849881-FB77-44DE-9E53-C47335C9B2FD}" destId="{A6DEA8AD-B866-49DB-ADC3-DBC2CC066517}" srcOrd="2" destOrd="0" parTransId="{A19FCA17-9FD8-4D92-B08C-A6C87357E6AA}" sibTransId="{446CA9D9-BD23-48AA-9B23-6FC57EDF7259}"/>
    <dgm:cxn modelId="{DE4BEBEB-E096-4DAD-A998-AD74542ADD2E}" srcId="{70849881-FB77-44DE-9E53-C47335C9B2FD}" destId="{B85466E0-E78A-462B-8358-726E219C788F}" srcOrd="4" destOrd="0" parTransId="{C20049D2-749A-4FC8-82FD-596993828B24}" sibTransId="{81D3E01D-CDB3-435E-8C1B-33C2E198A7BB}"/>
    <dgm:cxn modelId="{BBCD63C9-84A5-498F-AF4C-F544531F68D4}" type="presOf" srcId="{B85466E0-E78A-462B-8358-726E219C788F}" destId="{09F1435D-C02D-4C11-9A40-7E071C2460FB}" srcOrd="0" destOrd="0" presId="urn:microsoft.com/office/officeart/2005/8/layout/StepDownProcess"/>
    <dgm:cxn modelId="{B13004D9-5C04-4E71-9FC4-CADE44E266E3}" srcId="{B85466E0-E78A-462B-8358-726E219C788F}" destId="{305BB40A-C94D-44AF-9D81-BB7D91819FFD}" srcOrd="0" destOrd="0" parTransId="{F63E52EE-2AEF-4235-8C1E-19A7770FD691}" sibTransId="{B8337580-2543-4FFF-83F8-169E55950ABF}"/>
    <dgm:cxn modelId="{DB87021E-57F0-4DAC-8359-93A018F50954}" type="presOf" srcId="{305BB40A-C94D-44AF-9D81-BB7D91819FFD}" destId="{52FBAB86-F515-4DCB-895D-B020A87487F9}" srcOrd="0" destOrd="0" presId="urn:microsoft.com/office/officeart/2005/8/layout/StepDownProcess"/>
    <dgm:cxn modelId="{9BCE0262-40BA-408C-AF92-A24F66E53AB9}" srcId="{491934D1-7096-481E-8A19-C8223EBEAD52}" destId="{71FE0AC6-C8D7-4C21-A0D3-07B312F44ED4}" srcOrd="0" destOrd="0" parTransId="{D84F431C-50B4-4947-A563-C3724714D25F}" sibTransId="{D93CA161-62AB-42BE-A6B8-7DFB8F3B5C1C}"/>
    <dgm:cxn modelId="{E6F9988D-793B-4477-B1C2-05DEEFBB24C9}" type="presOf" srcId="{71FE0AC6-C8D7-4C21-A0D3-07B312F44ED4}" destId="{5AFD3AD2-080C-4DF2-9C53-D0F7CDF0D092}" srcOrd="0" destOrd="0" presId="urn:microsoft.com/office/officeart/2005/8/layout/StepDownProcess"/>
    <dgm:cxn modelId="{8B4E60CB-66B7-4DA8-AED7-5665105E0AC1}" type="presOf" srcId="{63DF1881-5284-4CDA-9561-633117628052}" destId="{452CF861-F9B0-4491-B96E-AB76D1E7D44A}" srcOrd="0" destOrd="0" presId="urn:microsoft.com/office/officeart/2005/8/layout/StepDownProcess"/>
    <dgm:cxn modelId="{AAFC9A57-DB76-42C8-8E54-86AB68BD7EAE}" type="presOf" srcId="{70849881-FB77-44DE-9E53-C47335C9B2FD}" destId="{EB31747B-3D5E-4212-8E54-34AD28F4DE2C}" srcOrd="0" destOrd="0" presId="urn:microsoft.com/office/officeart/2005/8/layout/StepDownProcess"/>
    <dgm:cxn modelId="{0CCFBA3C-F748-449C-B892-AE1B0FE7E15B}" type="presOf" srcId="{A6DEA8AD-B866-49DB-ADC3-DBC2CC066517}" destId="{840472B1-21C2-437A-93AC-1AD2A888D6C8}" srcOrd="0" destOrd="0" presId="urn:microsoft.com/office/officeart/2005/8/layout/StepDownProcess"/>
    <dgm:cxn modelId="{7E23399C-7A8E-44A5-9F70-7E056E61C681}" srcId="{70849881-FB77-44DE-9E53-C47335C9B2FD}" destId="{491934D1-7096-481E-8A19-C8223EBEAD52}" srcOrd="3" destOrd="0" parTransId="{A10D3E20-0A4F-4364-B9D7-24A2AD533BE3}" sibTransId="{F7BFA8BE-BB6B-4B3F-88EE-73554D4E3916}"/>
    <dgm:cxn modelId="{EE820896-D858-4F8C-B4A6-F8B37C30B7E6}" srcId="{70849881-FB77-44DE-9E53-C47335C9B2FD}" destId="{4EC910D9-5417-4DED-8A95-005154FB8B85}" srcOrd="1" destOrd="0" parTransId="{A4D5C79E-8CE5-4907-9CF9-B53DDD61593A}" sibTransId="{F3B1E71A-A451-4282-BA0D-1F5891BC0122}"/>
    <dgm:cxn modelId="{0B24A3E0-599D-46FA-81A3-DC83FCF99C77}" srcId="{70849881-FB77-44DE-9E53-C47335C9B2FD}" destId="{63DF1881-5284-4CDA-9561-633117628052}" srcOrd="0" destOrd="0" parTransId="{39CA6B2A-43F2-4AB3-A88D-44520A96FAEA}" sibTransId="{8F825C8E-985D-4065-83DB-CCFC05144FDF}"/>
    <dgm:cxn modelId="{F1D7793D-3C98-4DD6-B429-A13C5A213DDD}" type="presParOf" srcId="{EB31747B-3D5E-4212-8E54-34AD28F4DE2C}" destId="{5E3A2898-E6AA-427A-A5BB-994EED3A4BA8}" srcOrd="0" destOrd="0" presId="urn:microsoft.com/office/officeart/2005/8/layout/StepDownProcess"/>
    <dgm:cxn modelId="{EEBD0435-F720-45ED-8CF4-FC18B62CC6B8}" type="presParOf" srcId="{5E3A2898-E6AA-427A-A5BB-994EED3A4BA8}" destId="{82718056-21FA-4DEC-8C90-FA3C9EFA3EBE}" srcOrd="0" destOrd="0" presId="urn:microsoft.com/office/officeart/2005/8/layout/StepDownProcess"/>
    <dgm:cxn modelId="{D12E5380-C72E-4DC1-91ED-411AFB67ABCA}" type="presParOf" srcId="{5E3A2898-E6AA-427A-A5BB-994EED3A4BA8}" destId="{452CF861-F9B0-4491-B96E-AB76D1E7D44A}" srcOrd="1" destOrd="0" presId="urn:microsoft.com/office/officeart/2005/8/layout/StepDownProcess"/>
    <dgm:cxn modelId="{259242B4-A427-43C4-84A8-EE3FC4F53500}" type="presParOf" srcId="{5E3A2898-E6AA-427A-A5BB-994EED3A4BA8}" destId="{9228CA2F-814A-454E-8DDD-CCCFACB09B68}" srcOrd="2" destOrd="0" presId="urn:microsoft.com/office/officeart/2005/8/layout/StepDownProcess"/>
    <dgm:cxn modelId="{F7786D14-FB5A-4949-A55D-2E22F371AC04}" type="presParOf" srcId="{EB31747B-3D5E-4212-8E54-34AD28F4DE2C}" destId="{CA5F514E-401E-448E-AAB1-C2D42185FDF1}" srcOrd="1" destOrd="0" presId="urn:microsoft.com/office/officeart/2005/8/layout/StepDownProcess"/>
    <dgm:cxn modelId="{63CBA401-3DA0-4771-939F-DADC5FB5C599}" type="presParOf" srcId="{EB31747B-3D5E-4212-8E54-34AD28F4DE2C}" destId="{151BEBA5-3630-41CD-A863-AF66359DA27A}" srcOrd="2" destOrd="0" presId="urn:microsoft.com/office/officeart/2005/8/layout/StepDownProcess"/>
    <dgm:cxn modelId="{D06384B1-8CCD-43CA-81A3-22D6CC03B62F}" type="presParOf" srcId="{151BEBA5-3630-41CD-A863-AF66359DA27A}" destId="{4FCACD77-6B90-4949-9245-BE08CC89CFE6}" srcOrd="0" destOrd="0" presId="urn:microsoft.com/office/officeart/2005/8/layout/StepDownProcess"/>
    <dgm:cxn modelId="{536937D2-1083-461A-8D84-866EC1B79D24}" type="presParOf" srcId="{151BEBA5-3630-41CD-A863-AF66359DA27A}" destId="{5EA84448-3FCA-48EF-BA81-07B9C4E4DC9B}" srcOrd="1" destOrd="0" presId="urn:microsoft.com/office/officeart/2005/8/layout/StepDownProcess"/>
    <dgm:cxn modelId="{382E40CC-E406-4021-A03A-584FA24A9BFD}" type="presParOf" srcId="{151BEBA5-3630-41CD-A863-AF66359DA27A}" destId="{2D50E510-8C6A-4F80-AB40-846C004799E3}" srcOrd="2" destOrd="0" presId="urn:microsoft.com/office/officeart/2005/8/layout/StepDownProcess"/>
    <dgm:cxn modelId="{19B57A1F-03B4-4659-98CB-1DFD7BC6CC50}" type="presParOf" srcId="{EB31747B-3D5E-4212-8E54-34AD28F4DE2C}" destId="{85E6DF3D-A86F-476B-B246-EF811159F943}" srcOrd="3" destOrd="0" presId="urn:microsoft.com/office/officeart/2005/8/layout/StepDownProcess"/>
    <dgm:cxn modelId="{6922BB49-D966-4E72-B871-9E919607384F}" type="presParOf" srcId="{EB31747B-3D5E-4212-8E54-34AD28F4DE2C}" destId="{929289D7-97B7-4DAB-86AB-1E7CEC298527}" srcOrd="4" destOrd="0" presId="urn:microsoft.com/office/officeart/2005/8/layout/StepDownProcess"/>
    <dgm:cxn modelId="{4709DE48-B01E-4DB9-A13A-3706EBF319C8}" type="presParOf" srcId="{929289D7-97B7-4DAB-86AB-1E7CEC298527}" destId="{586AA1D7-A66B-44C9-9E7C-B86DF05EEF95}" srcOrd="0" destOrd="0" presId="urn:microsoft.com/office/officeart/2005/8/layout/StepDownProcess"/>
    <dgm:cxn modelId="{4FFED6DC-5E73-441A-9E61-A6A3B1D685EB}" type="presParOf" srcId="{929289D7-97B7-4DAB-86AB-1E7CEC298527}" destId="{840472B1-21C2-437A-93AC-1AD2A888D6C8}" srcOrd="1" destOrd="0" presId="urn:microsoft.com/office/officeart/2005/8/layout/StepDownProcess"/>
    <dgm:cxn modelId="{DA399F4A-F9AA-41F5-8ECA-2D39DCB0D9B2}" type="presParOf" srcId="{929289D7-97B7-4DAB-86AB-1E7CEC298527}" destId="{A6508994-BB79-481C-A030-2A0D7176EB8A}" srcOrd="2" destOrd="0" presId="urn:microsoft.com/office/officeart/2005/8/layout/StepDownProcess"/>
    <dgm:cxn modelId="{B0EBED1D-D0DA-468A-8039-8DD18F0EA719}" type="presParOf" srcId="{EB31747B-3D5E-4212-8E54-34AD28F4DE2C}" destId="{6BC568DD-A4AD-49E1-AB45-FA1FBC7F37F0}" srcOrd="5" destOrd="0" presId="urn:microsoft.com/office/officeart/2005/8/layout/StepDownProcess"/>
    <dgm:cxn modelId="{A5F375BD-AB5F-4B27-8C15-43B6A6AB62FF}" type="presParOf" srcId="{EB31747B-3D5E-4212-8E54-34AD28F4DE2C}" destId="{A311E362-C64C-405B-86ED-78F7B152B9DD}" srcOrd="6" destOrd="0" presId="urn:microsoft.com/office/officeart/2005/8/layout/StepDownProcess"/>
    <dgm:cxn modelId="{79D0C13C-79C9-4600-B0A3-51620CBF446F}" type="presParOf" srcId="{A311E362-C64C-405B-86ED-78F7B152B9DD}" destId="{7CDEEE03-CEFF-41C8-95C6-F827797B69E9}" srcOrd="0" destOrd="0" presId="urn:microsoft.com/office/officeart/2005/8/layout/StepDownProcess"/>
    <dgm:cxn modelId="{EBC2866E-8F8C-43AC-8E7B-B12D37A42AB6}" type="presParOf" srcId="{A311E362-C64C-405B-86ED-78F7B152B9DD}" destId="{6C7BB4C8-D308-41A8-99DA-CEC299701AEF}" srcOrd="1" destOrd="0" presId="urn:microsoft.com/office/officeart/2005/8/layout/StepDownProcess"/>
    <dgm:cxn modelId="{992C151E-9DCE-452F-AB56-CD38F62A106E}" type="presParOf" srcId="{A311E362-C64C-405B-86ED-78F7B152B9DD}" destId="{5AFD3AD2-080C-4DF2-9C53-D0F7CDF0D092}" srcOrd="2" destOrd="0" presId="urn:microsoft.com/office/officeart/2005/8/layout/StepDownProcess"/>
    <dgm:cxn modelId="{F5143FD7-FC17-4F4A-A558-48FCEE52C591}" type="presParOf" srcId="{EB31747B-3D5E-4212-8E54-34AD28F4DE2C}" destId="{5F75FDA7-7F4C-4BFF-B33C-D85E66F1AD97}" srcOrd="7" destOrd="0" presId="urn:microsoft.com/office/officeart/2005/8/layout/StepDownProcess"/>
    <dgm:cxn modelId="{F6987567-0CE2-4192-8DF8-23C20F68BB47}" type="presParOf" srcId="{EB31747B-3D5E-4212-8E54-34AD28F4DE2C}" destId="{DB98B7FA-D574-4DB8-B3E7-66016FC8763E}" srcOrd="8" destOrd="0" presId="urn:microsoft.com/office/officeart/2005/8/layout/StepDownProcess"/>
    <dgm:cxn modelId="{6BC431FB-E878-46F2-A47B-DC68C2436741}" type="presParOf" srcId="{DB98B7FA-D574-4DB8-B3E7-66016FC8763E}" destId="{09F1435D-C02D-4C11-9A40-7E071C2460FB}" srcOrd="0" destOrd="0" presId="urn:microsoft.com/office/officeart/2005/8/layout/StepDownProcess"/>
    <dgm:cxn modelId="{DE854417-C6D3-4A1F-9408-1F44E3215CBB}" type="presParOf" srcId="{DB98B7FA-D574-4DB8-B3E7-66016FC8763E}" destId="{52FBAB86-F515-4DCB-895D-B020A87487F9}" srcOrd="1" destOrd="0" presId="urn:microsoft.com/office/officeart/2005/8/layout/StepDownProcess"/>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718056-21FA-4DEC-8C90-FA3C9EFA3EBE}">
      <dsp:nvSpPr>
        <dsp:cNvPr id="0" name=""/>
        <dsp:cNvSpPr/>
      </dsp:nvSpPr>
      <dsp:spPr>
        <a:xfrm rot="5400000">
          <a:off x="799528" y="561093"/>
          <a:ext cx="488311" cy="555924"/>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52CF861-F9B0-4491-B96E-AB76D1E7D44A}">
      <dsp:nvSpPr>
        <dsp:cNvPr id="0" name=""/>
        <dsp:cNvSpPr/>
      </dsp:nvSpPr>
      <dsp:spPr>
        <a:xfrm>
          <a:off x="670155" y="19790"/>
          <a:ext cx="822028" cy="575393"/>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ZA" sz="900" kern="1200"/>
            <a:t>Collaboration</a:t>
          </a:r>
        </a:p>
      </dsp:txBody>
      <dsp:txXfrm>
        <a:off x="698248" y="47883"/>
        <a:ext cx="765842" cy="519207"/>
      </dsp:txXfrm>
    </dsp:sp>
    <dsp:sp modelId="{9228CA2F-814A-454E-8DDD-CCCFACB09B68}">
      <dsp:nvSpPr>
        <dsp:cNvPr id="0" name=""/>
        <dsp:cNvSpPr/>
      </dsp:nvSpPr>
      <dsp:spPr>
        <a:xfrm>
          <a:off x="1492183" y="74667"/>
          <a:ext cx="597865" cy="465058"/>
        </a:xfrm>
        <a:prstGeom prst="rect">
          <a:avLst/>
        </a:prstGeom>
        <a:noFill/>
        <a:ln>
          <a:noFill/>
        </a:ln>
        <a:effectLst/>
      </dsp:spPr>
      <dsp:style>
        <a:lnRef idx="0">
          <a:scrgbClr r="0" g="0" b="0"/>
        </a:lnRef>
        <a:fillRef idx="0">
          <a:scrgbClr r="0" g="0" b="0"/>
        </a:fillRef>
        <a:effectRef idx="0">
          <a:scrgbClr r="0" g="0" b="0"/>
        </a:effectRef>
        <a:fontRef idx="minor"/>
      </dsp:style>
    </dsp:sp>
    <dsp:sp modelId="{4FCACD77-6B90-4949-9245-BE08CC89CFE6}">
      <dsp:nvSpPr>
        <dsp:cNvPr id="0" name=""/>
        <dsp:cNvSpPr/>
      </dsp:nvSpPr>
      <dsp:spPr>
        <a:xfrm rot="5400000">
          <a:off x="1481077" y="1207449"/>
          <a:ext cx="488311" cy="555924"/>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EA84448-3FCA-48EF-BA81-07B9C4E4DC9B}">
      <dsp:nvSpPr>
        <dsp:cNvPr id="0" name=""/>
        <dsp:cNvSpPr/>
      </dsp:nvSpPr>
      <dsp:spPr>
        <a:xfrm>
          <a:off x="1351704" y="666147"/>
          <a:ext cx="822028" cy="575393"/>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ZA" sz="900" kern="1200"/>
            <a:t>Ethics and Human Rights</a:t>
          </a:r>
        </a:p>
      </dsp:txBody>
      <dsp:txXfrm>
        <a:off x="1379797" y="694240"/>
        <a:ext cx="765842" cy="519207"/>
      </dsp:txXfrm>
    </dsp:sp>
    <dsp:sp modelId="{2D50E510-8C6A-4F80-AB40-846C004799E3}">
      <dsp:nvSpPr>
        <dsp:cNvPr id="0" name=""/>
        <dsp:cNvSpPr/>
      </dsp:nvSpPr>
      <dsp:spPr>
        <a:xfrm>
          <a:off x="2173732" y="721023"/>
          <a:ext cx="597865" cy="465058"/>
        </a:xfrm>
        <a:prstGeom prst="rect">
          <a:avLst/>
        </a:prstGeom>
        <a:noFill/>
        <a:ln>
          <a:noFill/>
        </a:ln>
        <a:effectLst/>
      </dsp:spPr>
      <dsp:style>
        <a:lnRef idx="0">
          <a:scrgbClr r="0" g="0" b="0"/>
        </a:lnRef>
        <a:fillRef idx="0">
          <a:scrgbClr r="0" g="0" b="0"/>
        </a:fillRef>
        <a:effectRef idx="0">
          <a:scrgbClr r="0" g="0" b="0"/>
        </a:effectRef>
        <a:fontRef idx="minor"/>
      </dsp:style>
    </dsp:sp>
    <dsp:sp modelId="{586AA1D7-A66B-44C9-9E7C-B86DF05EEF95}">
      <dsp:nvSpPr>
        <dsp:cNvPr id="0" name=""/>
        <dsp:cNvSpPr/>
      </dsp:nvSpPr>
      <dsp:spPr>
        <a:xfrm rot="5400000">
          <a:off x="2162626" y="1853805"/>
          <a:ext cx="488311" cy="555924"/>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40472B1-21C2-437A-93AC-1AD2A888D6C8}">
      <dsp:nvSpPr>
        <dsp:cNvPr id="0" name=""/>
        <dsp:cNvSpPr/>
      </dsp:nvSpPr>
      <dsp:spPr>
        <a:xfrm>
          <a:off x="2033253" y="1312503"/>
          <a:ext cx="822028" cy="575393"/>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ZA" sz="900" kern="1200"/>
            <a:t>Interactive teaching strategies</a:t>
          </a:r>
        </a:p>
      </dsp:txBody>
      <dsp:txXfrm>
        <a:off x="2061346" y="1340596"/>
        <a:ext cx="765842" cy="519207"/>
      </dsp:txXfrm>
    </dsp:sp>
    <dsp:sp modelId="{A6508994-BB79-481C-A030-2A0D7176EB8A}">
      <dsp:nvSpPr>
        <dsp:cNvPr id="0" name=""/>
        <dsp:cNvSpPr/>
      </dsp:nvSpPr>
      <dsp:spPr>
        <a:xfrm>
          <a:off x="2855281" y="1367380"/>
          <a:ext cx="597865" cy="465058"/>
        </a:xfrm>
        <a:prstGeom prst="rect">
          <a:avLst/>
        </a:prstGeom>
        <a:noFill/>
        <a:ln>
          <a:noFill/>
        </a:ln>
        <a:effectLst/>
      </dsp:spPr>
      <dsp:style>
        <a:lnRef idx="0">
          <a:scrgbClr r="0" g="0" b="0"/>
        </a:lnRef>
        <a:fillRef idx="0">
          <a:scrgbClr r="0" g="0" b="0"/>
        </a:fillRef>
        <a:effectRef idx="0">
          <a:scrgbClr r="0" g="0" b="0"/>
        </a:effectRef>
        <a:fontRef idx="minor"/>
      </dsp:style>
    </dsp:sp>
    <dsp:sp modelId="{7CDEEE03-CEFF-41C8-95C6-F827797B69E9}">
      <dsp:nvSpPr>
        <dsp:cNvPr id="0" name=""/>
        <dsp:cNvSpPr/>
      </dsp:nvSpPr>
      <dsp:spPr>
        <a:xfrm rot="5400000">
          <a:off x="2844174" y="2500162"/>
          <a:ext cx="488311" cy="555924"/>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C7BB4C8-D308-41A8-99DA-CEC299701AEF}">
      <dsp:nvSpPr>
        <dsp:cNvPr id="0" name=""/>
        <dsp:cNvSpPr/>
      </dsp:nvSpPr>
      <dsp:spPr>
        <a:xfrm>
          <a:off x="2714802" y="1958859"/>
          <a:ext cx="822028" cy="575393"/>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ZA" sz="900" kern="1200"/>
            <a:t>Empowerment of students</a:t>
          </a:r>
        </a:p>
      </dsp:txBody>
      <dsp:txXfrm>
        <a:off x="2742895" y="1986952"/>
        <a:ext cx="765842" cy="519207"/>
      </dsp:txXfrm>
    </dsp:sp>
    <dsp:sp modelId="{5AFD3AD2-080C-4DF2-9C53-D0F7CDF0D092}">
      <dsp:nvSpPr>
        <dsp:cNvPr id="0" name=""/>
        <dsp:cNvSpPr/>
      </dsp:nvSpPr>
      <dsp:spPr>
        <a:xfrm>
          <a:off x="3536830" y="2013736"/>
          <a:ext cx="597865" cy="46505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marL="57150" lvl="1" indent="-57150" algn="l" defTabSz="311150">
            <a:lnSpc>
              <a:spcPct val="90000"/>
            </a:lnSpc>
            <a:spcBef>
              <a:spcPct val="0"/>
            </a:spcBef>
            <a:spcAft>
              <a:spcPct val="15000"/>
            </a:spcAft>
            <a:buChar char="••"/>
          </a:pPr>
          <a:endParaRPr lang="en-ZA" sz="700" kern="1200"/>
        </a:p>
      </dsp:txBody>
      <dsp:txXfrm>
        <a:off x="3536830" y="2013736"/>
        <a:ext cx="597865" cy="465058"/>
      </dsp:txXfrm>
    </dsp:sp>
    <dsp:sp modelId="{09F1435D-C02D-4C11-9A40-7E071C2460FB}">
      <dsp:nvSpPr>
        <dsp:cNvPr id="0" name=""/>
        <dsp:cNvSpPr/>
      </dsp:nvSpPr>
      <dsp:spPr>
        <a:xfrm>
          <a:off x="3396350" y="2605216"/>
          <a:ext cx="822028" cy="575393"/>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ZA" sz="900" kern="1200"/>
            <a:t>Benefits for patients</a:t>
          </a:r>
        </a:p>
      </dsp:txBody>
      <dsp:txXfrm>
        <a:off x="3424443" y="2633309"/>
        <a:ext cx="765842" cy="519207"/>
      </dsp:txXfrm>
    </dsp:sp>
    <dsp:sp modelId="{52FBAB86-F515-4DCB-895D-B020A87487F9}">
      <dsp:nvSpPr>
        <dsp:cNvPr id="0" name=""/>
        <dsp:cNvSpPr/>
      </dsp:nvSpPr>
      <dsp:spPr>
        <a:xfrm>
          <a:off x="4218379" y="2660093"/>
          <a:ext cx="597865" cy="46505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1440" tIns="91440" rIns="91440" bIns="91440" numCol="1" spcCol="1270" anchor="ctr" anchorCtr="0">
          <a:noAutofit/>
        </a:bodyPr>
        <a:lstStyle/>
        <a:p>
          <a:pPr marL="171450" lvl="1" indent="-171450" algn="l" defTabSz="844550">
            <a:lnSpc>
              <a:spcPct val="90000"/>
            </a:lnSpc>
            <a:spcBef>
              <a:spcPct val="0"/>
            </a:spcBef>
            <a:spcAft>
              <a:spcPct val="15000"/>
            </a:spcAft>
            <a:buChar char="••"/>
          </a:pPr>
          <a:endParaRPr lang="en-ZA" sz="1900" kern="1200"/>
        </a:p>
      </dsp:txBody>
      <dsp:txXfrm>
        <a:off x="4218379" y="2660093"/>
        <a:ext cx="597865" cy="465058"/>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5007D-C2A0-42D6-B9F3-B5E44A395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207</Pages>
  <Words>48580</Words>
  <Characters>276911</Characters>
  <Application>Microsoft Office Word</Application>
  <DocSecurity>0</DocSecurity>
  <Lines>2307</Lines>
  <Paragraphs>649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324842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jmokoena</dc:creator>
  <cp:lastModifiedBy>Mayekiso, Doreen</cp:lastModifiedBy>
  <cp:revision>2</cp:revision>
  <cp:lastPrinted>2012-04-20T10:28:00Z</cp:lastPrinted>
  <dcterms:created xsi:type="dcterms:W3CDTF">2012-05-16T12:09:00Z</dcterms:created>
  <dcterms:modified xsi:type="dcterms:W3CDTF">2012-05-16T12:09:00Z</dcterms:modified>
</cp:coreProperties>
</file>